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32" w:rsidRPr="00A63CA6" w:rsidRDefault="00F86032" w:rsidP="00D51468">
      <w:pPr>
        <w:ind w:left="0" w:right="-43"/>
        <w:rPr>
          <w:rFonts w:ascii="Arial" w:hAnsi="Arial" w:cs="Arial"/>
          <w:sz w:val="24"/>
          <w:szCs w:val="24"/>
          <w:lang w:val="ro-RO"/>
        </w:rPr>
      </w:pPr>
    </w:p>
    <w:p w:rsidR="00F42FA8" w:rsidRPr="00A63CA6" w:rsidRDefault="00F42FA8" w:rsidP="00D51468">
      <w:pPr>
        <w:ind w:left="0" w:right="-43"/>
        <w:rPr>
          <w:rFonts w:ascii="Arial" w:hAnsi="Arial" w:cs="Arial"/>
          <w:sz w:val="24"/>
          <w:szCs w:val="24"/>
          <w:lang w:val="ro-RO"/>
        </w:rPr>
      </w:pPr>
    </w:p>
    <w:p w:rsidR="003B5ADD" w:rsidRPr="00A63CA6" w:rsidRDefault="003B5ADD" w:rsidP="00D51468">
      <w:pPr>
        <w:ind w:left="0" w:right="-43"/>
        <w:rPr>
          <w:rFonts w:ascii="Arial" w:hAnsi="Arial" w:cs="Arial"/>
          <w:sz w:val="24"/>
          <w:szCs w:val="24"/>
          <w:lang w:val="ro-RO"/>
        </w:rPr>
      </w:pPr>
    </w:p>
    <w:p w:rsidR="007C5703" w:rsidRPr="00A63CA6" w:rsidRDefault="007C5703" w:rsidP="00D51468">
      <w:pPr>
        <w:autoSpaceDE w:val="0"/>
        <w:autoSpaceDN w:val="0"/>
        <w:adjustRightInd w:val="0"/>
        <w:spacing w:after="0" w:line="240" w:lineRule="auto"/>
        <w:ind w:left="0" w:right="-43"/>
        <w:jc w:val="center"/>
        <w:rPr>
          <w:rFonts w:ascii="Arial" w:eastAsiaTheme="minorHAnsi" w:hAnsi="Arial" w:cs="Arial"/>
          <w:b/>
          <w:sz w:val="24"/>
          <w:szCs w:val="24"/>
          <w:lang w:val="ro-RO"/>
        </w:rPr>
      </w:pPr>
    </w:p>
    <w:p w:rsidR="00D2121E" w:rsidRPr="00A63CA6" w:rsidRDefault="00D2121E" w:rsidP="00D51468">
      <w:pPr>
        <w:autoSpaceDE w:val="0"/>
        <w:autoSpaceDN w:val="0"/>
        <w:adjustRightInd w:val="0"/>
        <w:spacing w:after="0" w:line="240" w:lineRule="auto"/>
        <w:ind w:left="0" w:right="-43"/>
        <w:jc w:val="center"/>
        <w:rPr>
          <w:rFonts w:ascii="Arial" w:eastAsiaTheme="minorHAnsi" w:hAnsi="Arial" w:cs="Arial"/>
          <w:b/>
          <w:sz w:val="24"/>
          <w:szCs w:val="24"/>
          <w:lang w:val="ro-RO"/>
        </w:rPr>
      </w:pPr>
      <w:r w:rsidRPr="00A63CA6">
        <w:rPr>
          <w:rFonts w:ascii="Arial" w:eastAsiaTheme="minorHAnsi" w:hAnsi="Arial" w:cs="Arial"/>
          <w:b/>
          <w:sz w:val="24"/>
          <w:szCs w:val="24"/>
          <w:lang w:val="ro-RO"/>
        </w:rPr>
        <w:t xml:space="preserve">ORDIN  Nr.          </w:t>
      </w:r>
      <w:r w:rsidR="005E3434" w:rsidRPr="00A63CA6">
        <w:rPr>
          <w:rFonts w:ascii="Arial" w:eastAsiaTheme="minorHAnsi" w:hAnsi="Arial" w:cs="Arial"/>
          <w:b/>
          <w:sz w:val="24"/>
          <w:szCs w:val="24"/>
          <w:lang w:val="ro-RO"/>
        </w:rPr>
        <w:t xml:space="preserve">/  </w:t>
      </w:r>
      <w:r w:rsidRPr="00A63CA6">
        <w:rPr>
          <w:rFonts w:ascii="Arial" w:eastAsiaTheme="minorHAnsi" w:hAnsi="Arial" w:cs="Arial"/>
          <w:b/>
          <w:sz w:val="24"/>
          <w:szCs w:val="24"/>
          <w:lang w:val="ro-RO"/>
        </w:rPr>
        <w:t xml:space="preserve">     2017</w:t>
      </w:r>
    </w:p>
    <w:p w:rsidR="00F07B13" w:rsidRPr="00A63CA6" w:rsidRDefault="00D2121E" w:rsidP="00D51468">
      <w:pPr>
        <w:autoSpaceDE w:val="0"/>
        <w:autoSpaceDN w:val="0"/>
        <w:adjustRightInd w:val="0"/>
        <w:spacing w:after="0" w:line="240" w:lineRule="auto"/>
        <w:ind w:left="0" w:right="-43"/>
        <w:jc w:val="center"/>
        <w:rPr>
          <w:rFonts w:ascii="Arial" w:eastAsiaTheme="minorHAnsi" w:hAnsi="Arial" w:cs="Arial"/>
          <w:b/>
          <w:sz w:val="24"/>
          <w:szCs w:val="24"/>
          <w:lang w:val="ro-RO"/>
        </w:rPr>
      </w:pPr>
      <w:r w:rsidRPr="00A63CA6">
        <w:rPr>
          <w:rFonts w:ascii="Arial" w:eastAsiaTheme="minorHAnsi" w:hAnsi="Arial" w:cs="Arial"/>
          <w:b/>
          <w:sz w:val="24"/>
          <w:szCs w:val="24"/>
          <w:lang w:val="ro-RO"/>
        </w:rPr>
        <w:t>privind aprobarea Normelor metodologice</w:t>
      </w:r>
      <w:r w:rsidRPr="00A63CA6">
        <w:rPr>
          <w:rFonts w:ascii="Arial" w:eastAsiaTheme="minorHAnsi" w:hAnsi="Arial" w:cs="Arial"/>
          <w:sz w:val="24"/>
          <w:szCs w:val="24"/>
          <w:lang w:val="ro-RO"/>
        </w:rPr>
        <w:t xml:space="preserve"> </w:t>
      </w:r>
      <w:r w:rsidR="00BE3B00" w:rsidRPr="00A63CA6">
        <w:rPr>
          <w:rFonts w:ascii="Arial" w:eastAsiaTheme="minorHAnsi" w:hAnsi="Arial" w:cs="Arial"/>
          <w:b/>
          <w:sz w:val="24"/>
          <w:szCs w:val="24"/>
          <w:lang w:val="ro-RO"/>
        </w:rPr>
        <w:t>privind</w:t>
      </w:r>
      <w:r w:rsidR="00F07B13" w:rsidRPr="00A63CA6">
        <w:rPr>
          <w:rFonts w:ascii="Arial" w:eastAsiaTheme="minorHAnsi" w:hAnsi="Arial" w:cs="Arial"/>
          <w:b/>
          <w:sz w:val="24"/>
          <w:szCs w:val="24"/>
          <w:lang w:val="ro-RO"/>
        </w:rPr>
        <w:t xml:space="preserve"> aplicarea unor dispoziţii</w:t>
      </w:r>
      <w:r w:rsidR="00BE3B00" w:rsidRPr="00A63CA6">
        <w:rPr>
          <w:rFonts w:ascii="Arial" w:eastAsiaTheme="minorHAnsi" w:hAnsi="Arial" w:cs="Arial"/>
          <w:b/>
          <w:sz w:val="24"/>
          <w:szCs w:val="24"/>
          <w:lang w:val="ro-RO"/>
        </w:rPr>
        <w:t>,</w:t>
      </w:r>
      <w:r w:rsidR="00F07B13" w:rsidRPr="00A63CA6">
        <w:rPr>
          <w:rFonts w:ascii="Arial" w:eastAsiaTheme="minorHAnsi" w:hAnsi="Arial" w:cs="Arial"/>
          <w:b/>
          <w:sz w:val="24"/>
          <w:szCs w:val="24"/>
          <w:lang w:val="ro-RO"/>
        </w:rPr>
        <w:t xml:space="preserve"> cuprinse în Legea-cadru nr. 153/2017 privind salarizarea personalului plătit din fonduri publice</w:t>
      </w:r>
      <w:r w:rsidR="00BE3B00" w:rsidRPr="00A63CA6">
        <w:rPr>
          <w:rFonts w:ascii="Arial" w:eastAsiaTheme="minorHAnsi" w:hAnsi="Arial" w:cs="Arial"/>
          <w:b/>
          <w:sz w:val="24"/>
          <w:szCs w:val="24"/>
          <w:lang w:val="ro-RO"/>
        </w:rPr>
        <w:t>,</w:t>
      </w:r>
      <w:r w:rsidR="003D1349" w:rsidRPr="00A63CA6">
        <w:rPr>
          <w:rFonts w:ascii="Arial" w:eastAsiaTheme="minorHAnsi" w:hAnsi="Arial" w:cs="Arial"/>
          <w:b/>
          <w:sz w:val="24"/>
          <w:szCs w:val="24"/>
          <w:lang w:val="ro-RO"/>
        </w:rPr>
        <w:t xml:space="preserve"> </w:t>
      </w:r>
      <w:r w:rsidR="00BE3B00" w:rsidRPr="00A63CA6">
        <w:rPr>
          <w:rFonts w:ascii="Arial" w:eastAsiaTheme="minorHAnsi" w:hAnsi="Arial" w:cs="Arial"/>
          <w:b/>
          <w:sz w:val="24"/>
          <w:szCs w:val="24"/>
          <w:lang w:val="ro-RO"/>
        </w:rPr>
        <w:t>pentru personalul</w:t>
      </w:r>
      <w:r w:rsidR="003D1349" w:rsidRPr="00A63CA6">
        <w:rPr>
          <w:rFonts w:ascii="Arial" w:eastAsiaTheme="minorHAnsi" w:hAnsi="Arial" w:cs="Arial"/>
          <w:b/>
          <w:sz w:val="24"/>
          <w:szCs w:val="24"/>
          <w:lang w:val="ro-RO"/>
        </w:rPr>
        <w:t xml:space="preserve"> din sistemul administraţiei penitenciare</w:t>
      </w:r>
    </w:p>
    <w:p w:rsidR="00F07B13" w:rsidRPr="00A63CA6" w:rsidRDefault="00F07B13" w:rsidP="00D51468">
      <w:pPr>
        <w:autoSpaceDE w:val="0"/>
        <w:autoSpaceDN w:val="0"/>
        <w:adjustRightInd w:val="0"/>
        <w:spacing w:after="0" w:line="240" w:lineRule="auto"/>
        <w:ind w:left="0" w:right="-43"/>
        <w:jc w:val="center"/>
        <w:rPr>
          <w:rFonts w:ascii="Arial" w:eastAsiaTheme="minorHAnsi" w:hAnsi="Arial" w:cs="Arial"/>
          <w:b/>
          <w:sz w:val="24"/>
          <w:szCs w:val="24"/>
          <w:lang w:val="ro-RO"/>
        </w:rPr>
      </w:pPr>
    </w:p>
    <w:p w:rsidR="007C11E2" w:rsidRPr="00A63CA6" w:rsidRDefault="007C11E2" w:rsidP="00D51468">
      <w:pPr>
        <w:autoSpaceDE w:val="0"/>
        <w:autoSpaceDN w:val="0"/>
        <w:adjustRightInd w:val="0"/>
        <w:spacing w:after="0" w:line="240" w:lineRule="auto"/>
        <w:ind w:left="0" w:right="-43"/>
        <w:jc w:val="center"/>
        <w:rPr>
          <w:rFonts w:ascii="Arial" w:eastAsiaTheme="minorHAnsi" w:hAnsi="Arial" w:cs="Arial"/>
          <w:b/>
          <w:sz w:val="24"/>
          <w:szCs w:val="24"/>
          <w:lang w:val="ro-RO"/>
        </w:rPr>
      </w:pPr>
    </w:p>
    <w:p w:rsidR="00D2121E" w:rsidRPr="00A63CA6" w:rsidRDefault="00D2121E" w:rsidP="00D51468">
      <w:pPr>
        <w:autoSpaceDE w:val="0"/>
        <w:autoSpaceDN w:val="0"/>
        <w:adjustRightInd w:val="0"/>
        <w:spacing w:after="0" w:line="240" w:lineRule="auto"/>
        <w:ind w:left="0" w:right="-43"/>
        <w:jc w:val="center"/>
        <w:rPr>
          <w:rFonts w:ascii="Arial" w:eastAsiaTheme="minorHAnsi" w:hAnsi="Arial" w:cs="Arial"/>
          <w:sz w:val="24"/>
          <w:szCs w:val="24"/>
          <w:lang w:val="ro-RO"/>
        </w:rPr>
      </w:pPr>
    </w:p>
    <w:p w:rsidR="003B5ADD" w:rsidRPr="00A63CA6" w:rsidRDefault="003B5ADD" w:rsidP="00D51468">
      <w:pPr>
        <w:autoSpaceDE w:val="0"/>
        <w:autoSpaceDN w:val="0"/>
        <w:adjustRightInd w:val="0"/>
        <w:spacing w:after="0" w:line="240" w:lineRule="auto"/>
        <w:ind w:left="0" w:right="-43"/>
        <w:jc w:val="center"/>
        <w:rPr>
          <w:rFonts w:ascii="Arial" w:eastAsiaTheme="minorHAnsi" w:hAnsi="Arial" w:cs="Arial"/>
          <w:sz w:val="24"/>
          <w:szCs w:val="24"/>
          <w:lang w:val="ro-RO"/>
        </w:rPr>
      </w:pPr>
    </w:p>
    <w:p w:rsidR="00D2121E"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Având în vedere dispoziţiile art. </w:t>
      </w:r>
      <w:r w:rsidR="00F07B13" w:rsidRPr="00A63CA6">
        <w:rPr>
          <w:rFonts w:ascii="Arial" w:eastAsiaTheme="minorHAnsi" w:hAnsi="Arial" w:cs="Arial"/>
          <w:sz w:val="24"/>
          <w:szCs w:val="24"/>
          <w:lang w:val="ro-RO"/>
        </w:rPr>
        <w:t>90</w:t>
      </w:r>
      <w:r w:rsidRPr="00A63CA6">
        <w:rPr>
          <w:rFonts w:ascii="Arial" w:eastAsiaTheme="minorHAnsi" w:hAnsi="Arial" w:cs="Arial"/>
          <w:sz w:val="24"/>
          <w:szCs w:val="24"/>
          <w:lang w:val="ro-RO"/>
        </w:rPr>
        <w:t xml:space="preserve"> din </w:t>
      </w:r>
      <w:r w:rsidR="00F07B13" w:rsidRPr="00A63CA6">
        <w:rPr>
          <w:rFonts w:ascii="Arial" w:eastAsiaTheme="minorHAnsi" w:hAnsi="Arial" w:cs="Arial"/>
          <w:sz w:val="24"/>
          <w:szCs w:val="24"/>
          <w:lang w:val="ro-RO"/>
        </w:rPr>
        <w:t>anexa nr. VI</w:t>
      </w:r>
      <w:r w:rsidRPr="00A63CA6">
        <w:rPr>
          <w:rFonts w:ascii="Arial" w:eastAsiaTheme="minorHAnsi" w:hAnsi="Arial" w:cs="Arial"/>
          <w:sz w:val="24"/>
          <w:szCs w:val="24"/>
          <w:lang w:val="ro-RO"/>
        </w:rPr>
        <w:t xml:space="preserve"> - Familia ocupaţională de funcţii bugetare "Apăr</w:t>
      </w:r>
      <w:r w:rsidR="00F07B13" w:rsidRPr="00A63CA6">
        <w:rPr>
          <w:rFonts w:ascii="Arial" w:eastAsiaTheme="minorHAnsi" w:hAnsi="Arial" w:cs="Arial"/>
          <w:sz w:val="24"/>
          <w:szCs w:val="24"/>
          <w:lang w:val="ro-RO"/>
        </w:rPr>
        <w:t>are, ordine publică şi securitate</w:t>
      </w:r>
      <w:r w:rsidRPr="00A63CA6">
        <w:rPr>
          <w:rFonts w:ascii="Arial" w:eastAsiaTheme="minorHAnsi" w:hAnsi="Arial" w:cs="Arial"/>
          <w:sz w:val="24"/>
          <w:szCs w:val="24"/>
          <w:lang w:val="ro-RO"/>
        </w:rPr>
        <w:t xml:space="preserve"> naţională" la Legea-cadru nr. </w:t>
      </w:r>
      <w:r w:rsidR="00F07B13" w:rsidRPr="00A63CA6">
        <w:rPr>
          <w:rFonts w:ascii="Arial" w:eastAsiaTheme="minorHAnsi" w:hAnsi="Arial" w:cs="Arial"/>
          <w:sz w:val="24"/>
          <w:szCs w:val="24"/>
          <w:lang w:val="ro-RO"/>
        </w:rPr>
        <w:t>153/2017 privind salarizarea personalului plătit din fonduri publice</w:t>
      </w:r>
      <w:r w:rsidRPr="00A63CA6">
        <w:rPr>
          <w:rFonts w:ascii="Arial" w:eastAsiaTheme="minorHAnsi" w:hAnsi="Arial" w:cs="Arial"/>
          <w:sz w:val="24"/>
          <w:szCs w:val="24"/>
          <w:lang w:val="ro-RO"/>
        </w:rPr>
        <w:t>,</w:t>
      </w:r>
    </w:p>
    <w:p w:rsidR="00D2121E"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în temeiul art. 13 din Hotărârea Guvernului nr. 652/2009 privind organizarea şi funcţionarea Ministerului Justiţiei, cu modificările şi completările ulterioare,</w:t>
      </w:r>
    </w:p>
    <w:p w:rsidR="00D2121E"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7C11E2" w:rsidRPr="00A63CA6" w:rsidRDefault="007C11E2"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D2121E"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b/>
          <w:bCs/>
          <w:sz w:val="24"/>
          <w:szCs w:val="24"/>
          <w:lang w:val="ro-RO"/>
        </w:rPr>
        <w:t>ministrul justiţiei</w:t>
      </w:r>
      <w:r w:rsidRPr="00A63CA6">
        <w:rPr>
          <w:rFonts w:ascii="Arial" w:eastAsiaTheme="minorHAnsi" w:hAnsi="Arial" w:cs="Arial"/>
          <w:sz w:val="24"/>
          <w:szCs w:val="24"/>
          <w:lang w:val="ro-RO"/>
        </w:rPr>
        <w:t xml:space="preserve"> emite următorul ordin:</w:t>
      </w:r>
    </w:p>
    <w:p w:rsidR="00D2121E"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7C11E2" w:rsidRPr="00A63CA6" w:rsidRDefault="007C11E2"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D2121E" w:rsidRPr="00A63CA6" w:rsidRDefault="003D1349"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w:t>
      </w:r>
      <w:r w:rsidR="00D2121E" w:rsidRPr="00A63CA6">
        <w:rPr>
          <w:rFonts w:ascii="Arial" w:eastAsiaTheme="minorHAnsi" w:hAnsi="Arial" w:cs="Arial"/>
          <w:sz w:val="24"/>
          <w:szCs w:val="24"/>
          <w:lang w:val="ro-RO"/>
        </w:rPr>
        <w:t>. 1</w:t>
      </w:r>
    </w:p>
    <w:p w:rsidR="003D1349"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Se aprobă Normele metodologice </w:t>
      </w:r>
      <w:r w:rsidR="00BE3B00" w:rsidRPr="00A63CA6">
        <w:rPr>
          <w:rFonts w:ascii="Arial" w:eastAsiaTheme="minorHAnsi" w:hAnsi="Arial" w:cs="Arial"/>
          <w:sz w:val="24"/>
          <w:szCs w:val="24"/>
          <w:lang w:val="ro-RO"/>
        </w:rPr>
        <w:t>privind aplicarea unor dispoziţii, cuprinse în Legea-cadru nr. 153/2017 privind salarizarea personalului plătit din fonduri publice, pentru personalul din sistemul administraţiei penitenciare</w:t>
      </w:r>
      <w:r w:rsidR="003D1349" w:rsidRPr="00A63CA6">
        <w:rPr>
          <w:rFonts w:ascii="Arial" w:eastAsiaTheme="minorHAnsi" w:hAnsi="Arial" w:cs="Arial"/>
          <w:sz w:val="24"/>
          <w:szCs w:val="24"/>
          <w:lang w:val="ro-RO"/>
        </w:rPr>
        <w:t>.</w:t>
      </w:r>
    </w:p>
    <w:p w:rsidR="003D1349" w:rsidRPr="00A63CA6" w:rsidRDefault="003D1349"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2</w:t>
      </w:r>
    </w:p>
    <w:p w:rsidR="003D1349" w:rsidRPr="00A63CA6" w:rsidRDefault="003D1349"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Normele metodologice sunt cuprinse în anexele nr. 1 –</w:t>
      </w:r>
      <w:r w:rsidR="004858E9" w:rsidRPr="00A63CA6">
        <w:rPr>
          <w:rFonts w:ascii="Arial" w:eastAsiaTheme="minorHAnsi" w:hAnsi="Arial" w:cs="Arial"/>
          <w:sz w:val="24"/>
          <w:szCs w:val="24"/>
          <w:lang w:val="ro-RO"/>
        </w:rPr>
        <w:t xml:space="preserve"> 17</w:t>
      </w:r>
      <w:r w:rsidRPr="00A63CA6">
        <w:rPr>
          <w:rFonts w:ascii="Arial" w:eastAsiaTheme="minorHAnsi" w:hAnsi="Arial" w:cs="Arial"/>
          <w:sz w:val="24"/>
          <w:szCs w:val="24"/>
          <w:lang w:val="ro-RO"/>
        </w:rPr>
        <w:t>, după cum urmează:</w:t>
      </w:r>
    </w:p>
    <w:p w:rsidR="00DF342C" w:rsidRPr="00A63CA6" w:rsidRDefault="00DF342C"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hAnsi="Arial" w:cs="Arial"/>
          <w:sz w:val="24"/>
          <w:szCs w:val="24"/>
          <w:lang w:val="ro-RO"/>
        </w:rPr>
        <w:t>Anexa 1 - Criteriile pentru care se acordă majorarea salariului de bază/salariului de funcţie cu până la 50% pentru gestionarea de proiecte finanţate din fonduri europene nerambursabile, prevăzute de art. 16 alin. (1) din Legea-cadru nr. 153/2017 privind salarizarea personalului plătit din fonduri publice;</w:t>
      </w:r>
    </w:p>
    <w:p w:rsidR="0034287D" w:rsidRPr="00A63CA6" w:rsidRDefault="0034287D" w:rsidP="0034287D">
      <w:pPr>
        <w:pStyle w:val="Listparagraf"/>
        <w:numPr>
          <w:ilvl w:val="0"/>
          <w:numId w:val="4"/>
        </w:numPr>
        <w:spacing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Anexa 2 - Condiţiile pentru care se acordă lunar premii de excelenţă pentru personalul care a participat direct la obţinerea unor rezultate deosebite în</w:t>
      </w:r>
      <w:r w:rsidR="006E7699" w:rsidRPr="00A63CA6">
        <w:rPr>
          <w:rFonts w:ascii="Arial" w:eastAsiaTheme="minorHAnsi" w:hAnsi="Arial" w:cs="Arial"/>
          <w:sz w:val="24"/>
          <w:szCs w:val="24"/>
          <w:lang w:val="ro-RO"/>
        </w:rPr>
        <w:t xml:space="preserve"> activitate, prevăzute de art. 2</w:t>
      </w:r>
      <w:r w:rsidRPr="00A63CA6">
        <w:rPr>
          <w:rFonts w:ascii="Arial" w:eastAsiaTheme="minorHAnsi" w:hAnsi="Arial" w:cs="Arial"/>
          <w:sz w:val="24"/>
          <w:szCs w:val="24"/>
          <w:lang w:val="ro-RO"/>
        </w:rPr>
        <w:t>6 alin. (1)</w:t>
      </w:r>
      <w:r w:rsidR="006E7699" w:rsidRPr="00A63CA6">
        <w:rPr>
          <w:rFonts w:ascii="Arial" w:eastAsiaTheme="minorHAnsi" w:hAnsi="Arial" w:cs="Arial"/>
          <w:sz w:val="24"/>
          <w:szCs w:val="24"/>
          <w:lang w:val="ro-RO"/>
        </w:rPr>
        <w:t xml:space="preserve"> - (3)</w:t>
      </w:r>
      <w:r w:rsidRPr="00A63CA6">
        <w:rPr>
          <w:rFonts w:ascii="Arial" w:eastAsiaTheme="minorHAnsi" w:hAnsi="Arial" w:cs="Arial"/>
          <w:sz w:val="24"/>
          <w:szCs w:val="24"/>
          <w:lang w:val="ro-RO"/>
        </w:rPr>
        <w:t xml:space="preserve"> din Legea-cadru nr. 153/2017 privind salarizarea personalului plătit din fonduri publice;</w:t>
      </w:r>
    </w:p>
    <w:p w:rsidR="00DF342C" w:rsidRPr="00A63CA6" w:rsidRDefault="006E7699"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 3</w:t>
      </w:r>
      <w:r w:rsidR="00DF342C" w:rsidRPr="00A63CA6">
        <w:rPr>
          <w:rFonts w:ascii="Arial" w:eastAsiaTheme="minorHAnsi" w:hAnsi="Arial" w:cs="Arial"/>
          <w:sz w:val="24"/>
          <w:szCs w:val="24"/>
          <w:lang w:val="ro-RO"/>
        </w:rPr>
        <w:t xml:space="preserve"> - Funcţiile pentru care se acordă salariul de comandă, mărimea concretă a procentului precum şi condiţiile de acordare şi de suspendare prevăzute de art. 8  din Anexa nr. VI la Legea-cadru nr. 153/2017 privind salarizarea personalului plătit din fonduri pub</w:t>
      </w:r>
      <w:r w:rsidR="002F7308" w:rsidRPr="00A63CA6">
        <w:rPr>
          <w:rFonts w:ascii="Arial" w:eastAsiaTheme="minorHAnsi" w:hAnsi="Arial" w:cs="Arial"/>
          <w:sz w:val="24"/>
          <w:szCs w:val="24"/>
          <w:lang w:val="ro-RO"/>
        </w:rPr>
        <w:t>lice;</w:t>
      </w:r>
    </w:p>
    <w:p w:rsidR="00DF342C" w:rsidRPr="00A63CA6" w:rsidRDefault="006E7699"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 4</w:t>
      </w:r>
      <w:r w:rsidR="00DF342C" w:rsidRPr="00A63CA6">
        <w:rPr>
          <w:rFonts w:ascii="Arial" w:eastAsiaTheme="minorHAnsi" w:hAnsi="Arial" w:cs="Arial"/>
          <w:sz w:val="24"/>
          <w:szCs w:val="24"/>
          <w:lang w:val="ro-RO"/>
        </w:rPr>
        <w:t xml:space="preserve"> - Normele metodologice privind împuternicirea pentru îndeplinirea atribuţiilor funcţiilor prevăzute cu salariu de comandă, conform art. 9  din Anexa nr. VI la Legea-cadru nr. 153/2017 privind salarizarea personalului plătit din fo</w:t>
      </w:r>
      <w:r w:rsidR="002F7308" w:rsidRPr="00A63CA6">
        <w:rPr>
          <w:rFonts w:ascii="Arial" w:eastAsiaTheme="minorHAnsi" w:hAnsi="Arial" w:cs="Arial"/>
          <w:sz w:val="24"/>
          <w:szCs w:val="24"/>
          <w:lang w:val="ro-RO"/>
        </w:rPr>
        <w:t>nduri publice</w:t>
      </w:r>
      <w:r w:rsidR="00DF342C" w:rsidRPr="00A63CA6">
        <w:rPr>
          <w:rFonts w:ascii="Arial" w:eastAsiaTheme="minorHAnsi" w:hAnsi="Arial" w:cs="Arial"/>
          <w:sz w:val="24"/>
          <w:szCs w:val="24"/>
          <w:lang w:val="ro-RO"/>
        </w:rPr>
        <w:t>.</w:t>
      </w:r>
    </w:p>
    <w:p w:rsidR="00DF342C" w:rsidRPr="00A63CA6" w:rsidRDefault="00190CE9"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5</w:t>
      </w:r>
      <w:r w:rsidR="00DF342C" w:rsidRPr="00A63CA6">
        <w:rPr>
          <w:rFonts w:ascii="Arial" w:eastAsiaTheme="minorHAnsi" w:hAnsi="Arial" w:cs="Arial"/>
          <w:sz w:val="24"/>
          <w:szCs w:val="24"/>
          <w:lang w:val="ro-RO"/>
        </w:rPr>
        <w:t xml:space="preserve"> </w:t>
      </w:r>
      <w:r w:rsidRPr="00A63CA6">
        <w:rPr>
          <w:rFonts w:ascii="Arial" w:eastAsiaTheme="minorHAnsi" w:hAnsi="Arial" w:cs="Arial"/>
          <w:sz w:val="24"/>
          <w:szCs w:val="24"/>
          <w:lang w:val="ro-RO"/>
        </w:rPr>
        <w:t xml:space="preserve">- </w:t>
      </w:r>
      <w:r w:rsidR="00DF342C" w:rsidRPr="00A63CA6">
        <w:rPr>
          <w:rFonts w:ascii="Arial" w:eastAsiaTheme="minorHAnsi" w:hAnsi="Arial" w:cs="Arial"/>
          <w:sz w:val="24"/>
          <w:szCs w:val="24"/>
          <w:lang w:val="ro-RO"/>
        </w:rPr>
        <w:t>Acordarea gradaţiilor persoanelor chem</w:t>
      </w:r>
      <w:r w:rsidRPr="00A63CA6">
        <w:rPr>
          <w:rFonts w:ascii="Arial" w:eastAsiaTheme="minorHAnsi" w:hAnsi="Arial" w:cs="Arial"/>
          <w:sz w:val="24"/>
          <w:szCs w:val="24"/>
          <w:lang w:val="ro-RO"/>
        </w:rPr>
        <w:t>ate sau rechemate în activitate;</w:t>
      </w:r>
    </w:p>
    <w:p w:rsidR="00DF342C" w:rsidRPr="00A63CA6" w:rsidRDefault="00190CE9"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lastRenderedPageBreak/>
        <w:t>Anexa</w:t>
      </w:r>
      <w:r w:rsidR="006E7699" w:rsidRPr="00A63CA6">
        <w:rPr>
          <w:rFonts w:ascii="Arial" w:eastAsiaTheme="minorHAnsi" w:hAnsi="Arial" w:cs="Arial"/>
          <w:sz w:val="24"/>
          <w:szCs w:val="24"/>
          <w:lang w:val="ro-RO"/>
        </w:rPr>
        <w:t xml:space="preserve"> 6</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Unităţile, categoriile de personal, condiţiile, criteriile şi mărimea compensaţiei de risc prevăzute de art. 14  din Anexa nr. VI la Legea-cadru nr. 153/2017 privind salarizarea personalului plătit din fonduri publice</w:t>
      </w:r>
      <w:r w:rsidRPr="00A63CA6">
        <w:rPr>
          <w:rFonts w:ascii="Arial" w:eastAsiaTheme="minorHAnsi" w:hAnsi="Arial" w:cs="Arial"/>
          <w:sz w:val="24"/>
          <w:szCs w:val="24"/>
          <w:lang w:val="ro-RO"/>
        </w:rPr>
        <w:t>;</w:t>
      </w:r>
    </w:p>
    <w:p w:rsidR="00DF342C" w:rsidRPr="00A63CA6" w:rsidRDefault="000B7A8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7</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Condiţiile de acordare a majorării pentru lucrări de excepţie sau misiuni speciale, pentru funcţionarii publici cu statut special şi personalul civil din sistemul administraţiei penitenciare, prevăzute de art. 15 din Anexa nr. VI la Legea-cadru nr. 153/2017 privind salarizarea personalului plătit din fonduri publice</w:t>
      </w:r>
      <w:r w:rsidRPr="00A63CA6">
        <w:rPr>
          <w:rFonts w:ascii="Arial" w:eastAsiaTheme="minorHAnsi" w:hAnsi="Arial" w:cs="Arial"/>
          <w:sz w:val="24"/>
          <w:szCs w:val="24"/>
          <w:lang w:val="ro-RO"/>
        </w:rPr>
        <w:t>;</w:t>
      </w:r>
    </w:p>
    <w:p w:rsidR="00DF342C" w:rsidRPr="00A63CA6" w:rsidRDefault="006E7699"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 8</w:t>
      </w:r>
      <w:r w:rsidR="000B7A8D"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Criteriile de stabilire a localităţilor şi zonelor izolate, a localităţilor şi zonelor unde atragerea personalului se face cu greutate, categoriile de personal şi mărimea concretă a sporului de până la 20% din salariul de funcţie/salariul de bază, prevăzute de art. 20 din Anexa nr. VI la Legea-cadru nr. 153/2017 privind salarizarea personalului plătit din fonduri publice</w:t>
      </w:r>
      <w:r w:rsidR="000B7A8D" w:rsidRPr="00A63CA6">
        <w:rPr>
          <w:rFonts w:ascii="Arial" w:eastAsiaTheme="minorHAnsi" w:hAnsi="Arial" w:cs="Arial"/>
          <w:sz w:val="24"/>
          <w:szCs w:val="24"/>
          <w:lang w:val="ro-RO"/>
        </w:rPr>
        <w:t>;</w:t>
      </w:r>
    </w:p>
    <w:p w:rsidR="00DF342C" w:rsidRPr="00A63CA6" w:rsidRDefault="000B7A8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9</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Specialităţile, condiţiile de acordare şi de retragere a titlului de specialist de clasă/domeniu funcţional, retrogradarea dintr-o clasă superioară într-una inferioară, criteriile şi standardele de performanţă, prevăzute de art. 28 din Anexa nr. VI la Legea-cadru nr. 153/2017 privind salarizarea personalului plătit din fonduri publice</w:t>
      </w:r>
      <w:r w:rsidRPr="00A63CA6">
        <w:rPr>
          <w:rFonts w:ascii="Arial" w:eastAsiaTheme="minorHAnsi" w:hAnsi="Arial" w:cs="Arial"/>
          <w:sz w:val="24"/>
          <w:szCs w:val="24"/>
          <w:lang w:val="ro-RO"/>
        </w:rPr>
        <w:t>;</w:t>
      </w:r>
    </w:p>
    <w:p w:rsidR="00DF342C" w:rsidRPr="00A63CA6" w:rsidRDefault="000B7A8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10</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Condiţiile de acordare privind compensarea de 5 – 25% la  salariul  de func</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ie/salariul de bază al agen</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ilor de penitenciare, respectiv personalului civil din sistemul administraţiei penitenciare care desfă</w:t>
      </w:r>
      <w:r w:rsidR="00DF342C" w:rsidRPr="00A63CA6">
        <w:rPr>
          <w:rFonts w:ascii="Cambria Math" w:eastAsiaTheme="minorHAnsi" w:hAnsi="Cambria Math" w:cs="Cambria Math"/>
          <w:sz w:val="24"/>
          <w:szCs w:val="24"/>
          <w:lang w:val="ro-RO"/>
        </w:rPr>
        <w:t>ș</w:t>
      </w:r>
      <w:r w:rsidR="00DF342C" w:rsidRPr="00A63CA6">
        <w:rPr>
          <w:rFonts w:ascii="Arial" w:eastAsiaTheme="minorHAnsi" w:hAnsi="Arial" w:cs="Arial"/>
          <w:sz w:val="24"/>
          <w:szCs w:val="24"/>
          <w:lang w:val="ro-RO"/>
        </w:rPr>
        <w:t>oară activită</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 de conducători de autovehicule, prevăzută la art. 29 din Anexa nr. VI la Legea-cadru nr. 153/2017 privind salarizarea personalului plătit din fonduri publice</w:t>
      </w:r>
      <w:r w:rsidR="000C306D" w:rsidRPr="00A63CA6">
        <w:rPr>
          <w:rFonts w:ascii="Arial" w:eastAsiaTheme="minorHAnsi" w:hAnsi="Arial" w:cs="Arial"/>
          <w:sz w:val="24"/>
          <w:szCs w:val="24"/>
          <w:lang w:val="ro-RO"/>
        </w:rPr>
        <w:t>;</w:t>
      </w:r>
    </w:p>
    <w:p w:rsidR="00DF342C" w:rsidRPr="00A63CA6" w:rsidRDefault="000C306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11</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Drepturile salariale ale func</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ionarilor publici cu statut special cuvenite pe timpul studiilor şi în alte situaţii, prevăzute de art. 57 din Anexa nr. VI la Legea-cadru nr. 153/2017 privind salarizarea personalului plătit din fonduri publice</w:t>
      </w:r>
      <w:r w:rsidRPr="00A63CA6">
        <w:rPr>
          <w:rFonts w:ascii="Arial" w:eastAsiaTheme="minorHAnsi" w:hAnsi="Arial" w:cs="Arial"/>
          <w:sz w:val="24"/>
          <w:szCs w:val="24"/>
          <w:lang w:val="ro-RO"/>
        </w:rPr>
        <w:t>;</w:t>
      </w:r>
    </w:p>
    <w:p w:rsidR="00DF342C" w:rsidRPr="00A63CA6" w:rsidRDefault="000C306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12</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Drepturile salariale ale func</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ionarilor publici cu statut special puşi la dispoziţie în situaţii temeinic justificate, prevăzute de art. 58 din Anexa nr. VI la Legea-cadru nr. 153/2017 privind salarizarea personalului plătit din fonduri publice</w:t>
      </w:r>
      <w:r w:rsidRPr="00A63CA6">
        <w:rPr>
          <w:rFonts w:ascii="Arial" w:eastAsiaTheme="minorHAnsi" w:hAnsi="Arial" w:cs="Arial"/>
          <w:sz w:val="24"/>
          <w:szCs w:val="24"/>
          <w:lang w:val="ro-RO"/>
        </w:rPr>
        <w:t>;</w:t>
      </w:r>
    </w:p>
    <w:p w:rsidR="00DF342C" w:rsidRPr="00A63CA6" w:rsidRDefault="000C306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13</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Drepturile salariale ale func</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ionarilor publici cu statut special, cărora le încetează raporturile de serviciu, prevăzute de art. 59 din Anexa nr. VI la Legea-cadru nr. 153/2017 privind salarizarea personalului plătit din fonduri publice</w:t>
      </w:r>
      <w:r w:rsidRPr="00A63CA6">
        <w:rPr>
          <w:rFonts w:ascii="Arial" w:eastAsiaTheme="minorHAnsi" w:hAnsi="Arial" w:cs="Arial"/>
          <w:sz w:val="24"/>
          <w:szCs w:val="24"/>
          <w:lang w:val="ro-RO"/>
        </w:rPr>
        <w:t>;</w:t>
      </w:r>
    </w:p>
    <w:p w:rsidR="00DF342C" w:rsidRPr="00A63CA6" w:rsidRDefault="000C306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14</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Drepturile salariale ale func</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ionarilor publici cu statut special puşi la dispoziţie ca urmare a punerii în mişcare a acţiunii penale, ca efect al trimiterii în judecata unei instanţe penale, în stare de libertate, precum şi în cazul eliberării pe cauţiune, prevăzute de art. 60 din Anexa nr. VI la Legea-cadru nr. 153/2017 privind salarizarea personalului plătit din fonduri publice</w:t>
      </w:r>
      <w:r w:rsidRPr="00A63CA6">
        <w:rPr>
          <w:rFonts w:ascii="Arial" w:eastAsiaTheme="minorHAnsi" w:hAnsi="Arial" w:cs="Arial"/>
          <w:sz w:val="24"/>
          <w:szCs w:val="24"/>
          <w:lang w:val="ro-RO"/>
        </w:rPr>
        <w:t>;</w:t>
      </w:r>
    </w:p>
    <w:p w:rsidR="00DF342C" w:rsidRPr="00A63CA6" w:rsidRDefault="000C306D" w:rsidP="00D51468">
      <w:pPr>
        <w:pStyle w:val="Listparagraf"/>
        <w:numPr>
          <w:ilvl w:val="0"/>
          <w:numId w:val="4"/>
        </w:num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Anexa</w:t>
      </w:r>
      <w:r w:rsidR="006E7699" w:rsidRPr="00A63CA6">
        <w:rPr>
          <w:rFonts w:ascii="Arial" w:eastAsiaTheme="minorHAnsi" w:hAnsi="Arial" w:cs="Arial"/>
          <w:sz w:val="24"/>
          <w:szCs w:val="24"/>
          <w:lang w:val="ro-RO"/>
        </w:rPr>
        <w:t xml:space="preserve"> 15</w:t>
      </w:r>
      <w:r w:rsidRPr="00A63CA6">
        <w:rPr>
          <w:rFonts w:ascii="Arial" w:eastAsiaTheme="minorHAnsi" w:hAnsi="Arial" w:cs="Arial"/>
          <w:sz w:val="24"/>
          <w:szCs w:val="24"/>
          <w:lang w:val="ro-RO"/>
        </w:rPr>
        <w:t xml:space="preserve"> - </w:t>
      </w:r>
      <w:r w:rsidR="00DF342C" w:rsidRPr="00A63CA6">
        <w:rPr>
          <w:rFonts w:ascii="Arial" w:eastAsiaTheme="minorHAnsi" w:hAnsi="Arial" w:cs="Arial"/>
          <w:sz w:val="24"/>
          <w:szCs w:val="24"/>
          <w:lang w:val="ro-RO"/>
        </w:rPr>
        <w:t>Drepturile salariale ale func</w:t>
      </w:r>
      <w:r w:rsidR="00DF342C" w:rsidRPr="00A63CA6">
        <w:rPr>
          <w:rFonts w:ascii="Cambria Math" w:eastAsiaTheme="minorHAnsi" w:hAnsi="Cambria Math" w:cs="Cambria Math"/>
          <w:sz w:val="24"/>
          <w:szCs w:val="24"/>
          <w:lang w:val="ro-RO"/>
        </w:rPr>
        <w:t>ț</w:t>
      </w:r>
      <w:r w:rsidR="00DF342C" w:rsidRPr="00A63CA6">
        <w:rPr>
          <w:rFonts w:ascii="Arial" w:eastAsiaTheme="minorHAnsi" w:hAnsi="Arial" w:cs="Arial"/>
          <w:sz w:val="24"/>
          <w:szCs w:val="24"/>
          <w:lang w:val="ro-RO"/>
        </w:rPr>
        <w:t>ionarilor publici cu statut special care desfăşoară activităţi de control financiar preventiv propriu şi, după caz, de audit, prevăzute de art. 84 alin. (3) din Anexa nr. VI la Legea-cadru nr. 153/2017 privind salarizarea personalului plătit din fonduri publice</w:t>
      </w:r>
      <w:r w:rsidRPr="00A63CA6">
        <w:rPr>
          <w:rFonts w:ascii="Arial" w:eastAsiaTheme="minorHAnsi" w:hAnsi="Arial" w:cs="Arial"/>
          <w:sz w:val="24"/>
          <w:szCs w:val="24"/>
          <w:lang w:val="ro-RO"/>
        </w:rPr>
        <w:t>.</w:t>
      </w:r>
    </w:p>
    <w:p w:rsidR="0020764F" w:rsidRPr="00A63CA6" w:rsidRDefault="0020764F" w:rsidP="00D51468">
      <w:pPr>
        <w:pStyle w:val="Listparagraf"/>
        <w:numPr>
          <w:ilvl w:val="0"/>
          <w:numId w:val="4"/>
        </w:num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Ane</w:t>
      </w:r>
      <w:r w:rsidR="006E7699" w:rsidRPr="00A63CA6">
        <w:rPr>
          <w:rFonts w:ascii="Arial" w:eastAsiaTheme="minorHAnsi" w:hAnsi="Arial" w:cs="Arial"/>
          <w:sz w:val="24"/>
          <w:szCs w:val="24"/>
          <w:lang w:val="ro-RO"/>
        </w:rPr>
        <w:t>xa 16</w:t>
      </w:r>
      <w:r w:rsidRPr="00A63CA6">
        <w:rPr>
          <w:rFonts w:ascii="Arial" w:eastAsiaTheme="minorHAnsi" w:hAnsi="Arial" w:cs="Arial"/>
          <w:sz w:val="24"/>
          <w:szCs w:val="24"/>
          <w:lang w:val="ro-RO"/>
        </w:rPr>
        <w:t xml:space="preserve"> - Condiţiile de acordare pentru activitatea desfăşurată de funcţionarii publici cu statut special şi personalul civil din sistemul administraţiei penitenciare în zilele de repaus săptămânal, de sărbători legale şi în celelalte zile în care, în conformitate cu reglementările în vigoare, nu se lucrează </w:t>
      </w:r>
      <w:r w:rsidR="00653766" w:rsidRPr="00A63CA6">
        <w:rPr>
          <w:rFonts w:ascii="Arial" w:eastAsiaTheme="minorHAnsi" w:hAnsi="Arial" w:cs="Arial"/>
          <w:sz w:val="24"/>
          <w:szCs w:val="24"/>
          <w:lang w:val="ro-RO"/>
        </w:rPr>
        <w:t>prevăzute de art. 88 alin. (2</w:t>
      </w:r>
      <w:r w:rsidRPr="00A63CA6">
        <w:rPr>
          <w:rFonts w:ascii="Arial" w:eastAsiaTheme="minorHAnsi" w:hAnsi="Arial" w:cs="Arial"/>
          <w:sz w:val="24"/>
          <w:szCs w:val="24"/>
          <w:lang w:val="ro-RO"/>
        </w:rPr>
        <w:t>) din Anexa nr. VI la Legea-cadru nr. 153/2017 privind salarizarea personal</w:t>
      </w:r>
      <w:r w:rsidR="007C5703" w:rsidRPr="00A63CA6">
        <w:rPr>
          <w:rFonts w:ascii="Arial" w:eastAsiaTheme="minorHAnsi" w:hAnsi="Arial" w:cs="Arial"/>
          <w:sz w:val="24"/>
          <w:szCs w:val="24"/>
          <w:lang w:val="ro-RO"/>
        </w:rPr>
        <w:t>ului plătit din fonduri publice;</w:t>
      </w:r>
    </w:p>
    <w:p w:rsidR="007C5703" w:rsidRPr="00A63CA6" w:rsidRDefault="004858E9" w:rsidP="00D51468">
      <w:pPr>
        <w:pStyle w:val="Listparagraf"/>
        <w:numPr>
          <w:ilvl w:val="0"/>
          <w:numId w:val="4"/>
        </w:num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 xml:space="preserve">Anexa nr. 17 - </w:t>
      </w:r>
      <w:r w:rsidR="007C5703" w:rsidRPr="00A63CA6">
        <w:rPr>
          <w:rFonts w:ascii="Arial" w:eastAsiaTheme="minorHAnsi" w:hAnsi="Arial" w:cs="Arial"/>
          <w:sz w:val="24"/>
          <w:szCs w:val="24"/>
          <w:lang w:val="ro-RO"/>
        </w:rPr>
        <w:t>Structura salariului lunar</w:t>
      </w:r>
    </w:p>
    <w:p w:rsidR="007C5703" w:rsidRPr="00A63CA6" w:rsidRDefault="007C5703" w:rsidP="00425C91">
      <w:pPr>
        <w:pStyle w:val="Listparagraf"/>
        <w:autoSpaceDE w:val="0"/>
        <w:autoSpaceDN w:val="0"/>
        <w:adjustRightInd w:val="0"/>
        <w:spacing w:after="0" w:line="240" w:lineRule="auto"/>
        <w:ind w:left="709" w:right="-43"/>
        <w:rPr>
          <w:rFonts w:ascii="Arial" w:eastAsiaTheme="minorHAnsi" w:hAnsi="Arial" w:cs="Arial"/>
          <w:sz w:val="24"/>
          <w:szCs w:val="24"/>
          <w:lang w:val="ro-RO"/>
        </w:rPr>
      </w:pPr>
    </w:p>
    <w:p w:rsidR="00425C91" w:rsidRPr="00A63CA6" w:rsidRDefault="00B82047" w:rsidP="00425C91">
      <w:pPr>
        <w:pStyle w:val="Listparagraf"/>
        <w:autoSpaceDE w:val="0"/>
        <w:autoSpaceDN w:val="0"/>
        <w:adjustRightInd w:val="0"/>
        <w:spacing w:after="0" w:line="240" w:lineRule="auto"/>
        <w:ind w:left="709" w:right="-43"/>
        <w:rPr>
          <w:rFonts w:ascii="Arial" w:eastAsiaTheme="minorHAnsi" w:hAnsi="Arial" w:cs="Arial"/>
          <w:sz w:val="24"/>
          <w:szCs w:val="24"/>
          <w:lang w:val="ro-RO"/>
        </w:rPr>
      </w:pPr>
      <w:r w:rsidRPr="00A63CA6">
        <w:rPr>
          <w:rFonts w:ascii="Arial" w:eastAsiaTheme="minorHAnsi" w:hAnsi="Arial" w:cs="Arial"/>
          <w:sz w:val="24"/>
          <w:szCs w:val="24"/>
          <w:lang w:val="ro-RO"/>
        </w:rPr>
        <w:lastRenderedPageBreak/>
        <w:t xml:space="preserve">Art. 3 </w:t>
      </w:r>
    </w:p>
    <w:p w:rsidR="00B82047" w:rsidRPr="00A63CA6" w:rsidRDefault="00B82047" w:rsidP="00B82047">
      <w:pPr>
        <w:pStyle w:val="Listparagraf"/>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 xml:space="preserve">Plata salariilor se face în data de 10 a fiecărei luni, pentru luna anterioară, în baza pontajelor întocmite de fiecare </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ef de structură, aprobate de directorul unită</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ii/directorul direc</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 xml:space="preserve">iei, după caz </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i transmise structurii financiare până în data de 3 a lunii.</w:t>
      </w:r>
    </w:p>
    <w:p w:rsidR="003810DE" w:rsidRPr="00A63CA6" w:rsidRDefault="002C296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4</w:t>
      </w:r>
    </w:p>
    <w:p w:rsidR="006C65B5" w:rsidRPr="00A63CA6" w:rsidRDefault="006C65B5"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Prezentele Norme se aplică </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i func</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ionarilor publici cu statut special din Ministerul Justi</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iei.</w:t>
      </w:r>
    </w:p>
    <w:p w:rsidR="006C65B5" w:rsidRPr="00A63CA6" w:rsidRDefault="002C296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5</w:t>
      </w:r>
    </w:p>
    <w:p w:rsidR="00D2121E" w:rsidRPr="00A63CA6" w:rsidRDefault="003D1349"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Anexele nr. </w:t>
      </w:r>
      <w:r w:rsidR="007C5703" w:rsidRPr="00A63CA6">
        <w:rPr>
          <w:rFonts w:ascii="Arial" w:eastAsiaTheme="minorHAnsi" w:hAnsi="Arial" w:cs="Arial"/>
          <w:sz w:val="24"/>
          <w:szCs w:val="24"/>
          <w:lang w:val="ro-RO"/>
        </w:rPr>
        <w:t>1-17</w:t>
      </w:r>
      <w:r w:rsidRPr="00A63CA6">
        <w:rPr>
          <w:rFonts w:ascii="Arial" w:eastAsiaTheme="minorHAnsi" w:hAnsi="Arial" w:cs="Arial"/>
          <w:sz w:val="24"/>
          <w:szCs w:val="24"/>
          <w:lang w:val="ro-RO"/>
        </w:rPr>
        <w:t xml:space="preserve"> fac </w:t>
      </w:r>
      <w:r w:rsidR="00D2121E" w:rsidRPr="00A63CA6">
        <w:rPr>
          <w:rFonts w:ascii="Arial" w:eastAsiaTheme="minorHAnsi" w:hAnsi="Arial" w:cs="Arial"/>
          <w:sz w:val="24"/>
          <w:szCs w:val="24"/>
          <w:lang w:val="ro-RO"/>
        </w:rPr>
        <w:t>parte integrantă din prezentul ordin.</w:t>
      </w:r>
    </w:p>
    <w:p w:rsidR="006C65B5" w:rsidRPr="00A63CA6" w:rsidRDefault="003D1349"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w:t>
      </w:r>
      <w:r w:rsidR="000C306D" w:rsidRPr="00A63CA6">
        <w:rPr>
          <w:rFonts w:ascii="Arial" w:eastAsiaTheme="minorHAnsi" w:hAnsi="Arial" w:cs="Arial"/>
          <w:sz w:val="24"/>
          <w:szCs w:val="24"/>
          <w:lang w:val="ro-RO"/>
        </w:rPr>
        <w:t xml:space="preserve">. </w:t>
      </w:r>
      <w:r w:rsidR="002C296E" w:rsidRPr="00A63CA6">
        <w:rPr>
          <w:rFonts w:ascii="Arial" w:eastAsiaTheme="minorHAnsi" w:hAnsi="Arial" w:cs="Arial"/>
          <w:sz w:val="24"/>
          <w:szCs w:val="24"/>
          <w:lang w:val="ro-RO"/>
        </w:rPr>
        <w:t>6</w:t>
      </w:r>
    </w:p>
    <w:p w:rsidR="00D2121E"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Prezentul ordin se publică în Monitorul Oficial al României, Partea I.</w:t>
      </w:r>
    </w:p>
    <w:p w:rsidR="00D2121E" w:rsidRPr="00A63CA6" w:rsidRDefault="00D2121E"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F07B13" w:rsidRPr="00A63CA6" w:rsidRDefault="00F07B13" w:rsidP="00D51468">
      <w:pPr>
        <w:autoSpaceDE w:val="0"/>
        <w:autoSpaceDN w:val="0"/>
        <w:adjustRightInd w:val="0"/>
        <w:spacing w:after="0" w:line="240" w:lineRule="auto"/>
        <w:ind w:left="0" w:right="-43"/>
        <w:rPr>
          <w:rFonts w:ascii="Arial" w:eastAsiaTheme="minorHAnsi" w:hAnsi="Arial" w:cs="Arial"/>
          <w:sz w:val="24"/>
          <w:szCs w:val="24"/>
          <w:lang w:val="ro-RO"/>
        </w:rPr>
      </w:pPr>
    </w:p>
    <w:p w:rsidR="003B5ADD" w:rsidRPr="00A63CA6" w:rsidRDefault="003B5ADD" w:rsidP="00D51468">
      <w:pPr>
        <w:autoSpaceDE w:val="0"/>
        <w:autoSpaceDN w:val="0"/>
        <w:adjustRightInd w:val="0"/>
        <w:spacing w:after="0" w:line="240" w:lineRule="auto"/>
        <w:ind w:left="0" w:right="-43"/>
        <w:rPr>
          <w:rFonts w:ascii="Arial" w:eastAsiaTheme="minorHAnsi" w:hAnsi="Arial" w:cs="Arial"/>
          <w:sz w:val="24"/>
          <w:szCs w:val="24"/>
          <w:lang w:val="ro-RO"/>
        </w:rPr>
      </w:pPr>
    </w:p>
    <w:p w:rsidR="00D2121E" w:rsidRPr="00A63CA6" w:rsidRDefault="00101C20" w:rsidP="00D51468">
      <w:pPr>
        <w:autoSpaceDE w:val="0"/>
        <w:autoSpaceDN w:val="0"/>
        <w:adjustRightInd w:val="0"/>
        <w:spacing w:after="0" w:line="240" w:lineRule="auto"/>
        <w:ind w:left="0" w:right="-43"/>
        <w:jc w:val="center"/>
        <w:rPr>
          <w:rFonts w:ascii="Arial" w:eastAsiaTheme="minorHAnsi" w:hAnsi="Arial" w:cs="Arial"/>
          <w:b/>
          <w:sz w:val="24"/>
          <w:szCs w:val="24"/>
          <w:lang w:val="ro-RO"/>
        </w:rPr>
      </w:pPr>
      <w:r w:rsidRPr="00A63CA6">
        <w:rPr>
          <w:rFonts w:ascii="Arial" w:eastAsiaTheme="minorHAnsi" w:hAnsi="Arial" w:cs="Arial"/>
          <w:b/>
          <w:sz w:val="24"/>
          <w:szCs w:val="24"/>
          <w:lang w:val="ro-RO"/>
        </w:rPr>
        <w:t>Ministrul justiţiei</w:t>
      </w:r>
    </w:p>
    <w:p w:rsidR="00101C20" w:rsidRPr="00A63CA6" w:rsidRDefault="00101C20" w:rsidP="00D51468">
      <w:pPr>
        <w:autoSpaceDE w:val="0"/>
        <w:autoSpaceDN w:val="0"/>
        <w:adjustRightInd w:val="0"/>
        <w:spacing w:after="0" w:line="240" w:lineRule="auto"/>
        <w:ind w:left="0" w:right="-43"/>
        <w:jc w:val="center"/>
        <w:rPr>
          <w:rFonts w:ascii="Arial" w:eastAsiaTheme="minorHAnsi" w:hAnsi="Arial" w:cs="Arial"/>
          <w:b/>
          <w:sz w:val="24"/>
          <w:szCs w:val="24"/>
          <w:lang w:val="ro-RO"/>
        </w:rPr>
      </w:pPr>
    </w:p>
    <w:p w:rsidR="00D2121E" w:rsidRPr="00A63CA6" w:rsidRDefault="00D2121E" w:rsidP="00D51468">
      <w:pPr>
        <w:autoSpaceDE w:val="0"/>
        <w:autoSpaceDN w:val="0"/>
        <w:adjustRightInd w:val="0"/>
        <w:spacing w:after="0" w:line="240" w:lineRule="auto"/>
        <w:ind w:left="0" w:right="-43"/>
        <w:jc w:val="center"/>
        <w:rPr>
          <w:rFonts w:ascii="Arial" w:eastAsiaTheme="minorHAnsi" w:hAnsi="Arial" w:cs="Arial"/>
          <w:sz w:val="24"/>
          <w:szCs w:val="24"/>
          <w:lang w:val="ro-RO"/>
        </w:rPr>
      </w:pPr>
      <w:r w:rsidRPr="00A63CA6">
        <w:rPr>
          <w:rFonts w:ascii="Arial" w:eastAsiaTheme="minorHAnsi" w:hAnsi="Arial" w:cs="Arial"/>
          <w:b/>
          <w:bCs/>
          <w:sz w:val="24"/>
          <w:szCs w:val="24"/>
          <w:lang w:val="ro-RO"/>
        </w:rPr>
        <w:t>Tudorel Toader</w:t>
      </w:r>
    </w:p>
    <w:p w:rsidR="00F42FA8" w:rsidRPr="00A63CA6" w:rsidRDefault="00F42FA8" w:rsidP="00D51468">
      <w:pPr>
        <w:ind w:left="0" w:right="-43"/>
        <w:rPr>
          <w:rFonts w:ascii="Arial" w:hAnsi="Arial" w:cs="Arial"/>
          <w:sz w:val="24"/>
          <w:szCs w:val="24"/>
          <w:lang w:val="ro-RO"/>
        </w:rPr>
      </w:pPr>
    </w:p>
    <w:p w:rsidR="007C11E2" w:rsidRPr="00A63CA6" w:rsidRDefault="007C11E2" w:rsidP="00D51468">
      <w:pPr>
        <w:spacing w:after="200"/>
        <w:ind w:left="0" w:right="-43"/>
        <w:jc w:val="left"/>
        <w:rPr>
          <w:rFonts w:ascii="Arial" w:hAnsi="Arial" w:cs="Arial"/>
          <w:sz w:val="24"/>
          <w:szCs w:val="24"/>
          <w:lang w:val="ro-RO"/>
        </w:rPr>
      </w:pPr>
      <w:r w:rsidRPr="00A63CA6">
        <w:rPr>
          <w:rFonts w:ascii="Arial" w:hAnsi="Arial" w:cs="Arial"/>
          <w:sz w:val="24"/>
          <w:szCs w:val="24"/>
          <w:lang w:val="ro-RO"/>
        </w:rPr>
        <w:br w:type="page"/>
      </w:r>
    </w:p>
    <w:p w:rsidR="00101C20" w:rsidRPr="00A63CA6" w:rsidRDefault="00101C20" w:rsidP="00D51468">
      <w:pPr>
        <w:spacing w:after="0" w:line="240" w:lineRule="auto"/>
        <w:ind w:left="0" w:right="-43" w:firstLine="708"/>
        <w:jc w:val="right"/>
        <w:rPr>
          <w:rFonts w:ascii="Arial" w:eastAsia="Times New Roman" w:hAnsi="Arial" w:cs="Arial"/>
          <w:b/>
          <w:sz w:val="24"/>
          <w:szCs w:val="24"/>
          <w:lang w:val="ro-RO" w:eastAsia="ro-RO"/>
        </w:rPr>
      </w:pPr>
      <w:r w:rsidRPr="00A63CA6">
        <w:rPr>
          <w:rFonts w:ascii="Arial" w:eastAsia="Times New Roman" w:hAnsi="Arial" w:cs="Arial"/>
          <w:b/>
          <w:sz w:val="24"/>
          <w:szCs w:val="24"/>
          <w:lang w:val="ro-RO" w:eastAsia="ro-RO"/>
        </w:rPr>
        <w:lastRenderedPageBreak/>
        <w:t>ANEXA nr. 1</w:t>
      </w:r>
    </w:p>
    <w:p w:rsidR="00101C20" w:rsidRPr="00A63CA6" w:rsidRDefault="00101C20" w:rsidP="00D51468">
      <w:pPr>
        <w:spacing w:after="0" w:line="240" w:lineRule="auto"/>
        <w:ind w:left="0" w:right="-43" w:firstLine="708"/>
        <w:jc w:val="right"/>
        <w:rPr>
          <w:rFonts w:ascii="Arial" w:eastAsia="Times New Roman" w:hAnsi="Arial" w:cs="Arial"/>
          <w:sz w:val="24"/>
          <w:szCs w:val="24"/>
          <w:lang w:val="ro-RO" w:eastAsia="ro-RO"/>
        </w:rPr>
      </w:pPr>
    </w:p>
    <w:p w:rsidR="00101C20" w:rsidRPr="00A63CA6" w:rsidRDefault="00101C20" w:rsidP="00D51468">
      <w:pPr>
        <w:spacing w:after="0" w:line="240" w:lineRule="auto"/>
        <w:ind w:left="0" w:right="-43" w:firstLine="708"/>
        <w:jc w:val="right"/>
        <w:rPr>
          <w:rFonts w:ascii="Arial" w:eastAsia="Times New Roman" w:hAnsi="Arial" w:cs="Arial"/>
          <w:sz w:val="24"/>
          <w:szCs w:val="24"/>
          <w:lang w:val="ro-RO" w:eastAsia="ro-RO"/>
        </w:rPr>
      </w:pPr>
    </w:p>
    <w:p w:rsidR="00101C20" w:rsidRPr="00A63CA6" w:rsidRDefault="00101C20" w:rsidP="00D51468">
      <w:pPr>
        <w:spacing w:after="0" w:line="240" w:lineRule="auto"/>
        <w:ind w:left="0" w:right="-43" w:firstLine="708"/>
        <w:jc w:val="right"/>
        <w:rPr>
          <w:rFonts w:ascii="Arial" w:eastAsia="Times New Roman" w:hAnsi="Arial" w:cs="Arial"/>
          <w:sz w:val="24"/>
          <w:szCs w:val="24"/>
          <w:lang w:val="ro-RO" w:eastAsia="ro-RO"/>
        </w:rPr>
      </w:pPr>
    </w:p>
    <w:p w:rsidR="00101C20" w:rsidRPr="00A63CA6" w:rsidRDefault="00101C20" w:rsidP="00D51468">
      <w:pPr>
        <w:spacing w:after="0" w:line="240" w:lineRule="auto"/>
        <w:ind w:left="0" w:right="-43"/>
        <w:jc w:val="left"/>
        <w:rPr>
          <w:rFonts w:ascii="Arial" w:eastAsia="Times New Roman" w:hAnsi="Arial" w:cs="Arial"/>
          <w:b/>
          <w:sz w:val="24"/>
          <w:szCs w:val="24"/>
          <w:lang w:val="ro-RO" w:eastAsia="ro-RO"/>
        </w:rPr>
      </w:pPr>
    </w:p>
    <w:p w:rsidR="00D115B9" w:rsidRPr="00A63CA6" w:rsidRDefault="00D115B9" w:rsidP="00D51468">
      <w:pPr>
        <w:ind w:left="0" w:right="-43"/>
        <w:jc w:val="center"/>
        <w:rPr>
          <w:rFonts w:ascii="Arial" w:hAnsi="Arial" w:cs="Arial"/>
          <w:b/>
          <w:sz w:val="24"/>
          <w:szCs w:val="24"/>
          <w:lang w:val="ro-RO"/>
        </w:rPr>
      </w:pPr>
      <w:r w:rsidRPr="00A63CA6">
        <w:rPr>
          <w:rFonts w:ascii="Arial" w:hAnsi="Arial" w:cs="Arial"/>
          <w:b/>
          <w:sz w:val="24"/>
          <w:szCs w:val="24"/>
          <w:lang w:val="ro-RO"/>
        </w:rPr>
        <w:t>Criteriile pentru care se acordă majorarea salariului de bază/salariului de funcţie cu până la 50% pentru gestionarea de proiecte finanţate din fonduri europene nerambursabile, prevăzute de art. 16 alin. (1) din Legea-cadru nr. 153/2017 privind salarizarea personalului plătit din fonduri publice</w:t>
      </w:r>
    </w:p>
    <w:p w:rsidR="00E81434" w:rsidRPr="00A63CA6" w:rsidRDefault="00D115B9" w:rsidP="00D51468">
      <w:pPr>
        <w:ind w:left="0" w:right="-43"/>
        <w:rPr>
          <w:rFonts w:ascii="Arial" w:hAnsi="Arial" w:cs="Arial"/>
          <w:sz w:val="24"/>
          <w:szCs w:val="24"/>
          <w:lang w:val="ro-RO"/>
        </w:rPr>
      </w:pPr>
      <w:r w:rsidRPr="00A63CA6">
        <w:rPr>
          <w:rFonts w:ascii="Arial" w:hAnsi="Arial" w:cs="Arial"/>
          <w:sz w:val="24"/>
          <w:szCs w:val="24"/>
          <w:lang w:val="ro-RO"/>
        </w:rPr>
        <w:tab/>
      </w:r>
    </w:p>
    <w:p w:rsidR="00D115B9" w:rsidRPr="00A63CA6" w:rsidRDefault="00D115B9" w:rsidP="00D51468">
      <w:pPr>
        <w:ind w:left="0" w:right="-43" w:firstLine="720"/>
        <w:rPr>
          <w:rFonts w:ascii="Arial" w:hAnsi="Arial" w:cs="Arial"/>
          <w:sz w:val="24"/>
          <w:szCs w:val="24"/>
          <w:lang w:val="ro-RO"/>
        </w:rPr>
      </w:pP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1</w:t>
      </w:r>
    </w:p>
    <w:p w:rsidR="00BC201B"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 xml:space="preserve">Personalul din sistemul administraţiei penitenciare, nominalizat în echipele de proiecte finanţate din fonduri europene nerambursabile, beneficiază de o majorare a salariului de bază/salariului de funcţie de </w:t>
      </w:r>
      <w:r w:rsidR="00BC201B">
        <w:rPr>
          <w:rFonts w:ascii="Arial" w:eastAsia="Times New Roman" w:hAnsi="Arial" w:cs="Arial"/>
          <w:bCs/>
          <w:sz w:val="24"/>
          <w:szCs w:val="24"/>
          <w:lang w:val="ro-RO" w:eastAsia="ro-RO"/>
        </w:rPr>
        <w:t xml:space="preserve">până la </w:t>
      </w:r>
      <w:r w:rsidRPr="00A63CA6">
        <w:rPr>
          <w:rFonts w:ascii="Arial" w:eastAsia="Times New Roman" w:hAnsi="Arial" w:cs="Arial"/>
          <w:bCs/>
          <w:sz w:val="24"/>
          <w:szCs w:val="24"/>
          <w:lang w:val="ro-RO" w:eastAsia="ro-RO"/>
        </w:rPr>
        <w:t>50%</w:t>
      </w:r>
      <w:r w:rsidR="00BC201B">
        <w:rPr>
          <w:rFonts w:ascii="Arial" w:eastAsia="Times New Roman" w:hAnsi="Arial" w:cs="Arial"/>
          <w:bCs/>
          <w:sz w:val="24"/>
          <w:szCs w:val="24"/>
          <w:lang w:val="ro-RO" w:eastAsia="ro-RO"/>
        </w:rPr>
        <w:t xml:space="preserve"> după cum urmează:</w:t>
      </w:r>
    </w:p>
    <w:p w:rsidR="00BC201B" w:rsidRDefault="00BC201B" w:rsidP="00BC201B">
      <w:pPr>
        <w:pStyle w:val="Listparagraf"/>
        <w:numPr>
          <w:ilvl w:val="0"/>
          <w:numId w:val="16"/>
        </w:numPr>
        <w:spacing w:after="0" w:line="240" w:lineRule="auto"/>
        <w:ind w:right="-43"/>
        <w:rPr>
          <w:rFonts w:ascii="Arial" w:eastAsia="Times New Roman" w:hAnsi="Arial" w:cs="Arial"/>
          <w:bCs/>
          <w:sz w:val="24"/>
          <w:szCs w:val="24"/>
          <w:lang w:val="ro-RO" w:eastAsia="ro-RO"/>
        </w:rPr>
      </w:pPr>
      <w:r>
        <w:rPr>
          <w:rFonts w:ascii="Arial" w:eastAsia="Times New Roman" w:hAnsi="Arial" w:cs="Arial"/>
          <w:bCs/>
          <w:sz w:val="24"/>
          <w:szCs w:val="24"/>
          <w:lang w:val="ro-RO" w:eastAsia="ro-RO"/>
        </w:rPr>
        <w:t>Pentru proiecte cu valoare contractată de peste 500.000 de euro:</w:t>
      </w:r>
    </w:p>
    <w:p w:rsidR="00BC201B" w:rsidRDefault="00BC201B" w:rsidP="00BC201B">
      <w:pPr>
        <w:pStyle w:val="Listparagraf"/>
        <w:numPr>
          <w:ilvl w:val="0"/>
          <w:numId w:val="18"/>
        </w:numPr>
        <w:spacing w:after="0" w:line="240" w:lineRule="auto"/>
        <w:ind w:right="-43"/>
        <w:rPr>
          <w:rFonts w:ascii="Arial" w:eastAsia="Times New Roman" w:hAnsi="Arial" w:cs="Arial"/>
          <w:bCs/>
          <w:sz w:val="24"/>
          <w:szCs w:val="24"/>
          <w:lang w:val="ro-RO" w:eastAsia="ro-RO"/>
        </w:rPr>
      </w:pPr>
      <w:r>
        <w:rPr>
          <w:rFonts w:ascii="Arial" w:eastAsia="Times New Roman" w:hAnsi="Arial" w:cs="Arial"/>
          <w:bCs/>
          <w:sz w:val="24"/>
          <w:szCs w:val="24"/>
          <w:lang w:val="ro-RO" w:eastAsia="ro-RO"/>
        </w:rPr>
        <w:t>Managerul de proiect – 50%</w:t>
      </w:r>
    </w:p>
    <w:p w:rsidR="00BC201B" w:rsidRDefault="00BC201B" w:rsidP="00BC201B">
      <w:pPr>
        <w:pStyle w:val="Listparagraf"/>
        <w:numPr>
          <w:ilvl w:val="0"/>
          <w:numId w:val="18"/>
        </w:numPr>
        <w:spacing w:after="0" w:line="240" w:lineRule="auto"/>
        <w:ind w:right="-43"/>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Responsabil financiar, responsabil achiziții – 40%</w:t>
      </w:r>
    </w:p>
    <w:p w:rsidR="00BC201B" w:rsidRPr="00BC201B" w:rsidRDefault="00BC201B" w:rsidP="00BC201B">
      <w:pPr>
        <w:pStyle w:val="Listparagraf"/>
        <w:numPr>
          <w:ilvl w:val="0"/>
          <w:numId w:val="18"/>
        </w:numPr>
        <w:spacing w:after="0" w:line="240" w:lineRule="auto"/>
        <w:ind w:right="-43"/>
        <w:rPr>
          <w:rFonts w:ascii="Arial" w:eastAsia="Times New Roman" w:hAnsi="Arial" w:cs="Arial"/>
          <w:bCs/>
          <w:sz w:val="24"/>
          <w:szCs w:val="24"/>
          <w:lang w:val="ro-RO" w:eastAsia="ro-RO"/>
        </w:rPr>
      </w:pPr>
      <w:r>
        <w:rPr>
          <w:rFonts w:ascii="Arial" w:eastAsia="Times New Roman" w:hAnsi="Arial" w:cs="Arial"/>
          <w:bCs/>
          <w:sz w:val="24"/>
          <w:szCs w:val="24"/>
          <w:lang w:val="ro-RO" w:eastAsia="ro-RO"/>
        </w:rPr>
        <w:t>Alți membri ai echipei de implementare – 30%</w:t>
      </w:r>
    </w:p>
    <w:p w:rsidR="00BC201B" w:rsidRDefault="002F7308" w:rsidP="00BC201B">
      <w:pPr>
        <w:pStyle w:val="Listparagraf"/>
        <w:numPr>
          <w:ilvl w:val="0"/>
          <w:numId w:val="16"/>
        </w:numPr>
        <w:spacing w:after="0" w:line="240" w:lineRule="auto"/>
        <w:ind w:right="-43"/>
        <w:rPr>
          <w:rFonts w:ascii="Arial" w:eastAsia="Times New Roman" w:hAnsi="Arial" w:cs="Arial"/>
          <w:bCs/>
          <w:sz w:val="24"/>
          <w:szCs w:val="24"/>
          <w:lang w:val="ro-RO" w:eastAsia="ro-RO"/>
        </w:rPr>
      </w:pPr>
      <w:r w:rsidRPr="00BC201B">
        <w:rPr>
          <w:rFonts w:ascii="Arial" w:eastAsia="Times New Roman" w:hAnsi="Arial" w:cs="Arial"/>
          <w:bCs/>
          <w:sz w:val="24"/>
          <w:szCs w:val="24"/>
          <w:lang w:val="ro-RO" w:eastAsia="ro-RO"/>
        </w:rPr>
        <w:t xml:space="preserve"> </w:t>
      </w:r>
      <w:r w:rsidR="00BC201B">
        <w:rPr>
          <w:rFonts w:ascii="Arial" w:eastAsia="Times New Roman" w:hAnsi="Arial" w:cs="Arial"/>
          <w:bCs/>
          <w:sz w:val="24"/>
          <w:szCs w:val="24"/>
          <w:lang w:val="ro-RO" w:eastAsia="ro-RO"/>
        </w:rPr>
        <w:t xml:space="preserve">Pentru proiecte cu valoare contractată </w:t>
      </w:r>
      <w:r w:rsidR="00BC201B">
        <w:rPr>
          <w:rFonts w:ascii="Arial" w:eastAsia="Times New Roman" w:hAnsi="Arial" w:cs="Arial"/>
          <w:bCs/>
          <w:sz w:val="24"/>
          <w:szCs w:val="24"/>
          <w:lang w:val="ro-RO" w:eastAsia="ro-RO"/>
        </w:rPr>
        <w:t>sub</w:t>
      </w:r>
      <w:r w:rsidR="00BC201B">
        <w:rPr>
          <w:rFonts w:ascii="Arial" w:eastAsia="Times New Roman" w:hAnsi="Arial" w:cs="Arial"/>
          <w:bCs/>
          <w:sz w:val="24"/>
          <w:szCs w:val="24"/>
          <w:lang w:val="ro-RO" w:eastAsia="ro-RO"/>
        </w:rPr>
        <w:t xml:space="preserve"> 500.000 de euro:</w:t>
      </w:r>
    </w:p>
    <w:p w:rsidR="00BC201B" w:rsidRDefault="00BC201B" w:rsidP="00BC201B">
      <w:pPr>
        <w:pStyle w:val="Listparagraf"/>
        <w:numPr>
          <w:ilvl w:val="0"/>
          <w:numId w:val="19"/>
        </w:numPr>
        <w:spacing w:after="0" w:line="240" w:lineRule="auto"/>
        <w:ind w:right="-43"/>
        <w:rPr>
          <w:rFonts w:ascii="Arial" w:eastAsia="Times New Roman" w:hAnsi="Arial" w:cs="Arial"/>
          <w:bCs/>
          <w:sz w:val="24"/>
          <w:szCs w:val="24"/>
          <w:lang w:val="ro-RO" w:eastAsia="ro-RO"/>
        </w:rPr>
      </w:pPr>
      <w:r>
        <w:rPr>
          <w:rFonts w:ascii="Arial" w:eastAsia="Times New Roman" w:hAnsi="Arial" w:cs="Arial"/>
          <w:bCs/>
          <w:sz w:val="24"/>
          <w:szCs w:val="24"/>
          <w:lang w:val="ro-RO" w:eastAsia="ro-RO"/>
        </w:rPr>
        <w:t>Managerul de proiect –</w:t>
      </w:r>
      <w:r>
        <w:rPr>
          <w:rFonts w:ascii="Arial" w:eastAsia="Times New Roman" w:hAnsi="Arial" w:cs="Arial"/>
          <w:bCs/>
          <w:sz w:val="24"/>
          <w:szCs w:val="24"/>
          <w:lang w:val="ro-RO" w:eastAsia="ro-RO"/>
        </w:rPr>
        <w:t xml:space="preserve"> 4</w:t>
      </w:r>
      <w:r>
        <w:rPr>
          <w:rFonts w:ascii="Arial" w:eastAsia="Times New Roman" w:hAnsi="Arial" w:cs="Arial"/>
          <w:bCs/>
          <w:sz w:val="24"/>
          <w:szCs w:val="24"/>
          <w:lang w:val="ro-RO" w:eastAsia="ro-RO"/>
        </w:rPr>
        <w:t>0%</w:t>
      </w:r>
    </w:p>
    <w:p w:rsidR="00BC201B" w:rsidRDefault="00BC201B" w:rsidP="00BC201B">
      <w:pPr>
        <w:pStyle w:val="Listparagraf"/>
        <w:numPr>
          <w:ilvl w:val="0"/>
          <w:numId w:val="19"/>
        </w:numPr>
        <w:spacing w:after="0" w:line="240" w:lineRule="auto"/>
        <w:ind w:right="-43"/>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Responsabil financiar, responsabil achiziții –</w:t>
      </w:r>
      <w:r>
        <w:rPr>
          <w:rFonts w:ascii="Arial" w:eastAsia="Times New Roman" w:hAnsi="Arial" w:cs="Arial"/>
          <w:bCs/>
          <w:sz w:val="24"/>
          <w:szCs w:val="24"/>
          <w:lang w:val="ro-RO" w:eastAsia="ro-RO"/>
        </w:rPr>
        <w:t xml:space="preserve"> 3</w:t>
      </w:r>
      <w:r>
        <w:rPr>
          <w:rFonts w:ascii="Arial" w:eastAsia="Times New Roman" w:hAnsi="Arial" w:cs="Arial"/>
          <w:bCs/>
          <w:sz w:val="24"/>
          <w:szCs w:val="24"/>
          <w:lang w:val="ro-RO" w:eastAsia="ro-RO"/>
        </w:rPr>
        <w:t>0%</w:t>
      </w:r>
    </w:p>
    <w:p w:rsidR="002F7308" w:rsidRPr="00BC201B" w:rsidRDefault="00BC201B" w:rsidP="00BC201B">
      <w:pPr>
        <w:pStyle w:val="Listparagraf"/>
        <w:numPr>
          <w:ilvl w:val="0"/>
          <w:numId w:val="19"/>
        </w:numPr>
        <w:spacing w:after="0" w:line="240" w:lineRule="auto"/>
        <w:ind w:right="-43"/>
        <w:rPr>
          <w:rFonts w:ascii="Arial" w:eastAsia="Times New Roman" w:hAnsi="Arial" w:cs="Arial"/>
          <w:bCs/>
          <w:sz w:val="24"/>
          <w:szCs w:val="24"/>
          <w:lang w:val="ro-RO" w:eastAsia="ro-RO"/>
        </w:rPr>
      </w:pPr>
      <w:r>
        <w:rPr>
          <w:rFonts w:ascii="Arial" w:eastAsia="Times New Roman" w:hAnsi="Arial" w:cs="Arial"/>
          <w:bCs/>
          <w:sz w:val="24"/>
          <w:szCs w:val="24"/>
          <w:lang w:val="ro-RO" w:eastAsia="ro-RO"/>
        </w:rPr>
        <w:t>Alți membri ai echipei de implementare –</w:t>
      </w:r>
      <w:r>
        <w:rPr>
          <w:rFonts w:ascii="Arial" w:eastAsia="Times New Roman" w:hAnsi="Arial" w:cs="Arial"/>
          <w:bCs/>
          <w:sz w:val="24"/>
          <w:szCs w:val="24"/>
          <w:lang w:val="ro-RO" w:eastAsia="ro-RO"/>
        </w:rPr>
        <w:t xml:space="preserve"> 2</w:t>
      </w:r>
      <w:r>
        <w:rPr>
          <w:rFonts w:ascii="Arial" w:eastAsia="Times New Roman" w:hAnsi="Arial" w:cs="Arial"/>
          <w:bCs/>
          <w:sz w:val="24"/>
          <w:szCs w:val="24"/>
          <w:lang w:val="ro-RO" w:eastAsia="ro-RO"/>
        </w:rPr>
        <w:t>0%</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2</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Majorarea se acordă propor</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ional cu timpul efectiv alocat activită</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ilor pentru fiecare proiect.</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3</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Stabilirea persoanelor care beneficiază de majorare se realizează prin actul administrativ de numire a echipei de proiect.</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4</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Numărul maxim de personal din cadrul fiecărei echipe de proiect nu poate fi mai mare decât cel prevăzut de contractul/acordul/ordinul de finan</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are.</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5</w:t>
      </w:r>
    </w:p>
    <w:p w:rsidR="002F7308" w:rsidRPr="00A63CA6" w:rsidRDefault="002F730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În primel</w:t>
      </w:r>
      <w:r w:rsidR="001F2BC2" w:rsidRPr="00A63CA6">
        <w:rPr>
          <w:rFonts w:ascii="Arial" w:eastAsia="Times New Roman" w:hAnsi="Arial" w:cs="Arial"/>
          <w:bCs/>
          <w:sz w:val="24"/>
          <w:szCs w:val="24"/>
          <w:lang w:val="ro-RO" w:eastAsia="ro-RO"/>
        </w:rPr>
        <w:t>e 3</w:t>
      </w:r>
      <w:r w:rsidRPr="00A63CA6">
        <w:rPr>
          <w:rFonts w:ascii="Arial" w:eastAsia="Times New Roman" w:hAnsi="Arial" w:cs="Arial"/>
          <w:bCs/>
          <w:sz w:val="24"/>
          <w:szCs w:val="24"/>
          <w:lang w:val="ro-RO" w:eastAsia="ro-RO"/>
        </w:rPr>
        <w:t xml:space="preserve"> zile ale fiecărei luni calendaristice managerul/coordonatorul/şeful de proiect avizează pontajul lunar, care atestă timpul efectiv lucrat în cadrul fiecărui proiect, pentru</w:t>
      </w:r>
      <w:r w:rsidR="00676D73" w:rsidRPr="00A63CA6">
        <w:rPr>
          <w:rFonts w:ascii="Arial" w:eastAsia="Times New Roman" w:hAnsi="Arial" w:cs="Arial"/>
          <w:bCs/>
          <w:sz w:val="24"/>
          <w:szCs w:val="24"/>
          <w:lang w:val="ro-RO" w:eastAsia="ro-RO"/>
        </w:rPr>
        <w:t xml:space="preserve"> fiecare persoană nominalizată.</w:t>
      </w:r>
    </w:p>
    <w:p w:rsidR="00D115B9" w:rsidRPr="00A63CA6" w:rsidRDefault="00D115B9" w:rsidP="00D51468">
      <w:pPr>
        <w:ind w:left="0" w:right="-43" w:firstLine="720"/>
        <w:rPr>
          <w:rFonts w:ascii="Arial" w:hAnsi="Arial" w:cs="Arial"/>
          <w:sz w:val="24"/>
          <w:szCs w:val="24"/>
          <w:lang w:val="ro-RO"/>
        </w:rPr>
      </w:pPr>
    </w:p>
    <w:p w:rsidR="00D115B9" w:rsidRPr="00A63CA6" w:rsidRDefault="00D115B9" w:rsidP="00D51468">
      <w:pPr>
        <w:ind w:left="0" w:right="-43" w:firstLine="720"/>
        <w:rPr>
          <w:rFonts w:ascii="Arial" w:hAnsi="Arial" w:cs="Arial"/>
          <w:sz w:val="24"/>
          <w:szCs w:val="24"/>
          <w:lang w:val="ro-RO"/>
        </w:rPr>
      </w:pPr>
    </w:p>
    <w:p w:rsidR="00E81434" w:rsidRPr="00A63CA6" w:rsidRDefault="00E81434" w:rsidP="00D51468">
      <w:pPr>
        <w:ind w:left="0" w:right="-43" w:firstLine="720"/>
        <w:rPr>
          <w:rFonts w:ascii="Arial" w:hAnsi="Arial" w:cs="Arial"/>
          <w:sz w:val="24"/>
          <w:szCs w:val="24"/>
          <w:lang w:val="ro-RO"/>
        </w:rPr>
      </w:pPr>
    </w:p>
    <w:p w:rsidR="00E81434" w:rsidRPr="00A63CA6" w:rsidRDefault="00E81434" w:rsidP="00D51468">
      <w:pPr>
        <w:ind w:left="0" w:right="-43" w:firstLine="720"/>
        <w:rPr>
          <w:rFonts w:ascii="Arial" w:hAnsi="Arial" w:cs="Arial"/>
          <w:sz w:val="24"/>
          <w:szCs w:val="24"/>
          <w:lang w:val="ro-RO"/>
        </w:rPr>
      </w:pPr>
    </w:p>
    <w:p w:rsidR="00E81434" w:rsidRPr="00A63CA6" w:rsidRDefault="00E81434" w:rsidP="00D51468">
      <w:pPr>
        <w:spacing w:after="200"/>
        <w:ind w:left="0" w:right="-43"/>
        <w:jc w:val="left"/>
        <w:rPr>
          <w:rFonts w:ascii="Arial" w:hAnsi="Arial" w:cs="Arial"/>
          <w:sz w:val="24"/>
          <w:szCs w:val="24"/>
          <w:lang w:val="ro-RO"/>
        </w:rPr>
      </w:pPr>
      <w:r w:rsidRPr="00A63CA6">
        <w:rPr>
          <w:rFonts w:ascii="Arial" w:hAnsi="Arial" w:cs="Arial"/>
          <w:sz w:val="24"/>
          <w:szCs w:val="24"/>
          <w:lang w:val="ro-RO"/>
        </w:rPr>
        <w:br w:type="page"/>
      </w:r>
    </w:p>
    <w:p w:rsidR="006E7699" w:rsidRPr="00A63CA6" w:rsidRDefault="006E7699" w:rsidP="006E7699">
      <w:pPr>
        <w:spacing w:after="0" w:line="240" w:lineRule="auto"/>
        <w:ind w:left="0" w:right="-43" w:firstLine="708"/>
        <w:jc w:val="right"/>
        <w:rPr>
          <w:rFonts w:ascii="Arial" w:eastAsia="Times New Roman" w:hAnsi="Arial" w:cs="Arial"/>
          <w:b/>
          <w:sz w:val="24"/>
          <w:szCs w:val="24"/>
          <w:lang w:val="ro-RO" w:eastAsia="ro-RO"/>
        </w:rPr>
      </w:pPr>
      <w:r w:rsidRPr="00A63CA6">
        <w:rPr>
          <w:rFonts w:ascii="Arial" w:eastAsia="Times New Roman" w:hAnsi="Arial" w:cs="Arial"/>
          <w:b/>
          <w:sz w:val="24"/>
          <w:szCs w:val="24"/>
          <w:lang w:val="ro-RO" w:eastAsia="ro-RO"/>
        </w:rPr>
        <w:lastRenderedPageBreak/>
        <w:t>ANEXA nr. 2</w:t>
      </w:r>
    </w:p>
    <w:p w:rsidR="006E7699" w:rsidRPr="00A63CA6" w:rsidRDefault="006E7699" w:rsidP="006E7699">
      <w:pPr>
        <w:spacing w:after="0" w:line="240" w:lineRule="auto"/>
        <w:ind w:left="0" w:right="-43" w:firstLine="708"/>
        <w:jc w:val="right"/>
        <w:rPr>
          <w:rFonts w:ascii="Arial" w:eastAsia="Times New Roman" w:hAnsi="Arial" w:cs="Arial"/>
          <w:b/>
          <w:sz w:val="24"/>
          <w:szCs w:val="24"/>
          <w:lang w:val="ro-RO" w:eastAsia="ro-RO"/>
        </w:rPr>
      </w:pPr>
    </w:p>
    <w:p w:rsidR="00676D73" w:rsidRPr="00A63CA6" w:rsidRDefault="00676D73" w:rsidP="006E7699">
      <w:pPr>
        <w:spacing w:after="0" w:line="240" w:lineRule="auto"/>
        <w:ind w:left="0" w:right="-43" w:firstLine="708"/>
        <w:jc w:val="right"/>
        <w:rPr>
          <w:rFonts w:ascii="Arial" w:eastAsia="Times New Roman" w:hAnsi="Arial" w:cs="Arial"/>
          <w:b/>
          <w:sz w:val="24"/>
          <w:szCs w:val="24"/>
          <w:lang w:val="ro-RO" w:eastAsia="ro-RO"/>
        </w:rPr>
      </w:pPr>
    </w:p>
    <w:p w:rsidR="006E7699" w:rsidRPr="00A63CA6" w:rsidRDefault="006E7699" w:rsidP="006E7699">
      <w:pPr>
        <w:spacing w:after="200"/>
        <w:ind w:left="0"/>
        <w:jc w:val="center"/>
        <w:rPr>
          <w:rFonts w:ascii="Arial" w:eastAsiaTheme="minorHAnsi" w:hAnsi="Arial" w:cs="Arial"/>
          <w:b/>
          <w:sz w:val="24"/>
          <w:szCs w:val="24"/>
          <w:lang w:val="ro-RO"/>
        </w:rPr>
      </w:pPr>
      <w:r w:rsidRPr="00A63CA6">
        <w:rPr>
          <w:rFonts w:ascii="Arial" w:eastAsiaTheme="minorHAnsi" w:hAnsi="Arial" w:cs="Arial"/>
          <w:b/>
          <w:sz w:val="24"/>
          <w:szCs w:val="24"/>
          <w:lang w:val="ro-RO"/>
        </w:rPr>
        <w:t>Condiţiile pentru care se acordă lunar premii de excelenţă pentru personalul care a participat direct la obţinerea unor rezultate deosebite în activitate, prevăzute de art. 26 alin. (1) - (3) din Legea-cadru nr. 153/2017 privind salarizarea personalului plătit din fonduri publice</w:t>
      </w:r>
    </w:p>
    <w:p w:rsidR="006E7699" w:rsidRPr="00A63CA6" w:rsidRDefault="006E7699" w:rsidP="006E7699">
      <w:pPr>
        <w:spacing w:after="200"/>
        <w:ind w:left="0"/>
        <w:jc w:val="center"/>
        <w:rPr>
          <w:rFonts w:ascii="Arial" w:eastAsiaTheme="minorHAnsi" w:hAnsi="Arial" w:cs="Arial"/>
          <w:b/>
          <w:sz w:val="24"/>
          <w:szCs w:val="24"/>
          <w:lang w:val="ro-RO"/>
        </w:rPr>
      </w:pPr>
    </w:p>
    <w:p w:rsidR="00676D73" w:rsidRPr="00A63CA6" w:rsidRDefault="00676D73" w:rsidP="006E7699">
      <w:pPr>
        <w:spacing w:after="200"/>
        <w:ind w:left="0"/>
        <w:jc w:val="center"/>
        <w:rPr>
          <w:rFonts w:ascii="Arial" w:eastAsiaTheme="minorHAnsi" w:hAnsi="Arial" w:cs="Arial"/>
          <w:b/>
          <w:sz w:val="24"/>
          <w:szCs w:val="24"/>
          <w:lang w:val="ro-RO"/>
        </w:rPr>
      </w:pPr>
    </w:p>
    <w:p w:rsidR="006E7699" w:rsidRPr="00A63CA6" w:rsidRDefault="006E7699" w:rsidP="006E7699">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Art. 1</w:t>
      </w:r>
    </w:p>
    <w:p w:rsidR="006E7699" w:rsidRPr="00A63CA6" w:rsidRDefault="009B2A53" w:rsidP="006E7699">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Ordonatorii</w:t>
      </w:r>
      <w:r w:rsidR="006E7699" w:rsidRPr="00A63CA6">
        <w:rPr>
          <w:rFonts w:ascii="Arial" w:eastAsiaTheme="minorHAnsi" w:hAnsi="Arial" w:cs="Arial"/>
          <w:sz w:val="24"/>
          <w:szCs w:val="24"/>
          <w:lang w:val="ro-RO"/>
        </w:rPr>
        <w:t xml:space="preserve"> de credite pot acorda lunar premii de excelenţă pentru personalul care a participat direct la obţinerea unor rezultate deosebite în activitatea </w:t>
      </w:r>
      <w:r w:rsidRPr="00A63CA6">
        <w:rPr>
          <w:rFonts w:ascii="Arial" w:eastAsiaTheme="minorHAnsi" w:hAnsi="Arial" w:cs="Arial"/>
          <w:sz w:val="24"/>
          <w:szCs w:val="24"/>
          <w:lang w:val="ro-RO"/>
        </w:rPr>
        <w:t>unităţii</w:t>
      </w:r>
      <w:r w:rsidR="006E7699" w:rsidRPr="00A63CA6">
        <w:rPr>
          <w:rFonts w:ascii="Arial" w:eastAsiaTheme="minorHAnsi" w:hAnsi="Arial" w:cs="Arial"/>
          <w:sz w:val="24"/>
          <w:szCs w:val="24"/>
          <w:lang w:val="ro-RO"/>
        </w:rPr>
        <w:t>, în limita a 5% din cheltuielile cu salariile de bază, salariile de funcţie, salariile gradului profesional deţinut, grad</w:t>
      </w:r>
      <w:r w:rsidR="007461AD" w:rsidRPr="00A63CA6">
        <w:rPr>
          <w:rFonts w:ascii="Arial" w:eastAsiaTheme="minorHAnsi" w:hAnsi="Arial" w:cs="Arial"/>
          <w:sz w:val="24"/>
          <w:szCs w:val="24"/>
          <w:lang w:val="ro-RO"/>
        </w:rPr>
        <w:t xml:space="preserve">aţiile şi salariile de comandă </w:t>
      </w:r>
      <w:r w:rsidR="006E7699" w:rsidRPr="00A63CA6">
        <w:rPr>
          <w:rFonts w:ascii="Arial" w:eastAsiaTheme="minorHAnsi" w:hAnsi="Arial" w:cs="Arial"/>
          <w:sz w:val="24"/>
          <w:szCs w:val="24"/>
          <w:lang w:val="ro-RO"/>
        </w:rPr>
        <w:t>aferente personalului prevăzut în statul de funcţii, sub condiţia încadrării în fondurile aprobate prin buget.</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Art. 2</w:t>
      </w:r>
      <w:r w:rsidR="006E7699" w:rsidRPr="00A63CA6">
        <w:rPr>
          <w:rFonts w:ascii="Arial" w:eastAsiaTheme="minorHAnsi" w:hAnsi="Arial" w:cs="Arial"/>
          <w:sz w:val="24"/>
          <w:szCs w:val="24"/>
          <w:lang w:val="ro-RO"/>
        </w:rPr>
        <w:t xml:space="preserve"> </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(1) </w:t>
      </w:r>
      <w:r w:rsidR="006E7699" w:rsidRPr="00A63CA6">
        <w:rPr>
          <w:rFonts w:ascii="Arial" w:eastAsiaTheme="minorHAnsi" w:hAnsi="Arial" w:cs="Arial"/>
          <w:sz w:val="24"/>
          <w:szCs w:val="24"/>
          <w:lang w:val="ro-RO"/>
        </w:rPr>
        <w:t>Premiile de excelenţă se pot acorda</w:t>
      </w:r>
      <w:r w:rsidR="00273105" w:rsidRPr="00A63CA6">
        <w:rPr>
          <w:rFonts w:ascii="Arial" w:eastAsiaTheme="minorHAnsi" w:hAnsi="Arial" w:cs="Arial"/>
          <w:sz w:val="24"/>
          <w:szCs w:val="24"/>
          <w:lang w:val="ro-RO"/>
        </w:rPr>
        <w:t xml:space="preserve"> lunar</w:t>
      </w:r>
      <w:r w:rsidR="006E7699" w:rsidRPr="00A63CA6">
        <w:rPr>
          <w:rFonts w:ascii="Arial" w:eastAsiaTheme="minorHAnsi" w:hAnsi="Arial" w:cs="Arial"/>
          <w:sz w:val="24"/>
          <w:szCs w:val="24"/>
          <w:lang w:val="ro-RO"/>
        </w:rPr>
        <w:t xml:space="preserve"> în </w:t>
      </w:r>
      <w:r w:rsidR="00273105" w:rsidRPr="00A63CA6">
        <w:rPr>
          <w:rFonts w:ascii="Arial" w:eastAsiaTheme="minorHAnsi" w:hAnsi="Arial" w:cs="Arial"/>
          <w:sz w:val="24"/>
          <w:szCs w:val="24"/>
          <w:lang w:val="ro-RO"/>
        </w:rPr>
        <w:t xml:space="preserve">tot </w:t>
      </w:r>
      <w:r w:rsidR="006E7699" w:rsidRPr="00A63CA6">
        <w:rPr>
          <w:rFonts w:ascii="Arial" w:eastAsiaTheme="minorHAnsi" w:hAnsi="Arial" w:cs="Arial"/>
          <w:sz w:val="24"/>
          <w:szCs w:val="24"/>
          <w:lang w:val="ro-RO"/>
        </w:rPr>
        <w:t>cursul anului</w:t>
      </w:r>
      <w:r w:rsidR="00273105" w:rsidRPr="00A63CA6">
        <w:rPr>
          <w:rFonts w:ascii="Arial" w:eastAsiaTheme="minorHAnsi" w:hAnsi="Arial" w:cs="Arial"/>
          <w:sz w:val="24"/>
          <w:szCs w:val="24"/>
          <w:lang w:val="ro-RO"/>
        </w:rPr>
        <w:t>,</w:t>
      </w:r>
      <w:r w:rsidR="006E7699" w:rsidRPr="00A63CA6">
        <w:rPr>
          <w:rFonts w:ascii="Arial" w:eastAsiaTheme="minorHAnsi" w:hAnsi="Arial" w:cs="Arial"/>
          <w:sz w:val="24"/>
          <w:szCs w:val="24"/>
          <w:lang w:val="ro-RO"/>
        </w:rPr>
        <w:t xml:space="preserve"> personalului care a realizat sau a participat direct la obţinerea unor rezultate deosebite în activitatea instituţiei sau a sistemului </w:t>
      </w:r>
      <w:r w:rsidR="00273105" w:rsidRPr="00A63CA6">
        <w:rPr>
          <w:rFonts w:ascii="Arial" w:eastAsiaTheme="minorHAnsi" w:hAnsi="Arial" w:cs="Arial"/>
          <w:sz w:val="24"/>
          <w:szCs w:val="24"/>
          <w:lang w:val="ro-RO"/>
        </w:rPr>
        <w:t>administraţiei penitenciare</w:t>
      </w:r>
      <w:r w:rsidR="006E7699" w:rsidRPr="00A63CA6">
        <w:rPr>
          <w:rFonts w:ascii="Arial" w:eastAsiaTheme="minorHAnsi" w:hAnsi="Arial" w:cs="Arial"/>
          <w:sz w:val="24"/>
          <w:szCs w:val="24"/>
          <w:lang w:val="ro-RO"/>
        </w:rPr>
        <w:t>, a participat la activită</w:t>
      </w:r>
      <w:r w:rsidRPr="00A63CA6">
        <w:rPr>
          <w:rFonts w:ascii="Arial" w:eastAsiaTheme="minorHAnsi" w:hAnsi="Arial" w:cs="Arial"/>
          <w:sz w:val="24"/>
          <w:szCs w:val="24"/>
          <w:lang w:val="ro-RO"/>
        </w:rPr>
        <w:t>ţi cu caracter deosebit</w:t>
      </w:r>
      <w:r w:rsidR="006E7699" w:rsidRPr="00A63CA6">
        <w:rPr>
          <w:rFonts w:ascii="Arial" w:eastAsiaTheme="minorHAnsi" w:hAnsi="Arial" w:cs="Arial"/>
          <w:sz w:val="24"/>
          <w:szCs w:val="24"/>
          <w:lang w:val="ro-RO"/>
        </w:rPr>
        <w:t xml:space="preserve"> ori a avut un volum de activitate ce depăşeşte în mod semnificativ volumul optim de activitate, în raport de complexitatea sarcinilor, ţinându-se seama </w:t>
      </w:r>
      <w:r w:rsidRPr="00A63CA6">
        <w:rPr>
          <w:rFonts w:ascii="Arial" w:eastAsiaTheme="minorHAnsi" w:hAnsi="Arial" w:cs="Arial"/>
          <w:sz w:val="24"/>
          <w:szCs w:val="24"/>
          <w:lang w:val="ro-RO"/>
        </w:rPr>
        <w:t>de următoarele criterii:</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a) cunoştinţe profesionale şi abilităţi;</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b) calitatea, operativitatea şi eficienţa activităţilor desfăşurate;</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c) perfecţionarea pregătirii profesionale;</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d) capacitatea de a lucra în echipă;</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e) comunicare;</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f) disciplină;</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g) rezistenţă la stres şi adaptabilitate;</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h) capacitatea de asumare a responsabilităţii;</w:t>
      </w:r>
    </w:p>
    <w:p w:rsidR="009B2A53"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i) integritate şi etică profesională.</w:t>
      </w:r>
      <w:r w:rsidR="006E7699" w:rsidRPr="00A63CA6">
        <w:rPr>
          <w:rFonts w:ascii="Arial" w:eastAsiaTheme="minorHAnsi" w:hAnsi="Arial" w:cs="Arial"/>
          <w:sz w:val="24"/>
          <w:szCs w:val="24"/>
          <w:lang w:val="ro-RO"/>
        </w:rPr>
        <w:t xml:space="preserve"> </w:t>
      </w:r>
    </w:p>
    <w:p w:rsidR="006E7699" w:rsidRPr="00A63CA6" w:rsidRDefault="009B2A53" w:rsidP="009B2A53">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(2)</w:t>
      </w:r>
      <w:r w:rsidR="006E7699" w:rsidRPr="00A63CA6">
        <w:rPr>
          <w:rFonts w:ascii="Arial" w:eastAsiaTheme="minorHAnsi" w:hAnsi="Arial" w:cs="Arial"/>
          <w:sz w:val="24"/>
          <w:szCs w:val="24"/>
          <w:lang w:val="ro-RO"/>
        </w:rPr>
        <w:t xml:space="preserve"> Sumele neutilizate pot fi utilizate în lunile următoare, în cadrul aceluiaşi an bugetar.</w:t>
      </w:r>
    </w:p>
    <w:p w:rsidR="00273105" w:rsidRPr="00A63CA6" w:rsidRDefault="006E7699" w:rsidP="006E7699">
      <w:pPr>
        <w:autoSpaceDE w:val="0"/>
        <w:autoSpaceDN w:val="0"/>
        <w:adjustRightInd w:val="0"/>
        <w:spacing w:after="0" w:line="240" w:lineRule="auto"/>
        <w:ind w:left="0"/>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273105" w:rsidRPr="00A63CA6">
        <w:rPr>
          <w:rFonts w:ascii="Arial" w:eastAsiaTheme="minorHAnsi" w:hAnsi="Arial" w:cs="Arial"/>
          <w:sz w:val="24"/>
          <w:szCs w:val="24"/>
          <w:lang w:val="ro-RO"/>
        </w:rPr>
        <w:tab/>
        <w:t>Art. 3</w:t>
      </w:r>
    </w:p>
    <w:p w:rsidR="006E7699" w:rsidRPr="00A63CA6" w:rsidRDefault="006E7699" w:rsidP="00273105">
      <w:pPr>
        <w:autoSpaceDE w:val="0"/>
        <w:autoSpaceDN w:val="0"/>
        <w:adjustRightInd w:val="0"/>
        <w:spacing w:after="0" w:line="240" w:lineRule="auto"/>
        <w:ind w:left="0" w:firstLine="720"/>
        <w:rPr>
          <w:rFonts w:ascii="Arial" w:eastAsiaTheme="minorHAnsi" w:hAnsi="Arial" w:cs="Arial"/>
          <w:sz w:val="24"/>
          <w:szCs w:val="24"/>
          <w:lang w:val="ro-RO"/>
        </w:rPr>
      </w:pPr>
      <w:r w:rsidRPr="00A63CA6">
        <w:rPr>
          <w:rFonts w:ascii="Arial" w:eastAsiaTheme="minorHAnsi" w:hAnsi="Arial" w:cs="Arial"/>
          <w:sz w:val="24"/>
          <w:szCs w:val="24"/>
          <w:lang w:val="ro-RO"/>
        </w:rPr>
        <w:t>Premiile de excelenţă individuale lunare nu pot depăşi, anual, două salarii de bază minim brute pe ţară garantate în plată şi se stabilesc de către ordonatorii de credite în limita sumelor aprobate în buget cu această destinaţie, în condiţiile legii, cu consultarea organizaţiilor sindicale reprezentative la nivel de unitate sau, după caz, cu consultarea reprezentanţilor salariaţilor, acolo unde nu sunt constituite astfel de organizaţii sindicale.</w:t>
      </w:r>
    </w:p>
    <w:p w:rsidR="00273105" w:rsidRPr="00A63CA6" w:rsidRDefault="00273105" w:rsidP="00273105">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4</w:t>
      </w:r>
    </w:p>
    <w:p w:rsidR="00273105" w:rsidRPr="00A63CA6" w:rsidRDefault="00273105" w:rsidP="00273105">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(1) </w:t>
      </w:r>
      <w:r w:rsidR="001776E7" w:rsidRPr="00A63CA6">
        <w:rPr>
          <w:rFonts w:ascii="Arial" w:eastAsiaTheme="minorHAnsi" w:hAnsi="Arial" w:cs="Arial"/>
          <w:sz w:val="24"/>
          <w:szCs w:val="24"/>
          <w:lang w:val="ro-RO"/>
        </w:rPr>
        <w:t>Premiile de excelenţă individuale lunare</w:t>
      </w:r>
      <w:r w:rsidRPr="00A63CA6">
        <w:rPr>
          <w:rFonts w:ascii="Arial" w:eastAsiaTheme="minorHAnsi" w:hAnsi="Arial" w:cs="Arial"/>
          <w:sz w:val="24"/>
          <w:szCs w:val="24"/>
          <w:lang w:val="ro-RO"/>
        </w:rPr>
        <w:t xml:space="preserve"> se acordă la propunerea fundamentată şi motivată în scris a şefului ierarhic nemijlocit, care cuprinde şi </w:t>
      </w:r>
      <w:r w:rsidR="001776E7" w:rsidRPr="00A63CA6">
        <w:rPr>
          <w:rFonts w:ascii="Arial" w:eastAsiaTheme="minorHAnsi" w:hAnsi="Arial" w:cs="Arial"/>
          <w:sz w:val="24"/>
          <w:szCs w:val="24"/>
          <w:lang w:val="ro-RO"/>
        </w:rPr>
        <w:t>cuantumul sumei</w:t>
      </w:r>
      <w:r w:rsidRPr="00A63CA6">
        <w:rPr>
          <w:rFonts w:ascii="Arial" w:eastAsiaTheme="minorHAnsi" w:hAnsi="Arial" w:cs="Arial"/>
          <w:sz w:val="24"/>
          <w:szCs w:val="24"/>
          <w:lang w:val="ro-RO"/>
        </w:rPr>
        <w:t>, conform  model</w:t>
      </w:r>
      <w:r w:rsidR="0038194A" w:rsidRPr="00A63CA6">
        <w:rPr>
          <w:rFonts w:ascii="Arial" w:eastAsiaTheme="minorHAnsi" w:hAnsi="Arial" w:cs="Arial"/>
          <w:sz w:val="24"/>
          <w:szCs w:val="24"/>
          <w:lang w:val="ro-RO"/>
        </w:rPr>
        <w:t>ului prevăzut în anexa 2.1.</w:t>
      </w:r>
    </w:p>
    <w:p w:rsidR="00273105" w:rsidRPr="00A63CA6" w:rsidRDefault="00273105" w:rsidP="00273105">
      <w:pPr>
        <w:autoSpaceDE w:val="0"/>
        <w:autoSpaceDN w:val="0"/>
        <w:adjustRightInd w:val="0"/>
        <w:spacing w:after="0" w:line="240" w:lineRule="auto"/>
        <w:ind w:left="0" w:right="-43"/>
        <w:rPr>
          <w:rFonts w:ascii="Arial" w:eastAsiaTheme="minorHAnsi" w:hAnsi="Arial" w:cs="Arial"/>
          <w:sz w:val="24"/>
          <w:szCs w:val="24"/>
          <w:lang w:val="ro-RO"/>
        </w:rPr>
      </w:pPr>
    </w:p>
    <w:p w:rsidR="00273105" w:rsidRPr="00A63CA6" w:rsidRDefault="00273105" w:rsidP="00273105">
      <w:pPr>
        <w:autoSpaceDE w:val="0"/>
        <w:autoSpaceDN w:val="0"/>
        <w:adjustRightInd w:val="0"/>
        <w:spacing w:after="0" w:line="240" w:lineRule="auto"/>
        <w:ind w:left="0" w:right="-43"/>
        <w:rPr>
          <w:rFonts w:ascii="Arial" w:eastAsiaTheme="minorHAnsi" w:hAnsi="Arial" w:cs="Arial"/>
          <w:sz w:val="24"/>
          <w:szCs w:val="24"/>
          <w:lang w:val="ro-RO"/>
        </w:rPr>
      </w:pPr>
    </w:p>
    <w:p w:rsidR="00273105" w:rsidRPr="00A63CA6" w:rsidRDefault="00273105" w:rsidP="00273105">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(2) Propunerea de acordare a </w:t>
      </w:r>
      <w:r w:rsidR="001776E7" w:rsidRPr="00A63CA6">
        <w:rPr>
          <w:rFonts w:ascii="Arial" w:eastAsiaTheme="minorHAnsi" w:hAnsi="Arial" w:cs="Arial"/>
          <w:sz w:val="24"/>
          <w:szCs w:val="24"/>
          <w:lang w:val="ro-RO"/>
        </w:rPr>
        <w:t>premiului</w:t>
      </w:r>
      <w:r w:rsidRPr="00A63CA6">
        <w:rPr>
          <w:rFonts w:ascii="Arial" w:eastAsiaTheme="minorHAnsi" w:hAnsi="Arial" w:cs="Arial"/>
          <w:sz w:val="24"/>
          <w:szCs w:val="24"/>
          <w:lang w:val="ro-RO"/>
        </w:rPr>
        <w:t xml:space="preserve"> se analizează în consiliul de conducere al unităţii conform competen</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elor, cu consultarea organiza</w:t>
      </w:r>
      <w:r w:rsidR="001776E7" w:rsidRPr="00A63CA6">
        <w:rPr>
          <w:rFonts w:ascii="Arial" w:eastAsiaTheme="minorHAnsi" w:hAnsi="Arial" w:cs="Arial"/>
          <w:sz w:val="24"/>
          <w:szCs w:val="24"/>
          <w:lang w:val="ro-RO"/>
        </w:rPr>
        <w:t>ţiilor sindicale reprezentative</w:t>
      </w:r>
      <w:r w:rsidRPr="00A63CA6">
        <w:rPr>
          <w:rFonts w:ascii="Arial" w:eastAsiaTheme="minorHAnsi" w:hAnsi="Arial" w:cs="Arial"/>
          <w:sz w:val="24"/>
          <w:szCs w:val="24"/>
          <w:lang w:val="ro-RO"/>
        </w:rPr>
        <w:t>.</w:t>
      </w:r>
    </w:p>
    <w:p w:rsidR="00273105" w:rsidRPr="00A63CA6" w:rsidRDefault="00273105" w:rsidP="00273105">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(3) </w:t>
      </w:r>
      <w:r w:rsidR="007461AD" w:rsidRPr="00A63CA6">
        <w:rPr>
          <w:rFonts w:ascii="Arial" w:eastAsiaTheme="minorHAnsi" w:hAnsi="Arial" w:cs="Arial"/>
          <w:sz w:val="24"/>
          <w:szCs w:val="24"/>
          <w:lang w:val="ro-RO"/>
        </w:rPr>
        <w:t>Majorarea se acordă prin act administrativ, c</w:t>
      </w:r>
      <w:r w:rsidRPr="00A63CA6">
        <w:rPr>
          <w:rFonts w:ascii="Arial" w:eastAsiaTheme="minorHAnsi" w:hAnsi="Arial" w:cs="Arial"/>
          <w:sz w:val="24"/>
          <w:szCs w:val="24"/>
          <w:lang w:val="ro-RO"/>
        </w:rPr>
        <w:t xml:space="preserve">ompetenţa de acordare, inclusiv </w:t>
      </w:r>
      <w:r w:rsidR="007461AD" w:rsidRPr="00A63CA6">
        <w:rPr>
          <w:rFonts w:ascii="Arial" w:eastAsiaTheme="minorHAnsi" w:hAnsi="Arial" w:cs="Arial"/>
          <w:sz w:val="24"/>
          <w:szCs w:val="24"/>
          <w:lang w:val="ro-RO"/>
        </w:rPr>
        <w:t>stabilirea cuantumului</w:t>
      </w:r>
      <w:r w:rsidRPr="00A63CA6">
        <w:rPr>
          <w:rFonts w:ascii="Arial" w:eastAsiaTheme="minorHAnsi" w:hAnsi="Arial" w:cs="Arial"/>
          <w:sz w:val="24"/>
          <w:szCs w:val="24"/>
          <w:lang w:val="ro-RO"/>
        </w:rPr>
        <w:t>, revine:</w:t>
      </w:r>
    </w:p>
    <w:p w:rsidR="00273105" w:rsidRPr="00A63CA6" w:rsidRDefault="00273105" w:rsidP="00273105">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 ministrului justiţiei, pentru directorul general şi directorii generali adjuncţi ai Administraţiei Naţionale a Penitenciarelor;</w:t>
      </w:r>
    </w:p>
    <w:p w:rsidR="00273105" w:rsidRPr="00A63CA6" w:rsidRDefault="00273105" w:rsidP="00273105">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b) directorului general al Administraţiei Naţionale a Penitenciarelor, pentru directorii şi directorii adjuncţi din unităţile subordonate şi pentru personalul din Administraţia Naţională a Penitenciarelor;</w:t>
      </w:r>
    </w:p>
    <w:p w:rsidR="00273105" w:rsidRPr="00A63CA6" w:rsidRDefault="00273105" w:rsidP="00273105">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c) directorilor unităţilor subordonate, pentru personalul din subordinea acestora, cu excepţia celui prevăzut la lit. b).</w:t>
      </w:r>
    </w:p>
    <w:p w:rsidR="00273105" w:rsidRPr="00A63CA6" w:rsidRDefault="00273105" w:rsidP="00F73817">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Pr="00A63CA6">
        <w:rPr>
          <w:rFonts w:ascii="Arial" w:eastAsiaTheme="minorHAnsi" w:hAnsi="Arial" w:cs="Arial"/>
          <w:sz w:val="24"/>
          <w:szCs w:val="24"/>
          <w:lang w:val="ro-RO"/>
        </w:rPr>
        <w:tab/>
        <w:t xml:space="preserve">Art. </w:t>
      </w:r>
      <w:r w:rsidR="00F73817" w:rsidRPr="00A63CA6">
        <w:rPr>
          <w:rFonts w:ascii="Arial" w:eastAsiaTheme="minorHAnsi" w:hAnsi="Arial" w:cs="Arial"/>
          <w:sz w:val="24"/>
          <w:szCs w:val="24"/>
          <w:lang w:val="ro-RO"/>
        </w:rPr>
        <w:t>5</w:t>
      </w:r>
    </w:p>
    <w:p w:rsidR="0038194A" w:rsidRPr="00A63CA6" w:rsidRDefault="00273105" w:rsidP="00F73817">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 xml:space="preserve">După aprobare, tabelul nominal cu beneficiarii </w:t>
      </w:r>
      <w:r w:rsidR="007461AD" w:rsidRPr="00A63CA6">
        <w:rPr>
          <w:rFonts w:ascii="Arial" w:eastAsiaTheme="minorHAnsi" w:hAnsi="Arial" w:cs="Arial"/>
          <w:sz w:val="24"/>
          <w:szCs w:val="24"/>
          <w:lang w:val="ro-RO"/>
        </w:rPr>
        <w:t>premiului</w:t>
      </w:r>
      <w:r w:rsidRPr="00A63CA6">
        <w:rPr>
          <w:rFonts w:ascii="Arial" w:eastAsiaTheme="minorHAnsi" w:hAnsi="Arial" w:cs="Arial"/>
          <w:sz w:val="24"/>
          <w:szCs w:val="24"/>
          <w:lang w:val="ro-RO"/>
        </w:rPr>
        <w:t xml:space="preserve"> se afi</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ează la avizierul unită</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ii, cu motivarea pe scurt a propunerii.</w:t>
      </w:r>
    </w:p>
    <w:p w:rsidR="009E7A7F" w:rsidRPr="00A63CA6" w:rsidRDefault="009E7A7F" w:rsidP="009E7A7F">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w:t>
      </w:r>
    </w:p>
    <w:p w:rsidR="009E7A7F" w:rsidRPr="00A63CA6" w:rsidRDefault="009E7A7F" w:rsidP="009E7A7F">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Anexa nr. 2.1 face parte integrantă din prezenta anexă.</w:t>
      </w:r>
    </w:p>
    <w:p w:rsidR="0038194A" w:rsidRPr="00A63CA6" w:rsidRDefault="0038194A">
      <w:pPr>
        <w:spacing w:after="200"/>
        <w:ind w:left="0"/>
        <w:jc w:val="left"/>
        <w:rPr>
          <w:rFonts w:ascii="Arial" w:eastAsiaTheme="minorHAnsi" w:hAnsi="Arial" w:cs="Arial"/>
          <w:sz w:val="24"/>
          <w:szCs w:val="24"/>
          <w:lang w:val="ro-RO"/>
        </w:rPr>
      </w:pPr>
      <w:r w:rsidRPr="00A63CA6">
        <w:rPr>
          <w:rFonts w:ascii="Arial" w:eastAsiaTheme="minorHAnsi" w:hAnsi="Arial" w:cs="Arial"/>
          <w:sz w:val="24"/>
          <w:szCs w:val="24"/>
          <w:lang w:val="ro-RO"/>
        </w:rPr>
        <w:br w:type="page"/>
      </w:r>
    </w:p>
    <w:p w:rsidR="0038194A" w:rsidRPr="00A63CA6" w:rsidRDefault="0038194A" w:rsidP="0038194A">
      <w:pPr>
        <w:autoSpaceDE w:val="0"/>
        <w:autoSpaceDN w:val="0"/>
        <w:adjustRightInd w:val="0"/>
        <w:spacing w:after="0" w:line="240" w:lineRule="auto"/>
        <w:ind w:left="0" w:right="-43" w:firstLine="709"/>
        <w:jc w:val="right"/>
        <w:rPr>
          <w:rFonts w:ascii="Arial" w:hAnsi="Arial" w:cs="Arial"/>
          <w:b/>
          <w:sz w:val="24"/>
          <w:szCs w:val="24"/>
          <w:lang w:val="ro-RO"/>
        </w:rPr>
      </w:pPr>
      <w:r w:rsidRPr="00A63CA6">
        <w:rPr>
          <w:rFonts w:ascii="Arial" w:hAnsi="Arial" w:cs="Arial"/>
          <w:b/>
          <w:sz w:val="24"/>
          <w:szCs w:val="24"/>
          <w:lang w:val="ro-RO"/>
        </w:rPr>
        <w:lastRenderedPageBreak/>
        <w:t>Anexa 2.1</w:t>
      </w:r>
    </w:p>
    <w:p w:rsidR="0038194A" w:rsidRPr="00A63CA6" w:rsidRDefault="0038194A" w:rsidP="0038194A">
      <w:pPr>
        <w:autoSpaceDE w:val="0"/>
        <w:autoSpaceDN w:val="0"/>
        <w:adjustRightInd w:val="0"/>
        <w:spacing w:after="0" w:line="240" w:lineRule="auto"/>
        <w:ind w:left="0" w:right="-43" w:firstLine="709"/>
        <w:jc w:val="right"/>
        <w:rPr>
          <w:rFonts w:ascii="Arial" w:hAnsi="Arial" w:cs="Arial"/>
          <w:b/>
          <w:sz w:val="24"/>
          <w:szCs w:val="24"/>
          <w:lang w:val="ro-RO"/>
        </w:rPr>
      </w:pPr>
    </w:p>
    <w:p w:rsidR="0038194A" w:rsidRPr="00A63CA6" w:rsidRDefault="0038194A" w:rsidP="0038194A">
      <w:pPr>
        <w:autoSpaceDE w:val="0"/>
        <w:autoSpaceDN w:val="0"/>
        <w:adjustRightInd w:val="0"/>
        <w:spacing w:after="0" w:line="240" w:lineRule="auto"/>
        <w:ind w:left="0" w:right="-43" w:firstLine="709"/>
        <w:jc w:val="right"/>
        <w:rPr>
          <w:rFonts w:ascii="Arial" w:hAnsi="Arial" w:cs="Arial"/>
          <w:b/>
          <w:sz w:val="24"/>
          <w:szCs w:val="24"/>
          <w:lang w:val="ro-RO"/>
        </w:rPr>
      </w:pPr>
    </w:p>
    <w:p w:rsidR="0038194A" w:rsidRPr="00A63CA6" w:rsidRDefault="0038194A" w:rsidP="0038194A">
      <w:pPr>
        <w:autoSpaceDE w:val="0"/>
        <w:autoSpaceDN w:val="0"/>
        <w:adjustRightInd w:val="0"/>
        <w:spacing w:after="0" w:line="240" w:lineRule="auto"/>
        <w:ind w:left="0" w:right="-43" w:firstLine="709"/>
        <w:jc w:val="right"/>
        <w:rPr>
          <w:rFonts w:ascii="Arial" w:hAnsi="Arial" w:cs="Arial"/>
          <w:b/>
          <w:sz w:val="24"/>
          <w:szCs w:val="24"/>
          <w:lang w:val="ro-RO"/>
        </w:rPr>
      </w:pPr>
    </w:p>
    <w:tbl>
      <w:tblPr>
        <w:tblW w:w="9961" w:type="dxa"/>
        <w:tblInd w:w="103" w:type="dxa"/>
        <w:tblLook w:val="04A0" w:firstRow="1" w:lastRow="0" w:firstColumn="1" w:lastColumn="0" w:noHBand="0" w:noVBand="1"/>
      </w:tblPr>
      <w:tblGrid>
        <w:gridCol w:w="3065"/>
        <w:gridCol w:w="1275"/>
        <w:gridCol w:w="820"/>
        <w:gridCol w:w="1595"/>
        <w:gridCol w:w="245"/>
        <w:gridCol w:w="960"/>
        <w:gridCol w:w="1765"/>
        <w:gridCol w:w="236"/>
      </w:tblGrid>
      <w:tr w:rsidR="00A63CA6" w:rsidRPr="00A63CA6" w:rsidTr="0038194A">
        <w:trPr>
          <w:gridAfter w:val="1"/>
          <w:wAfter w:w="236" w:type="dxa"/>
          <w:trHeight w:val="36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UNITATEA</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38194A">
        <w:trPr>
          <w:gridAfter w:val="1"/>
          <w:wAfter w:w="236" w:type="dxa"/>
          <w:trHeight w:val="54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GRAD PROFESIONAL</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38194A">
        <w:trPr>
          <w:gridAfter w:val="1"/>
          <w:wAfter w:w="236" w:type="dxa"/>
          <w:trHeight w:val="54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NUME ŞI PRENUME</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38194A">
        <w:trPr>
          <w:gridAfter w:val="1"/>
          <w:wAfter w:w="236" w:type="dxa"/>
          <w:trHeight w:val="54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FUNCŢIE</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38194A">
        <w:trPr>
          <w:gridAfter w:val="1"/>
          <w:wAfter w:w="236" w:type="dxa"/>
          <w:trHeight w:val="135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 xml:space="preserve">ACTIVITATEA LA CARE SE FACE REFERINŢĂ </w:t>
            </w:r>
            <w:r w:rsidRPr="00A63CA6">
              <w:rPr>
                <w:rFonts w:ascii="Cambria Math" w:eastAsia="Times New Roman" w:hAnsi="Cambria Math" w:cs="Cambria Math"/>
                <w:b/>
                <w:bCs/>
                <w:sz w:val="20"/>
                <w:szCs w:val="20"/>
                <w:lang w:val="ro-RO"/>
              </w:rPr>
              <w:t>Ș</w:t>
            </w:r>
            <w:r w:rsidRPr="00A63CA6">
              <w:rPr>
                <w:rFonts w:ascii="Arial" w:eastAsia="Times New Roman" w:hAnsi="Arial" w:cs="Arial"/>
                <w:b/>
                <w:bCs/>
                <w:sz w:val="20"/>
                <w:szCs w:val="20"/>
                <w:lang w:val="ro-RO"/>
              </w:rPr>
              <w:t>I CRITERIILE AVUTE ÎN VEDERE</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i/>
                <w:iCs/>
                <w:sz w:val="20"/>
                <w:szCs w:val="20"/>
                <w:lang w:val="ro-RO"/>
              </w:rPr>
            </w:pPr>
            <w:r w:rsidRPr="00A63CA6">
              <w:rPr>
                <w:rFonts w:ascii="Arial" w:eastAsia="Times New Roman" w:hAnsi="Arial" w:cs="Arial"/>
                <w:i/>
                <w:iCs/>
                <w:sz w:val="20"/>
                <w:szCs w:val="20"/>
                <w:lang w:val="ro-RO"/>
              </w:rPr>
              <w:t> </w:t>
            </w:r>
          </w:p>
        </w:tc>
      </w:tr>
      <w:tr w:rsidR="00A63CA6" w:rsidRPr="00A63CA6" w:rsidTr="0038194A">
        <w:trPr>
          <w:gridAfter w:val="1"/>
          <w:wAfter w:w="236" w:type="dxa"/>
          <w:trHeight w:val="135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 xml:space="preserve">ACTIVITATEA LA CARE SE FACE REFERINŢĂ </w:t>
            </w:r>
            <w:r w:rsidRPr="00A63CA6">
              <w:rPr>
                <w:rFonts w:ascii="Cambria Math" w:eastAsia="Times New Roman" w:hAnsi="Cambria Math" w:cs="Cambria Math"/>
                <w:b/>
                <w:bCs/>
                <w:sz w:val="20"/>
                <w:szCs w:val="20"/>
                <w:lang w:val="ro-RO"/>
              </w:rPr>
              <w:t>Ș</w:t>
            </w:r>
            <w:r w:rsidRPr="00A63CA6">
              <w:rPr>
                <w:rFonts w:ascii="Arial" w:eastAsia="Times New Roman" w:hAnsi="Arial" w:cs="Arial"/>
                <w:b/>
                <w:bCs/>
                <w:sz w:val="20"/>
                <w:szCs w:val="20"/>
                <w:lang w:val="ro-RO"/>
              </w:rPr>
              <w:t>I CRITERIILE AVUTE ÎN VEDERE</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i/>
                <w:iCs/>
                <w:sz w:val="20"/>
                <w:szCs w:val="20"/>
                <w:lang w:val="ro-RO"/>
              </w:rPr>
            </w:pPr>
            <w:r w:rsidRPr="00A63CA6">
              <w:rPr>
                <w:rFonts w:ascii="Arial" w:eastAsia="Times New Roman" w:hAnsi="Arial" w:cs="Arial"/>
                <w:i/>
                <w:iCs/>
                <w:sz w:val="20"/>
                <w:szCs w:val="20"/>
                <w:lang w:val="ro-RO"/>
              </w:rPr>
              <w:t> </w:t>
            </w:r>
          </w:p>
        </w:tc>
      </w:tr>
      <w:tr w:rsidR="00A63CA6" w:rsidRPr="00A63CA6" w:rsidTr="0038194A">
        <w:trPr>
          <w:gridAfter w:val="1"/>
          <w:wAfter w:w="236" w:type="dxa"/>
          <w:trHeight w:val="1350"/>
        </w:trPr>
        <w:tc>
          <w:tcPr>
            <w:tcW w:w="3065" w:type="dxa"/>
            <w:tcBorders>
              <w:top w:val="nil"/>
              <w:left w:val="single" w:sz="4" w:space="0" w:color="auto"/>
              <w:bottom w:val="single" w:sz="4" w:space="0" w:color="auto"/>
              <w:right w:val="single" w:sz="4" w:space="0" w:color="auto"/>
            </w:tcBorders>
            <w:shd w:val="clear" w:color="auto" w:fill="auto"/>
            <w:vAlign w:val="center"/>
          </w:tcPr>
          <w:p w:rsidR="0038194A" w:rsidRPr="00A63CA6" w:rsidRDefault="0038194A" w:rsidP="0038194A">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w:t>
            </w:r>
          </w:p>
        </w:tc>
        <w:tc>
          <w:tcPr>
            <w:tcW w:w="6660" w:type="dxa"/>
            <w:gridSpan w:val="6"/>
            <w:tcBorders>
              <w:top w:val="single" w:sz="4" w:space="0" w:color="auto"/>
              <w:left w:val="nil"/>
              <w:bottom w:val="single" w:sz="4" w:space="0" w:color="auto"/>
              <w:right w:val="single" w:sz="4" w:space="0" w:color="auto"/>
            </w:tcBorders>
            <w:shd w:val="clear" w:color="auto" w:fill="auto"/>
            <w:vAlign w:val="center"/>
          </w:tcPr>
          <w:p w:rsidR="0038194A" w:rsidRPr="00A63CA6" w:rsidRDefault="0038194A" w:rsidP="0038194A">
            <w:pPr>
              <w:spacing w:after="0" w:line="240" w:lineRule="auto"/>
              <w:ind w:left="0" w:right="-43"/>
              <w:jc w:val="left"/>
              <w:rPr>
                <w:rFonts w:ascii="Arial" w:eastAsia="Times New Roman" w:hAnsi="Arial" w:cs="Arial"/>
                <w:i/>
                <w:iCs/>
                <w:sz w:val="20"/>
                <w:szCs w:val="20"/>
                <w:lang w:val="ro-RO"/>
              </w:rPr>
            </w:pPr>
          </w:p>
        </w:tc>
      </w:tr>
      <w:tr w:rsidR="00A63CA6" w:rsidRPr="00A63CA6" w:rsidTr="0038194A">
        <w:trPr>
          <w:trHeight w:val="152"/>
        </w:trPr>
        <w:tc>
          <w:tcPr>
            <w:tcW w:w="306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127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820"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159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24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960"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176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236"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r>
      <w:tr w:rsidR="00A63CA6" w:rsidRPr="00A63CA6" w:rsidTr="0038194A">
        <w:trPr>
          <w:trHeight w:val="360"/>
        </w:trPr>
        <w:tc>
          <w:tcPr>
            <w:tcW w:w="306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3690" w:type="dxa"/>
            <w:gridSpan w:val="3"/>
            <w:vMerge w:val="restart"/>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r w:rsidRPr="00A63CA6">
              <w:rPr>
                <w:rFonts w:ascii="Arial" w:eastAsia="Times New Roman" w:hAnsi="Arial" w:cs="Arial"/>
                <w:noProof/>
                <w:sz w:val="20"/>
                <w:szCs w:val="20"/>
                <w:lang w:val="ro-RO" w:eastAsia="ro-RO"/>
              </w:rPr>
              <mc:AlternateContent>
                <mc:Choice Requires="wps">
                  <w:drawing>
                    <wp:anchor distT="0" distB="0" distL="114300" distR="114300" simplePos="0" relativeHeight="251663360" behindDoc="0" locked="0" layoutInCell="1" allowOverlap="1" wp14:anchorId="56EDE919" wp14:editId="00144B7D">
                      <wp:simplePos x="0" y="0"/>
                      <wp:positionH relativeFrom="column">
                        <wp:posOffset>1162050</wp:posOffset>
                      </wp:positionH>
                      <wp:positionV relativeFrom="paragraph">
                        <wp:posOffset>28575</wp:posOffset>
                      </wp:positionV>
                      <wp:extent cx="1219200" cy="2571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noFill/>
                              <a:ln w="9525">
                                <a:noFill/>
                                <a:miter lim="800000"/>
                                <a:headEnd/>
                                <a:tailEnd/>
                              </a:ln>
                            </wps:spPr>
                            <wps:txbx>
                              <w:txbxContent>
                                <w:p w:rsidR="00004B23" w:rsidRDefault="00004B23" w:rsidP="0038194A">
                                  <w:pPr>
                                    <w:pStyle w:val="NormalWeb"/>
                                  </w:pPr>
                                  <w:r>
                                    <w:rPr>
                                      <w:rFonts w:ascii="Arial" w:hAnsi="Arial" w:cs="Arial"/>
                                      <w:b/>
                                      <w:bCs/>
                                      <w:color w:val="000000"/>
                                      <w:sz w:val="20"/>
                                      <w:szCs w:val="20"/>
                                    </w:rPr>
                                    <w:t>ŞEFUL IERARHIC</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5pt;margin-top:2.25pt;width:96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" filled="f" stroked="f">
                      <v:textbox inset="2.16pt,1.8pt,0,0">
                        <w:txbxContent>
                          <w:p w:rsidR="00004B23" w:rsidRDefault="00004B23" w:rsidP="0038194A">
                            <w:pPr>
                              <w:pStyle w:val="NormalWeb"/>
                            </w:pPr>
                            <w:r>
                              <w:rPr>
                                <w:rFonts w:ascii="Arial" w:hAnsi="Arial" w:cs="Arial"/>
                                <w:b/>
                                <w:bCs/>
                                <w:color w:val="000000"/>
                                <w:sz w:val="20"/>
                                <w:szCs w:val="20"/>
                              </w:rPr>
                              <w:t>ŞEFUL IERARHIC</w:t>
                            </w:r>
                          </w:p>
                        </w:txbxContent>
                      </v:textbox>
                    </v:shape>
                  </w:pict>
                </mc:Fallback>
              </mc:AlternateContent>
            </w:r>
          </w:p>
        </w:tc>
        <w:tc>
          <w:tcPr>
            <w:tcW w:w="24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960"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176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236"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r>
      <w:tr w:rsidR="00A63CA6" w:rsidRPr="00A63CA6" w:rsidTr="0038194A">
        <w:trPr>
          <w:trHeight w:val="270"/>
        </w:trPr>
        <w:tc>
          <w:tcPr>
            <w:tcW w:w="306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3690" w:type="dxa"/>
            <w:gridSpan w:val="3"/>
            <w:vMerge/>
            <w:tcBorders>
              <w:top w:val="nil"/>
              <w:left w:val="nil"/>
              <w:bottom w:val="nil"/>
              <w:right w:val="nil"/>
            </w:tcBorders>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24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960"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1765"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c>
          <w:tcPr>
            <w:tcW w:w="236" w:type="dxa"/>
            <w:tcBorders>
              <w:top w:val="nil"/>
              <w:left w:val="nil"/>
              <w:bottom w:val="nil"/>
              <w:right w:val="nil"/>
            </w:tcBorders>
            <w:shd w:val="clear" w:color="auto" w:fill="auto"/>
            <w:vAlign w:val="center"/>
            <w:hideMark/>
          </w:tcPr>
          <w:p w:rsidR="0038194A" w:rsidRPr="00A63CA6" w:rsidRDefault="0038194A" w:rsidP="0038194A">
            <w:pPr>
              <w:spacing w:after="0" w:line="240" w:lineRule="auto"/>
              <w:ind w:left="0" w:right="-43"/>
              <w:jc w:val="left"/>
              <w:rPr>
                <w:rFonts w:ascii="Arial" w:eastAsia="Times New Roman" w:hAnsi="Arial" w:cs="Arial"/>
                <w:sz w:val="20"/>
                <w:szCs w:val="20"/>
                <w:lang w:val="ro-RO"/>
              </w:rPr>
            </w:pPr>
          </w:p>
        </w:tc>
      </w:tr>
    </w:tbl>
    <w:p w:rsidR="006E7699" w:rsidRPr="00A63CA6" w:rsidRDefault="006E7699" w:rsidP="0038194A">
      <w:pPr>
        <w:autoSpaceDE w:val="0"/>
        <w:autoSpaceDN w:val="0"/>
        <w:adjustRightInd w:val="0"/>
        <w:spacing w:after="0" w:line="240" w:lineRule="auto"/>
        <w:ind w:left="0" w:right="-43" w:firstLine="709"/>
        <w:jc w:val="right"/>
        <w:rPr>
          <w:rFonts w:ascii="Arial" w:eastAsiaTheme="minorHAnsi" w:hAnsi="Arial" w:cs="Arial"/>
          <w:sz w:val="24"/>
          <w:szCs w:val="24"/>
          <w:lang w:val="ro-RO"/>
        </w:rPr>
      </w:pPr>
      <w:r w:rsidRPr="00A63CA6">
        <w:rPr>
          <w:rFonts w:ascii="Arial" w:hAnsi="Arial" w:cs="Arial"/>
          <w:b/>
          <w:sz w:val="24"/>
          <w:szCs w:val="24"/>
          <w:lang w:val="ro-RO"/>
        </w:rPr>
        <w:br w:type="page"/>
      </w:r>
    </w:p>
    <w:p w:rsidR="00E81434"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3</w:t>
      </w:r>
    </w:p>
    <w:p w:rsidR="00CB3509" w:rsidRPr="00A63CA6" w:rsidRDefault="00CB3509" w:rsidP="00D51468">
      <w:pPr>
        <w:ind w:left="0" w:right="-43" w:firstLine="720"/>
        <w:jc w:val="right"/>
        <w:rPr>
          <w:rFonts w:ascii="Arial" w:hAnsi="Arial" w:cs="Arial"/>
          <w:sz w:val="24"/>
          <w:szCs w:val="24"/>
          <w:lang w:val="ro-RO"/>
        </w:rPr>
      </w:pPr>
    </w:p>
    <w:p w:rsidR="002F7308" w:rsidRPr="00A63CA6" w:rsidRDefault="002F7308"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Funcţiile pentru care se acordă salariul de comandă, mărimea concretă a procentului precum şi condiţiile de acordare şi de suspendare prevăzute de art. 8  din Anexa nr. VI la Legea-cadru nr. 153/2017 privind salarizarea personalului plătit din fonduri publice;</w:t>
      </w:r>
    </w:p>
    <w:p w:rsidR="00E81434" w:rsidRPr="00A63CA6" w:rsidRDefault="00E81434" w:rsidP="00D51468">
      <w:pPr>
        <w:spacing w:after="200"/>
        <w:ind w:left="0" w:right="-43"/>
        <w:jc w:val="left"/>
        <w:rPr>
          <w:rFonts w:ascii="Arial" w:hAnsi="Arial" w:cs="Arial"/>
          <w:sz w:val="24"/>
          <w:szCs w:val="24"/>
          <w:lang w:val="ro-RO"/>
        </w:rPr>
      </w:pP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bCs/>
          <w:sz w:val="24"/>
          <w:szCs w:val="24"/>
          <w:lang w:val="ro-RO" w:eastAsia="ro-RO"/>
        </w:rPr>
        <w:t>Salariul de comandă</w:t>
      </w:r>
      <w:r w:rsidRPr="00A63CA6">
        <w:rPr>
          <w:rFonts w:ascii="Arial" w:eastAsia="Times New Roman" w:hAnsi="Arial" w:cs="Arial"/>
          <w:sz w:val="24"/>
          <w:szCs w:val="24"/>
          <w:lang w:val="ro-RO" w:eastAsia="ro-RO"/>
        </w:rPr>
        <w:t xml:space="preserve"> se acordă funcţionarilor publici cu statut special din sistemul administraţiei penitenciare de la data numirii/împuternicirii în funcţia care conferă dreptul la acesta şi încetează la data schimbării din funcţie, respectiv la data încetării împuternicirii.</w:t>
      </w:r>
    </w:p>
    <w:p w:rsidR="00BB3889" w:rsidRPr="00A63CA6" w:rsidRDefault="00BB3889"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2</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bCs/>
          <w:sz w:val="24"/>
          <w:szCs w:val="24"/>
          <w:lang w:val="ro-RO" w:eastAsia="ro-RO"/>
        </w:rPr>
        <w:t>Salariul de comandă</w:t>
      </w:r>
      <w:r w:rsidRPr="00A63CA6">
        <w:rPr>
          <w:rFonts w:ascii="Arial" w:eastAsia="Times New Roman" w:hAnsi="Arial" w:cs="Arial"/>
          <w:sz w:val="24"/>
          <w:szCs w:val="24"/>
          <w:lang w:val="ro-RO" w:eastAsia="ro-RO"/>
        </w:rPr>
        <w:t xml:space="preserve"> nu se acordă funcţionarilor publici cu statut special din sistemul administraţiei penitenciare pe timpul cât sunt studenţi ai instituţiilor de învăţământ sau frecventează cursurile de zi ale instituţiilor civile de învăţământ superior, dacă perfecţionarea pregătirii profesionale se realizează cu scoatere din activitate.</w:t>
      </w:r>
    </w:p>
    <w:p w:rsidR="00BB3889" w:rsidRPr="00A63CA6" w:rsidRDefault="00BB3889"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3</w:t>
      </w:r>
    </w:p>
    <w:p w:rsidR="00BB3889" w:rsidRPr="00A63CA6" w:rsidRDefault="00BB3889"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Salariul de comandă se suspendă pe toată perioada în care func</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ionarii publici cu statut special sunt pu</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i la dispozi</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ie în condi</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 xml:space="preserve">iile art. 60 din Anexa nr. VI la Legea-cadru nr. 153/2017. </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În cazul frac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iunilor de lună, cuantumul s</w:t>
      </w:r>
      <w:r w:rsidRPr="00A63CA6">
        <w:rPr>
          <w:rFonts w:ascii="Arial" w:eastAsia="Times New Roman" w:hAnsi="Arial" w:cs="Arial"/>
          <w:bCs/>
          <w:sz w:val="24"/>
          <w:szCs w:val="24"/>
          <w:lang w:val="ro-RO" w:eastAsia="ro-RO"/>
        </w:rPr>
        <w:t>alariului de comandă</w:t>
      </w:r>
      <w:r w:rsidRPr="00A63CA6">
        <w:rPr>
          <w:rFonts w:ascii="Arial" w:eastAsia="Times New Roman" w:hAnsi="Arial" w:cs="Arial"/>
          <w:sz w:val="24"/>
          <w:szCs w:val="24"/>
          <w:lang w:val="ro-RO" w:eastAsia="ro-RO"/>
        </w:rPr>
        <w:t xml:space="preserve"> se calculează în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 de numărul de zile lucrătoare pentru care dreptul există, raportat la numărul de zile lucrătoare din lună.</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5 </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În cazul pensionării, beneficiarii primesc acest drept pe întreaga lună în care are loc încetarea raporturilor de serviciu.</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6 </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Funcţiile pentru care se acordă</w:t>
      </w:r>
      <w:r w:rsidRPr="00A63CA6">
        <w:rPr>
          <w:rFonts w:ascii="Arial" w:eastAsia="Times New Roman" w:hAnsi="Arial" w:cs="Arial"/>
          <w:bCs/>
          <w:sz w:val="24"/>
          <w:szCs w:val="24"/>
          <w:lang w:val="ro-RO" w:eastAsia="ro-RO"/>
        </w:rPr>
        <w:t xml:space="preserve"> salariul de comandă</w:t>
      </w:r>
      <w:r w:rsidRPr="00A63CA6">
        <w:rPr>
          <w:rFonts w:ascii="Arial" w:eastAsia="Times New Roman" w:hAnsi="Arial" w:cs="Arial"/>
          <w:sz w:val="24"/>
          <w:szCs w:val="24"/>
          <w:lang w:val="ro-RO" w:eastAsia="ro-RO"/>
        </w:rPr>
        <w:t>, precum şi cuantumul acestuia sunt următoarele:</w:t>
      </w:r>
    </w:p>
    <w:p w:rsidR="00BB3889" w:rsidRPr="00A63CA6" w:rsidRDefault="00BB3889" w:rsidP="00D51468">
      <w:pPr>
        <w:spacing w:after="0" w:line="240" w:lineRule="auto"/>
        <w:ind w:left="0" w:right="-43" w:firstLine="708"/>
        <w:rPr>
          <w:rFonts w:ascii="Arial" w:eastAsia="Times New Roman" w:hAnsi="Arial" w:cs="Arial"/>
          <w:sz w:val="24"/>
          <w:szCs w:val="24"/>
          <w:u w:val="single"/>
          <w:lang w:val="ro-RO" w:eastAsia="ro-RO"/>
        </w:rPr>
      </w:pP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u w:val="single"/>
          <w:lang w:val="ro-RO" w:eastAsia="ro-RO"/>
        </w:rPr>
        <w:t xml:space="preserve">A. </w:t>
      </w:r>
      <w:r w:rsidR="00B76A4B">
        <w:rPr>
          <w:rFonts w:ascii="Arial" w:eastAsia="Times New Roman" w:hAnsi="Arial" w:cs="Arial"/>
          <w:sz w:val="24"/>
          <w:szCs w:val="24"/>
          <w:u w:val="single"/>
          <w:lang w:val="ro-RO" w:eastAsia="ro-RO"/>
        </w:rPr>
        <w:t xml:space="preserve">MINISTERUL JUSTIȚIEI ȘI </w:t>
      </w:r>
      <w:r w:rsidRPr="00A63CA6">
        <w:rPr>
          <w:rFonts w:ascii="Arial" w:eastAsia="Times New Roman" w:hAnsi="Arial" w:cs="Arial"/>
          <w:sz w:val="24"/>
          <w:szCs w:val="24"/>
          <w:u w:val="single"/>
          <w:lang w:val="ro-RO" w:eastAsia="ro-RO"/>
        </w:rPr>
        <w:t>ADMINISTRAŢIA NAŢIONALĂ A PENITENCIARELOR</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
        <w:gridCol w:w="3686"/>
        <w:gridCol w:w="5109"/>
      </w:tblGrid>
      <w:tr w:rsidR="00A63CA6" w:rsidRPr="00A63CA6" w:rsidTr="002E7221">
        <w:tc>
          <w:tcPr>
            <w:tcW w:w="1015" w:type="dxa"/>
            <w:tcBorders>
              <w:top w:val="single" w:sz="6" w:space="0" w:color="auto"/>
              <w:left w:val="single" w:sz="6" w:space="0" w:color="auto"/>
              <w:bottom w:val="single" w:sz="6" w:space="0" w:color="auto"/>
              <w:right w:val="single" w:sz="6" w:space="0" w:color="auto"/>
            </w:tcBorders>
            <w:vAlign w:val="center"/>
          </w:tcPr>
          <w:p w:rsidR="00BB3889" w:rsidRPr="00A63CA6" w:rsidRDefault="00BB3889" w:rsidP="00D51468">
            <w:pPr>
              <w:spacing w:after="0" w:line="240" w:lineRule="auto"/>
              <w:ind w:left="-90" w:right="-43"/>
              <w:jc w:val="center"/>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Nr. crt.</w:t>
            </w:r>
          </w:p>
        </w:tc>
        <w:tc>
          <w:tcPr>
            <w:tcW w:w="3686" w:type="dxa"/>
            <w:tcBorders>
              <w:top w:val="single" w:sz="6" w:space="0" w:color="auto"/>
              <w:left w:val="single" w:sz="6" w:space="0" w:color="auto"/>
              <w:bottom w:val="single" w:sz="6" w:space="0" w:color="auto"/>
              <w:right w:val="single" w:sz="6" w:space="0" w:color="auto"/>
            </w:tcBorders>
            <w:vAlign w:val="center"/>
          </w:tcPr>
          <w:p w:rsidR="00BB3889" w:rsidRPr="00A63CA6" w:rsidRDefault="00BB3889"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Funcţia</w:t>
            </w:r>
          </w:p>
        </w:tc>
        <w:tc>
          <w:tcPr>
            <w:tcW w:w="5109" w:type="dxa"/>
            <w:tcBorders>
              <w:top w:val="single" w:sz="6" w:space="0" w:color="auto"/>
              <w:left w:val="single" w:sz="6" w:space="0" w:color="auto"/>
              <w:bottom w:val="single" w:sz="6" w:space="0" w:color="auto"/>
              <w:right w:val="single" w:sz="6" w:space="0" w:color="auto"/>
            </w:tcBorders>
            <w:vAlign w:val="center"/>
          </w:tcPr>
          <w:p w:rsidR="00BB3889" w:rsidRPr="00A63CA6" w:rsidRDefault="00BB3889" w:rsidP="00D51468">
            <w:pPr>
              <w:spacing w:after="0" w:line="240" w:lineRule="auto"/>
              <w:ind w:left="0" w:right="-43" w:firstLine="11"/>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Cuantumul salariului de comandă</w:t>
            </w:r>
          </w:p>
        </w:tc>
      </w:tr>
      <w:tr w:rsidR="00A63CA6" w:rsidRPr="00A63CA6" w:rsidTr="002E7221">
        <w:tc>
          <w:tcPr>
            <w:tcW w:w="1015"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90"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w:t>
            </w:r>
          </w:p>
        </w:tc>
        <w:tc>
          <w:tcPr>
            <w:tcW w:w="3686"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Director general</w:t>
            </w:r>
          </w:p>
        </w:tc>
        <w:tc>
          <w:tcPr>
            <w:tcW w:w="5109"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25%</w:t>
            </w:r>
          </w:p>
        </w:tc>
      </w:tr>
      <w:tr w:rsidR="00A63CA6" w:rsidRPr="00A63CA6" w:rsidTr="002E7221">
        <w:tc>
          <w:tcPr>
            <w:tcW w:w="1015"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90"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w:t>
            </w:r>
          </w:p>
        </w:tc>
        <w:tc>
          <w:tcPr>
            <w:tcW w:w="3686"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Director general adjunct</w:t>
            </w:r>
          </w:p>
        </w:tc>
        <w:tc>
          <w:tcPr>
            <w:tcW w:w="5109" w:type="dxa"/>
            <w:tcBorders>
              <w:top w:val="single" w:sz="6" w:space="0" w:color="auto"/>
              <w:left w:val="single" w:sz="6" w:space="0" w:color="auto"/>
              <w:bottom w:val="single" w:sz="6" w:space="0" w:color="auto"/>
              <w:right w:val="single" w:sz="6" w:space="0" w:color="auto"/>
            </w:tcBorders>
          </w:tcPr>
          <w:p w:rsidR="00BB3889" w:rsidRPr="00A63CA6" w:rsidRDefault="00325B4F"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20</w:t>
            </w:r>
            <w:r w:rsidR="00BB3889" w:rsidRPr="00A63CA6">
              <w:rPr>
                <w:rFonts w:ascii="Arial" w:eastAsia="Times New Roman" w:hAnsi="Arial" w:cs="Arial"/>
                <w:sz w:val="24"/>
                <w:szCs w:val="24"/>
                <w:lang w:val="ro-RO" w:eastAsia="ro-RO"/>
              </w:rPr>
              <w:t>%</w:t>
            </w:r>
          </w:p>
        </w:tc>
      </w:tr>
      <w:tr w:rsidR="00A63CA6" w:rsidRPr="00A63CA6" w:rsidTr="002E7221">
        <w:tc>
          <w:tcPr>
            <w:tcW w:w="1015"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90"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3.</w:t>
            </w:r>
          </w:p>
        </w:tc>
        <w:tc>
          <w:tcPr>
            <w:tcW w:w="3686"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Director</w:t>
            </w:r>
          </w:p>
        </w:tc>
        <w:tc>
          <w:tcPr>
            <w:tcW w:w="5109" w:type="dxa"/>
            <w:tcBorders>
              <w:top w:val="single" w:sz="6" w:space="0" w:color="auto"/>
              <w:left w:val="single" w:sz="6" w:space="0" w:color="auto"/>
              <w:bottom w:val="single" w:sz="6" w:space="0" w:color="auto"/>
              <w:right w:val="single" w:sz="6" w:space="0" w:color="auto"/>
            </w:tcBorders>
          </w:tcPr>
          <w:p w:rsidR="00BB3889" w:rsidRPr="00A63CA6" w:rsidRDefault="00325B4F"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17</w:t>
            </w:r>
            <w:r w:rsidR="00BB3889" w:rsidRPr="00A63CA6">
              <w:rPr>
                <w:rFonts w:ascii="Arial" w:eastAsia="Times New Roman" w:hAnsi="Arial" w:cs="Arial"/>
                <w:sz w:val="24"/>
                <w:szCs w:val="24"/>
                <w:lang w:val="ro-RO" w:eastAsia="ro-RO"/>
              </w:rPr>
              <w:t>%</w:t>
            </w:r>
          </w:p>
        </w:tc>
      </w:tr>
      <w:tr w:rsidR="00A63CA6" w:rsidRPr="00A63CA6" w:rsidTr="002E7221">
        <w:tc>
          <w:tcPr>
            <w:tcW w:w="1015"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90"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4.</w:t>
            </w:r>
          </w:p>
        </w:tc>
        <w:tc>
          <w:tcPr>
            <w:tcW w:w="3686"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Director adjunct</w:t>
            </w:r>
          </w:p>
        </w:tc>
        <w:tc>
          <w:tcPr>
            <w:tcW w:w="5109" w:type="dxa"/>
            <w:tcBorders>
              <w:top w:val="single" w:sz="6" w:space="0" w:color="auto"/>
              <w:left w:val="single" w:sz="6" w:space="0" w:color="auto"/>
              <w:bottom w:val="single" w:sz="6" w:space="0" w:color="auto"/>
              <w:right w:val="single" w:sz="6" w:space="0" w:color="auto"/>
            </w:tcBorders>
          </w:tcPr>
          <w:p w:rsidR="00BB3889" w:rsidRPr="00A63CA6" w:rsidRDefault="00325B4F"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16</w:t>
            </w:r>
            <w:r w:rsidR="00BB3889" w:rsidRPr="00A63CA6">
              <w:rPr>
                <w:rFonts w:ascii="Arial" w:eastAsia="Times New Roman" w:hAnsi="Arial" w:cs="Arial"/>
                <w:sz w:val="24"/>
                <w:szCs w:val="24"/>
                <w:lang w:val="ro-RO" w:eastAsia="ro-RO"/>
              </w:rPr>
              <w:t>%</w:t>
            </w:r>
          </w:p>
        </w:tc>
      </w:tr>
      <w:tr w:rsidR="00A63CA6" w:rsidRPr="00A63CA6" w:rsidTr="002E7221">
        <w:tc>
          <w:tcPr>
            <w:tcW w:w="1015"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90"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5.</w:t>
            </w:r>
          </w:p>
        </w:tc>
        <w:tc>
          <w:tcPr>
            <w:tcW w:w="3686"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Şef serviciu</w:t>
            </w:r>
          </w:p>
        </w:tc>
        <w:tc>
          <w:tcPr>
            <w:tcW w:w="5109" w:type="dxa"/>
            <w:tcBorders>
              <w:top w:val="single" w:sz="6" w:space="0" w:color="auto"/>
              <w:left w:val="single" w:sz="6" w:space="0" w:color="auto"/>
              <w:bottom w:val="single" w:sz="6" w:space="0" w:color="auto"/>
              <w:right w:val="single" w:sz="6" w:space="0" w:color="auto"/>
            </w:tcBorders>
          </w:tcPr>
          <w:p w:rsidR="00BB3889" w:rsidRPr="00A63CA6" w:rsidRDefault="00325B4F"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15</w:t>
            </w:r>
            <w:r w:rsidR="00BB3889" w:rsidRPr="00A63CA6">
              <w:rPr>
                <w:rFonts w:ascii="Arial" w:eastAsia="Times New Roman" w:hAnsi="Arial" w:cs="Arial"/>
                <w:sz w:val="24"/>
                <w:szCs w:val="24"/>
                <w:lang w:val="ro-RO" w:eastAsia="ro-RO"/>
              </w:rPr>
              <w:t>%</w:t>
            </w:r>
          </w:p>
        </w:tc>
      </w:tr>
      <w:tr w:rsidR="00A63CA6" w:rsidRPr="00A63CA6" w:rsidTr="00210474">
        <w:trPr>
          <w:trHeight w:val="376"/>
        </w:trPr>
        <w:tc>
          <w:tcPr>
            <w:tcW w:w="1015" w:type="dxa"/>
            <w:tcBorders>
              <w:top w:val="single" w:sz="6" w:space="0" w:color="auto"/>
              <w:left w:val="single" w:sz="6" w:space="0" w:color="auto"/>
              <w:right w:val="single" w:sz="6" w:space="0" w:color="auto"/>
            </w:tcBorders>
          </w:tcPr>
          <w:p w:rsidR="00BB3889" w:rsidRPr="00A63CA6" w:rsidRDefault="00210474" w:rsidP="00210474">
            <w:pPr>
              <w:spacing w:after="0" w:line="240" w:lineRule="auto"/>
              <w:ind w:left="-90" w:right="-43"/>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6.</w:t>
            </w:r>
          </w:p>
        </w:tc>
        <w:tc>
          <w:tcPr>
            <w:tcW w:w="3686" w:type="dxa"/>
            <w:tcBorders>
              <w:top w:val="single" w:sz="6" w:space="0" w:color="auto"/>
              <w:left w:val="single" w:sz="6" w:space="0" w:color="auto"/>
              <w:right w:val="single" w:sz="6" w:space="0" w:color="auto"/>
            </w:tcBorders>
          </w:tcPr>
          <w:p w:rsidR="00BB3889" w:rsidRPr="00A63CA6" w:rsidRDefault="00210474" w:rsidP="00D51468">
            <w:pPr>
              <w:spacing w:after="0" w:line="240" w:lineRule="auto"/>
              <w:ind w:left="0" w:right="-43" w:firstLine="11"/>
              <w:rPr>
                <w:rFonts w:ascii="Arial" w:eastAsia="Times New Roman" w:hAnsi="Arial" w:cs="Arial"/>
                <w:sz w:val="24"/>
                <w:szCs w:val="24"/>
                <w:lang w:val="ro-RO" w:eastAsia="ro-RO"/>
              </w:rPr>
            </w:pPr>
            <w:r>
              <w:rPr>
                <w:rFonts w:ascii="Arial" w:eastAsia="Times New Roman" w:hAnsi="Arial" w:cs="Arial"/>
                <w:sz w:val="24"/>
                <w:szCs w:val="24"/>
                <w:lang w:val="ro-RO" w:eastAsia="ro-RO"/>
              </w:rPr>
              <w:t>Ș</w:t>
            </w:r>
            <w:r w:rsidR="00BB3889" w:rsidRPr="00A63CA6">
              <w:rPr>
                <w:rFonts w:ascii="Arial" w:eastAsia="Times New Roman" w:hAnsi="Arial" w:cs="Arial"/>
                <w:sz w:val="24"/>
                <w:szCs w:val="24"/>
                <w:lang w:val="ro-RO" w:eastAsia="ro-RO"/>
              </w:rPr>
              <w:t>ef birou, şef secţie</w:t>
            </w:r>
          </w:p>
        </w:tc>
        <w:tc>
          <w:tcPr>
            <w:tcW w:w="5109" w:type="dxa"/>
            <w:tcBorders>
              <w:top w:val="single" w:sz="6" w:space="0" w:color="auto"/>
              <w:left w:val="single" w:sz="6" w:space="0" w:color="auto"/>
              <w:right w:val="single" w:sz="6" w:space="0" w:color="auto"/>
            </w:tcBorders>
          </w:tcPr>
          <w:p w:rsidR="00BB3889" w:rsidRPr="00A63CA6" w:rsidRDefault="00325B4F" w:rsidP="00210474">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12</w:t>
            </w:r>
            <w:r w:rsidR="00210474">
              <w:rPr>
                <w:rFonts w:ascii="Arial" w:eastAsia="Times New Roman" w:hAnsi="Arial" w:cs="Arial"/>
                <w:sz w:val="24"/>
                <w:szCs w:val="24"/>
                <w:lang w:val="ro-RO" w:eastAsia="ro-RO"/>
              </w:rPr>
              <w:t>%</w:t>
            </w:r>
          </w:p>
        </w:tc>
      </w:tr>
      <w:tr w:rsidR="00A63CA6" w:rsidRPr="00A63CA6" w:rsidTr="002E7221">
        <w:tc>
          <w:tcPr>
            <w:tcW w:w="1015" w:type="dxa"/>
            <w:tcBorders>
              <w:top w:val="single" w:sz="6" w:space="0" w:color="auto"/>
              <w:left w:val="single" w:sz="6" w:space="0" w:color="auto"/>
              <w:bottom w:val="single" w:sz="6" w:space="0" w:color="auto"/>
              <w:right w:val="single" w:sz="6" w:space="0" w:color="auto"/>
            </w:tcBorders>
          </w:tcPr>
          <w:p w:rsidR="00BB3889" w:rsidRPr="00A63CA6" w:rsidRDefault="00210474" w:rsidP="00D51468">
            <w:pPr>
              <w:spacing w:after="0" w:line="240" w:lineRule="auto"/>
              <w:ind w:left="-90" w:right="-43"/>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7</w:t>
            </w:r>
            <w:r w:rsidR="00BB3889" w:rsidRPr="00A63CA6">
              <w:rPr>
                <w:rFonts w:ascii="Arial" w:eastAsia="Times New Roman" w:hAnsi="Arial" w:cs="Arial"/>
                <w:sz w:val="24"/>
                <w:szCs w:val="24"/>
                <w:lang w:val="ro-RO" w:eastAsia="ro-RO"/>
              </w:rPr>
              <w:t>.</w:t>
            </w:r>
          </w:p>
        </w:tc>
        <w:tc>
          <w:tcPr>
            <w:tcW w:w="3686"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11"/>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Şef forma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iune (nivelul I)                                             </w:t>
            </w:r>
          </w:p>
        </w:tc>
        <w:tc>
          <w:tcPr>
            <w:tcW w:w="5109"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34"/>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5%</w:t>
            </w:r>
          </w:p>
        </w:tc>
      </w:tr>
    </w:tbl>
    <w:p w:rsidR="00BB3889" w:rsidRPr="00A63CA6" w:rsidRDefault="00BB3889" w:rsidP="00D51468">
      <w:pPr>
        <w:spacing w:after="0" w:line="240" w:lineRule="auto"/>
        <w:ind w:left="0" w:right="-43" w:firstLine="708"/>
        <w:rPr>
          <w:rFonts w:ascii="Arial" w:eastAsia="Times New Roman" w:hAnsi="Arial" w:cs="Arial"/>
          <w:bCs/>
          <w:sz w:val="24"/>
          <w:szCs w:val="24"/>
          <w:u w:val="single"/>
          <w:lang w:val="ro-RO" w:eastAsia="ro-RO"/>
        </w:rPr>
      </w:pPr>
    </w:p>
    <w:p w:rsidR="00BB3889" w:rsidRPr="00A63CA6" w:rsidRDefault="00BB3889" w:rsidP="00D51468">
      <w:pPr>
        <w:spacing w:after="0" w:line="240" w:lineRule="auto"/>
        <w:ind w:left="0" w:right="-43" w:firstLine="708"/>
        <w:rPr>
          <w:rFonts w:ascii="Arial" w:eastAsia="Times New Roman" w:hAnsi="Arial" w:cs="Arial"/>
          <w:bCs/>
          <w:sz w:val="24"/>
          <w:szCs w:val="24"/>
          <w:u w:val="single"/>
          <w:lang w:val="ro-RO" w:eastAsia="ro-RO"/>
        </w:rPr>
      </w:pPr>
      <w:r w:rsidRPr="00A63CA6">
        <w:rPr>
          <w:rFonts w:ascii="Arial" w:eastAsia="Times New Roman" w:hAnsi="Arial" w:cs="Arial"/>
          <w:bCs/>
          <w:sz w:val="24"/>
          <w:szCs w:val="24"/>
          <w:u w:val="single"/>
          <w:lang w:val="ro-RO" w:eastAsia="ro-RO"/>
        </w:rPr>
        <w:t>B. UNITĂŢI SUBORDONATE</w:t>
      </w:r>
    </w:p>
    <w:p w:rsidR="00BB3889" w:rsidRPr="00A63CA6" w:rsidRDefault="00BB3889" w:rsidP="00D51468">
      <w:pPr>
        <w:spacing w:after="0" w:line="240" w:lineRule="auto"/>
        <w:ind w:left="0" w:right="-43" w:firstLine="708"/>
        <w:rPr>
          <w:rFonts w:ascii="Arial" w:eastAsia="Times New Roman" w:hAnsi="Arial" w:cs="Arial"/>
          <w:sz w:val="24"/>
          <w:szCs w:val="24"/>
          <w:lang w:val="ro-RO" w:eastAsia="ro-RO"/>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9"/>
        <w:gridCol w:w="6691"/>
        <w:gridCol w:w="1710"/>
      </w:tblGrid>
      <w:tr w:rsidR="00A63CA6" w:rsidRPr="00A63CA6" w:rsidTr="006E4598">
        <w:tc>
          <w:tcPr>
            <w:tcW w:w="959" w:type="dxa"/>
            <w:tcBorders>
              <w:top w:val="single" w:sz="6" w:space="0" w:color="auto"/>
              <w:left w:val="single" w:sz="6" w:space="0" w:color="auto"/>
              <w:bottom w:val="single" w:sz="6" w:space="0" w:color="auto"/>
              <w:right w:val="single" w:sz="6" w:space="0" w:color="auto"/>
            </w:tcBorders>
            <w:vAlign w:val="center"/>
          </w:tcPr>
          <w:p w:rsidR="00BB3889" w:rsidRPr="00A63CA6" w:rsidRDefault="00BB3889" w:rsidP="00D51468">
            <w:pPr>
              <w:spacing w:after="0" w:line="240" w:lineRule="auto"/>
              <w:ind w:left="-108" w:right="-43"/>
              <w:jc w:val="center"/>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Nr. crt.</w:t>
            </w:r>
          </w:p>
        </w:tc>
        <w:tc>
          <w:tcPr>
            <w:tcW w:w="6691" w:type="dxa"/>
            <w:tcBorders>
              <w:top w:val="single" w:sz="6" w:space="0" w:color="auto"/>
              <w:left w:val="single" w:sz="6" w:space="0" w:color="auto"/>
              <w:bottom w:val="single" w:sz="6" w:space="0" w:color="auto"/>
              <w:right w:val="single" w:sz="6" w:space="0" w:color="auto"/>
            </w:tcBorders>
            <w:vAlign w:val="center"/>
          </w:tcPr>
          <w:p w:rsidR="00BB3889" w:rsidRPr="00A63CA6" w:rsidRDefault="00BB3889" w:rsidP="00D51468">
            <w:pPr>
              <w:spacing w:after="0" w:line="240" w:lineRule="auto"/>
              <w:ind w:left="0" w:right="-43" w:firstLine="34"/>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Funcţia</w:t>
            </w:r>
          </w:p>
        </w:tc>
        <w:tc>
          <w:tcPr>
            <w:tcW w:w="1710" w:type="dxa"/>
            <w:tcBorders>
              <w:top w:val="single" w:sz="6" w:space="0" w:color="auto"/>
              <w:left w:val="single" w:sz="6" w:space="0" w:color="auto"/>
              <w:bottom w:val="single" w:sz="6" w:space="0" w:color="auto"/>
              <w:right w:val="single" w:sz="6" w:space="0" w:color="auto"/>
            </w:tcBorders>
            <w:vAlign w:val="center"/>
          </w:tcPr>
          <w:p w:rsidR="00BB3889" w:rsidRPr="00A63CA6" w:rsidRDefault="00BB3889" w:rsidP="00D51468">
            <w:pPr>
              <w:spacing w:after="0" w:line="240" w:lineRule="auto"/>
              <w:ind w:left="0" w:right="-43" w:hanging="54"/>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Cuantumul indemnizaţiei</w:t>
            </w:r>
          </w:p>
        </w:tc>
      </w:tr>
      <w:tr w:rsidR="00A63CA6" w:rsidRPr="00A63CA6" w:rsidTr="006E4598">
        <w:tc>
          <w:tcPr>
            <w:tcW w:w="959"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108"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w:t>
            </w:r>
          </w:p>
        </w:tc>
        <w:tc>
          <w:tcPr>
            <w:tcW w:w="6691" w:type="dxa"/>
            <w:tcBorders>
              <w:top w:val="single" w:sz="6" w:space="0" w:color="auto"/>
              <w:left w:val="single" w:sz="6" w:space="0" w:color="auto"/>
              <w:bottom w:val="single" w:sz="6" w:space="0" w:color="auto"/>
              <w:right w:val="single" w:sz="6" w:space="0" w:color="auto"/>
            </w:tcBorders>
          </w:tcPr>
          <w:p w:rsidR="00BB3889" w:rsidRPr="00A63CA6" w:rsidRDefault="00210474" w:rsidP="00D51468">
            <w:pPr>
              <w:spacing w:after="0" w:line="240" w:lineRule="auto"/>
              <w:ind w:left="67" w:right="-43"/>
              <w:rPr>
                <w:rFonts w:ascii="Arial" w:eastAsia="Times New Roman" w:hAnsi="Arial" w:cs="Arial"/>
                <w:sz w:val="24"/>
                <w:szCs w:val="24"/>
                <w:lang w:val="ro-RO" w:eastAsia="ro-RO"/>
              </w:rPr>
            </w:pPr>
            <w:r w:rsidRPr="00210474">
              <w:rPr>
                <w:rFonts w:ascii="Arial" w:eastAsia="Times New Roman" w:hAnsi="Arial" w:cs="Arial"/>
                <w:sz w:val="24"/>
                <w:szCs w:val="24"/>
                <w:lang w:val="ro-RO" w:eastAsia="ro-RO"/>
              </w:rPr>
              <w:t>Director penitenciar, Director şcoală de pregătire, Director B.A.G.R., Director penitenciar spital, Director centru de detenţie, Director centru educativ,</w:t>
            </w:r>
          </w:p>
        </w:tc>
        <w:tc>
          <w:tcPr>
            <w:tcW w:w="1710"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34"/>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25%</w:t>
            </w:r>
          </w:p>
        </w:tc>
      </w:tr>
      <w:tr w:rsidR="00A63CA6" w:rsidRPr="00A63CA6" w:rsidTr="006E4598">
        <w:tc>
          <w:tcPr>
            <w:tcW w:w="959"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108"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w:t>
            </w:r>
          </w:p>
        </w:tc>
        <w:tc>
          <w:tcPr>
            <w:tcW w:w="6691" w:type="dxa"/>
            <w:tcBorders>
              <w:top w:val="single" w:sz="6" w:space="0" w:color="auto"/>
              <w:left w:val="single" w:sz="6" w:space="0" w:color="auto"/>
              <w:bottom w:val="single" w:sz="6" w:space="0" w:color="auto"/>
              <w:right w:val="single" w:sz="6" w:space="0" w:color="auto"/>
            </w:tcBorders>
          </w:tcPr>
          <w:p w:rsidR="00BB3889" w:rsidRDefault="00BB3889" w:rsidP="00D51468">
            <w:pPr>
              <w:spacing w:after="0" w:line="240" w:lineRule="auto"/>
              <w:ind w:left="67"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Director adjunct</w:t>
            </w:r>
          </w:p>
          <w:p w:rsidR="00210474" w:rsidRPr="00210474" w:rsidRDefault="00210474" w:rsidP="00210474">
            <w:pPr>
              <w:spacing w:after="0" w:line="240" w:lineRule="auto"/>
              <w:ind w:left="67" w:right="-43"/>
              <w:rPr>
                <w:rFonts w:ascii="Arial" w:eastAsia="Times New Roman" w:hAnsi="Arial" w:cs="Arial"/>
                <w:sz w:val="24"/>
                <w:szCs w:val="24"/>
                <w:lang w:val="ro-RO" w:eastAsia="ro-RO"/>
              </w:rPr>
            </w:pPr>
            <w:r w:rsidRPr="00210474">
              <w:rPr>
                <w:rFonts w:ascii="Arial" w:eastAsia="Times New Roman" w:hAnsi="Arial" w:cs="Arial"/>
                <w:sz w:val="24"/>
                <w:szCs w:val="24"/>
                <w:lang w:val="ro-RO" w:eastAsia="ro-RO"/>
              </w:rPr>
              <w:t>Şef centru de formare</w:t>
            </w:r>
          </w:p>
          <w:p w:rsidR="00210474" w:rsidRPr="00A63CA6" w:rsidRDefault="00210474" w:rsidP="00210474">
            <w:pPr>
              <w:spacing w:after="0" w:line="240" w:lineRule="auto"/>
              <w:ind w:left="67" w:right="-43"/>
              <w:rPr>
                <w:rFonts w:ascii="Arial" w:eastAsia="Times New Roman" w:hAnsi="Arial" w:cs="Arial"/>
                <w:sz w:val="24"/>
                <w:szCs w:val="24"/>
                <w:lang w:val="ro-RO" w:eastAsia="ro-RO"/>
              </w:rPr>
            </w:pPr>
            <w:r w:rsidRPr="00210474">
              <w:rPr>
                <w:rFonts w:ascii="Arial" w:eastAsia="Times New Roman" w:hAnsi="Arial" w:cs="Arial"/>
                <w:sz w:val="24"/>
                <w:szCs w:val="24"/>
                <w:lang w:val="ro-RO" w:eastAsia="ro-RO"/>
              </w:rPr>
              <w:t>Şef centru de pregătire, odihnă şi recuperare</w:t>
            </w:r>
          </w:p>
        </w:tc>
        <w:tc>
          <w:tcPr>
            <w:tcW w:w="1710"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34"/>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20%</w:t>
            </w:r>
          </w:p>
        </w:tc>
      </w:tr>
      <w:tr w:rsidR="00A63CA6" w:rsidRPr="00A63CA6" w:rsidTr="006E4598">
        <w:tc>
          <w:tcPr>
            <w:tcW w:w="959"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108"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3.</w:t>
            </w:r>
          </w:p>
        </w:tc>
        <w:tc>
          <w:tcPr>
            <w:tcW w:w="6691"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67"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Şef serviciu, şef secţie deţinere exterioară,</w:t>
            </w:r>
          </w:p>
          <w:p w:rsidR="00BB3889" w:rsidRPr="00A63CA6" w:rsidRDefault="00BB3889" w:rsidP="00D51468">
            <w:pPr>
              <w:spacing w:after="0" w:line="240" w:lineRule="auto"/>
              <w:ind w:left="67"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şef catedră</w:t>
            </w:r>
          </w:p>
        </w:tc>
        <w:tc>
          <w:tcPr>
            <w:tcW w:w="1710"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34"/>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18%</w:t>
            </w:r>
          </w:p>
        </w:tc>
      </w:tr>
      <w:tr w:rsidR="00A63CA6" w:rsidRPr="00A63CA6" w:rsidTr="00210474">
        <w:trPr>
          <w:trHeight w:val="879"/>
        </w:trPr>
        <w:tc>
          <w:tcPr>
            <w:tcW w:w="959" w:type="dxa"/>
            <w:tcBorders>
              <w:top w:val="single" w:sz="6" w:space="0" w:color="auto"/>
              <w:left w:val="single" w:sz="6" w:space="0" w:color="auto"/>
              <w:right w:val="single" w:sz="6" w:space="0" w:color="auto"/>
            </w:tcBorders>
          </w:tcPr>
          <w:p w:rsidR="00BB3889" w:rsidRPr="00A63CA6" w:rsidRDefault="00BB3889" w:rsidP="00D51468">
            <w:pPr>
              <w:spacing w:after="0" w:line="240" w:lineRule="auto"/>
              <w:ind w:left="-108" w:right="-43"/>
              <w:jc w:val="center"/>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4.</w:t>
            </w:r>
          </w:p>
          <w:p w:rsidR="00BB3889" w:rsidRPr="00A63CA6" w:rsidRDefault="00BB3889" w:rsidP="00D51468">
            <w:pPr>
              <w:spacing w:after="0" w:line="240" w:lineRule="auto"/>
              <w:ind w:left="-108" w:right="-43"/>
              <w:jc w:val="center"/>
              <w:rPr>
                <w:rFonts w:ascii="Arial" w:eastAsia="Times New Roman" w:hAnsi="Arial" w:cs="Arial"/>
                <w:sz w:val="24"/>
                <w:szCs w:val="24"/>
                <w:lang w:val="ro-RO" w:eastAsia="ro-RO"/>
              </w:rPr>
            </w:pPr>
          </w:p>
        </w:tc>
        <w:tc>
          <w:tcPr>
            <w:tcW w:w="6691" w:type="dxa"/>
            <w:tcBorders>
              <w:top w:val="single" w:sz="6" w:space="0" w:color="auto"/>
              <w:left w:val="single" w:sz="6" w:space="0" w:color="auto"/>
              <w:right w:val="single" w:sz="6" w:space="0" w:color="auto"/>
            </w:tcBorders>
          </w:tcPr>
          <w:p w:rsidR="00BB3889" w:rsidRPr="00210474" w:rsidRDefault="00210474" w:rsidP="00210474">
            <w:pPr>
              <w:spacing w:after="0" w:line="240" w:lineRule="auto"/>
              <w:ind w:left="67" w:right="-43"/>
              <w:rPr>
                <w:rFonts w:ascii="Arial" w:eastAsia="Times New Roman" w:hAnsi="Arial" w:cs="Arial"/>
                <w:sz w:val="24"/>
                <w:szCs w:val="24"/>
                <w:lang w:val="ro-RO" w:eastAsia="ro-RO"/>
              </w:rPr>
            </w:pPr>
            <w:r w:rsidRPr="00210474">
              <w:rPr>
                <w:rFonts w:ascii="Arial" w:eastAsia="Times New Roman" w:hAnsi="Arial" w:cs="Arial"/>
                <w:sz w:val="24"/>
                <w:szCs w:val="24"/>
                <w:lang w:val="ro-RO" w:eastAsia="ro-RO"/>
              </w:rPr>
              <w:t>Şef secţie deţinere interioară</w:t>
            </w:r>
            <w:r>
              <w:rPr>
                <w:rFonts w:ascii="Arial" w:eastAsia="Times New Roman" w:hAnsi="Arial" w:cs="Arial"/>
                <w:sz w:val="24"/>
                <w:szCs w:val="24"/>
                <w:lang w:val="ro-RO" w:eastAsia="ro-RO"/>
              </w:rPr>
              <w:t xml:space="preserve">, </w:t>
            </w:r>
            <w:r w:rsidRPr="00210474">
              <w:rPr>
                <w:rFonts w:ascii="Arial" w:eastAsia="Times New Roman" w:hAnsi="Arial" w:cs="Arial"/>
                <w:sz w:val="24"/>
                <w:szCs w:val="24"/>
                <w:lang w:val="ro-RO" w:eastAsia="ro-RO"/>
              </w:rPr>
              <w:t>şef birou, şef tură, medic şef, farmacist şef,</w:t>
            </w:r>
            <w:r>
              <w:rPr>
                <w:rFonts w:ascii="Arial" w:eastAsia="Times New Roman" w:hAnsi="Arial" w:cs="Arial"/>
                <w:sz w:val="24"/>
                <w:szCs w:val="24"/>
                <w:lang w:val="ro-RO" w:eastAsia="ro-RO"/>
              </w:rPr>
              <w:t xml:space="preserve"> </w:t>
            </w:r>
            <w:proofErr w:type="spellStart"/>
            <w:r w:rsidRPr="00210474">
              <w:rPr>
                <w:rFonts w:ascii="Arial" w:eastAsia="Times New Roman" w:hAnsi="Arial" w:cs="Arial"/>
                <w:sz w:val="24"/>
                <w:szCs w:val="24"/>
                <w:lang w:val="ro-RO" w:eastAsia="ro-RO"/>
              </w:rPr>
              <w:t>şef</w:t>
            </w:r>
            <w:proofErr w:type="spellEnd"/>
            <w:r w:rsidRPr="00210474">
              <w:rPr>
                <w:rFonts w:ascii="Arial" w:eastAsia="Times New Roman" w:hAnsi="Arial" w:cs="Arial"/>
                <w:sz w:val="24"/>
                <w:szCs w:val="24"/>
                <w:lang w:val="ro-RO" w:eastAsia="ro-RO"/>
              </w:rPr>
              <w:t xml:space="preserve"> atelier, şef garaj,</w:t>
            </w:r>
            <w:r w:rsidRPr="00210474">
              <w:rPr>
                <w:rFonts w:ascii="Arial" w:eastAsia="Times New Roman" w:hAnsi="Arial" w:cs="Arial"/>
                <w:b/>
                <w:sz w:val="24"/>
                <w:szCs w:val="24"/>
                <w:lang w:val="ro-RO" w:eastAsia="ro-RO"/>
              </w:rPr>
              <w:t xml:space="preserve"> </w:t>
            </w:r>
            <w:r w:rsidRPr="00210474">
              <w:rPr>
                <w:rFonts w:ascii="Arial" w:eastAsia="Times New Roman" w:hAnsi="Arial" w:cs="Arial"/>
                <w:sz w:val="24"/>
                <w:szCs w:val="24"/>
                <w:lang w:val="ro-RO" w:eastAsia="ro-RO"/>
              </w:rPr>
              <w:t>adjunct șef secție deţinere exterioară</w:t>
            </w:r>
            <w:r>
              <w:rPr>
                <w:rFonts w:ascii="Arial" w:eastAsia="Times New Roman" w:hAnsi="Arial" w:cs="Arial"/>
                <w:sz w:val="24"/>
                <w:szCs w:val="24"/>
                <w:lang w:val="ro-RO" w:eastAsia="ro-RO"/>
              </w:rPr>
              <w:t xml:space="preserve">, </w:t>
            </w:r>
            <w:r w:rsidRPr="00210474">
              <w:rPr>
                <w:rFonts w:ascii="Arial" w:eastAsia="Times New Roman" w:hAnsi="Arial" w:cs="Arial"/>
                <w:sz w:val="24"/>
                <w:szCs w:val="24"/>
                <w:lang w:val="ro-RO" w:eastAsia="ro-RO"/>
              </w:rPr>
              <w:t>şef secţie, şef grupă de intervenţie</w:t>
            </w:r>
          </w:p>
        </w:tc>
        <w:tc>
          <w:tcPr>
            <w:tcW w:w="1710" w:type="dxa"/>
            <w:tcBorders>
              <w:top w:val="single" w:sz="6" w:space="0" w:color="auto"/>
              <w:left w:val="single" w:sz="6" w:space="0" w:color="auto"/>
              <w:right w:val="single" w:sz="6" w:space="0" w:color="auto"/>
            </w:tcBorders>
          </w:tcPr>
          <w:p w:rsidR="00BB3889" w:rsidRPr="00A63CA6" w:rsidRDefault="00BB3889" w:rsidP="00D51468">
            <w:pPr>
              <w:spacing w:after="0" w:line="240" w:lineRule="auto"/>
              <w:ind w:left="0" w:right="-43" w:firstLine="34"/>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15%</w:t>
            </w:r>
          </w:p>
        </w:tc>
      </w:tr>
      <w:tr w:rsidR="00A63CA6" w:rsidRPr="00A63CA6" w:rsidTr="006E4598">
        <w:tc>
          <w:tcPr>
            <w:tcW w:w="959" w:type="dxa"/>
            <w:tcBorders>
              <w:top w:val="single" w:sz="6" w:space="0" w:color="auto"/>
              <w:left w:val="single" w:sz="6" w:space="0" w:color="auto"/>
              <w:bottom w:val="single" w:sz="6" w:space="0" w:color="auto"/>
              <w:right w:val="single" w:sz="6" w:space="0" w:color="auto"/>
            </w:tcBorders>
          </w:tcPr>
          <w:p w:rsidR="00BB3889" w:rsidRPr="00A63CA6" w:rsidRDefault="00210474" w:rsidP="00D51468">
            <w:pPr>
              <w:spacing w:after="0" w:line="240" w:lineRule="auto"/>
              <w:ind w:left="-108" w:right="-43"/>
              <w:jc w:val="center"/>
              <w:rPr>
                <w:rFonts w:ascii="Arial" w:eastAsia="Times New Roman" w:hAnsi="Arial" w:cs="Arial"/>
                <w:sz w:val="24"/>
                <w:szCs w:val="24"/>
                <w:lang w:val="ro-RO" w:eastAsia="ro-RO"/>
              </w:rPr>
            </w:pPr>
            <w:r>
              <w:rPr>
                <w:rFonts w:ascii="Arial" w:eastAsia="Times New Roman" w:hAnsi="Arial" w:cs="Arial"/>
                <w:sz w:val="24"/>
                <w:szCs w:val="24"/>
                <w:lang w:val="ro-RO" w:eastAsia="ro-RO"/>
              </w:rPr>
              <w:t>5</w:t>
            </w:r>
            <w:r w:rsidR="00BB3889" w:rsidRPr="00A63CA6">
              <w:rPr>
                <w:rFonts w:ascii="Arial" w:eastAsia="Times New Roman" w:hAnsi="Arial" w:cs="Arial"/>
                <w:sz w:val="24"/>
                <w:szCs w:val="24"/>
                <w:lang w:val="ro-RO" w:eastAsia="ro-RO"/>
              </w:rPr>
              <w:t>.</w:t>
            </w:r>
          </w:p>
        </w:tc>
        <w:tc>
          <w:tcPr>
            <w:tcW w:w="6691"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67"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Şef forma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iune (nivelul I)                                             </w:t>
            </w:r>
          </w:p>
        </w:tc>
        <w:tc>
          <w:tcPr>
            <w:tcW w:w="1710" w:type="dxa"/>
            <w:tcBorders>
              <w:top w:val="single" w:sz="6" w:space="0" w:color="auto"/>
              <w:left w:val="single" w:sz="6" w:space="0" w:color="auto"/>
              <w:bottom w:val="single" w:sz="6" w:space="0" w:color="auto"/>
              <w:right w:val="single" w:sz="6" w:space="0" w:color="auto"/>
            </w:tcBorders>
          </w:tcPr>
          <w:p w:rsidR="00BB3889" w:rsidRPr="00A63CA6" w:rsidRDefault="00BB3889" w:rsidP="00D51468">
            <w:pPr>
              <w:spacing w:after="0" w:line="240" w:lineRule="auto"/>
              <w:ind w:left="0" w:right="-43" w:firstLine="34"/>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5%</w:t>
            </w:r>
          </w:p>
        </w:tc>
      </w:tr>
    </w:tbl>
    <w:p w:rsidR="00BB3889" w:rsidRPr="00A63CA6" w:rsidRDefault="00BB3889" w:rsidP="00D51468">
      <w:pPr>
        <w:spacing w:after="0" w:line="240" w:lineRule="auto"/>
        <w:ind w:left="0" w:right="-43" w:firstLine="708"/>
        <w:rPr>
          <w:rFonts w:ascii="Arial" w:eastAsia="Times New Roman" w:hAnsi="Arial" w:cs="Arial"/>
          <w:b/>
          <w:sz w:val="24"/>
          <w:szCs w:val="24"/>
          <w:lang w:val="ro-RO" w:eastAsia="ro-RO"/>
        </w:rPr>
      </w:pPr>
    </w:p>
    <w:p w:rsidR="006E4598" w:rsidRPr="00A63CA6" w:rsidRDefault="006E4598" w:rsidP="00D51468">
      <w:pPr>
        <w:spacing w:after="0" w:line="240" w:lineRule="auto"/>
        <w:ind w:left="0" w:right="-43" w:firstLine="708"/>
        <w:rPr>
          <w:rFonts w:ascii="Arial" w:eastAsia="Times New Roman" w:hAnsi="Arial" w:cs="Arial"/>
          <w:b/>
          <w:sz w:val="24"/>
          <w:szCs w:val="24"/>
          <w:lang w:val="ro-RO" w:eastAsia="ro-RO"/>
        </w:rPr>
      </w:pPr>
      <w:r w:rsidRPr="00A63CA6">
        <w:rPr>
          <w:rFonts w:ascii="Arial" w:eastAsia="Times New Roman" w:hAnsi="Arial" w:cs="Arial"/>
          <w:sz w:val="24"/>
          <w:szCs w:val="24"/>
          <w:lang w:val="ro-RO" w:eastAsia="ro-RO"/>
        </w:rPr>
        <w:t>Art. 7</w:t>
      </w:r>
      <w:r w:rsidR="00BB3889" w:rsidRPr="00A63CA6">
        <w:rPr>
          <w:rFonts w:ascii="Arial" w:eastAsia="Times New Roman" w:hAnsi="Arial" w:cs="Arial"/>
          <w:b/>
          <w:sz w:val="24"/>
          <w:szCs w:val="24"/>
          <w:lang w:val="ro-RO" w:eastAsia="ro-RO"/>
        </w:rPr>
        <w:t xml:space="preserve"> </w:t>
      </w:r>
    </w:p>
    <w:p w:rsidR="00BB3889" w:rsidRPr="00A63CA6" w:rsidRDefault="00BB3889"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Numărul func</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iilor pentru care se acordă salariul de comandă este de maxim 12% din numărul de func</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ii prevăzute în statele de organizare, conform legisla</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iei în vigoare.</w:t>
      </w:r>
    </w:p>
    <w:p w:rsidR="006E4598" w:rsidRPr="00A63CA6" w:rsidRDefault="006E4598"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 8</w:t>
      </w:r>
      <w:r w:rsidR="00BB3889" w:rsidRPr="00A63CA6">
        <w:rPr>
          <w:rFonts w:ascii="Arial" w:eastAsia="Times New Roman" w:hAnsi="Arial" w:cs="Arial"/>
          <w:bCs/>
          <w:sz w:val="24"/>
          <w:szCs w:val="24"/>
          <w:lang w:val="ro-RO" w:eastAsia="ro-RO"/>
        </w:rPr>
        <w:t xml:space="preserve"> </w:t>
      </w:r>
    </w:p>
    <w:p w:rsidR="00BB3889" w:rsidRPr="00A63CA6" w:rsidRDefault="00BB3889" w:rsidP="00D51468">
      <w:pPr>
        <w:spacing w:after="0" w:line="240" w:lineRule="auto"/>
        <w:ind w:left="0" w:right="-43" w:firstLine="708"/>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 xml:space="preserve">Prin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ef forma</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iune, în în</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 xml:space="preserve">elesul lit. A pct. 8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i lit. B pct. 6, se în</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elege func</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 xml:space="preserve">iile de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schimb,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punct lucru,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post control,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escortă,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echipă,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ef forma</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iune interven</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 xml:space="preserve">ie,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tură, asistent medical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w:t>
      </w:r>
      <w:proofErr w:type="spellStart"/>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ef</w:t>
      </w:r>
      <w:proofErr w:type="spellEnd"/>
      <w:r w:rsidRPr="00A63CA6">
        <w:rPr>
          <w:rFonts w:ascii="Arial" w:eastAsia="Times New Roman" w:hAnsi="Arial" w:cs="Arial"/>
          <w:bCs/>
          <w:sz w:val="24"/>
          <w:szCs w:val="24"/>
          <w:lang w:val="ro-RO" w:eastAsia="ro-RO"/>
        </w:rPr>
        <w:t xml:space="preserve"> atelier,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depozit,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garaj,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patrulă, supraveghetor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ef, </w:t>
      </w:r>
      <w:proofErr w:type="spellStart"/>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ef</w:t>
      </w:r>
      <w:proofErr w:type="spellEnd"/>
      <w:r w:rsidRPr="00A63CA6">
        <w:rPr>
          <w:rFonts w:ascii="Arial" w:eastAsia="Times New Roman" w:hAnsi="Arial" w:cs="Arial"/>
          <w:bCs/>
          <w:sz w:val="24"/>
          <w:szCs w:val="24"/>
          <w:lang w:val="ro-RO" w:eastAsia="ro-RO"/>
        </w:rPr>
        <w:t xml:space="preserve"> arest instan</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 xml:space="preserve">ă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 xml:space="preserve">i </w:t>
      </w:r>
      <w:r w:rsidRPr="00A63CA6">
        <w:rPr>
          <w:rFonts w:ascii="Cambria Math" w:eastAsia="Times New Roman" w:hAnsi="Cambria Math" w:cs="Cambria Math"/>
          <w:bCs/>
          <w:sz w:val="24"/>
          <w:szCs w:val="24"/>
          <w:lang w:val="ro-RO" w:eastAsia="ro-RO"/>
        </w:rPr>
        <w:t>ș</w:t>
      </w:r>
      <w:r w:rsidRPr="00A63CA6">
        <w:rPr>
          <w:rFonts w:ascii="Arial" w:eastAsia="Times New Roman" w:hAnsi="Arial" w:cs="Arial"/>
          <w:bCs/>
          <w:sz w:val="24"/>
          <w:szCs w:val="24"/>
          <w:lang w:val="ro-RO" w:eastAsia="ro-RO"/>
        </w:rPr>
        <w:t>ef sector, func</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ii specifice corpului agen</w:t>
      </w:r>
      <w:r w:rsidRPr="00A63CA6">
        <w:rPr>
          <w:rFonts w:ascii="Cambria Math" w:eastAsia="Times New Roman" w:hAnsi="Cambria Math" w:cs="Cambria Math"/>
          <w:bCs/>
          <w:sz w:val="24"/>
          <w:szCs w:val="24"/>
          <w:lang w:val="ro-RO" w:eastAsia="ro-RO"/>
        </w:rPr>
        <w:t>ț</w:t>
      </w:r>
      <w:r w:rsidRPr="00A63CA6">
        <w:rPr>
          <w:rFonts w:ascii="Arial" w:eastAsia="Times New Roman" w:hAnsi="Arial" w:cs="Arial"/>
          <w:bCs/>
          <w:sz w:val="24"/>
          <w:szCs w:val="24"/>
          <w:lang w:val="ro-RO" w:eastAsia="ro-RO"/>
        </w:rPr>
        <w:t>ilor de penitenciare.</w:t>
      </w:r>
    </w:p>
    <w:p w:rsidR="00584DE3" w:rsidRPr="00A63CA6" w:rsidRDefault="00584DE3" w:rsidP="00584DE3">
      <w:pPr>
        <w:tabs>
          <w:tab w:val="left" w:pos="993"/>
        </w:tabs>
        <w:spacing w:after="0" w:line="240" w:lineRule="auto"/>
        <w:ind w:left="0" w:right="-43" w:firstLine="709"/>
        <w:rPr>
          <w:rFonts w:ascii="Arial" w:eastAsia="Times New Roman" w:hAnsi="Arial" w:cs="Arial"/>
          <w:bCs/>
          <w:sz w:val="24"/>
          <w:szCs w:val="24"/>
          <w:lang w:val="ro-RO" w:eastAsia="ro-RO"/>
        </w:rPr>
      </w:pPr>
      <w:r w:rsidRPr="00A63CA6">
        <w:rPr>
          <w:rFonts w:ascii="Arial" w:eastAsia="Times New Roman" w:hAnsi="Arial" w:cs="Arial"/>
          <w:bCs/>
          <w:sz w:val="24"/>
          <w:szCs w:val="24"/>
          <w:lang w:val="ro-RO" w:eastAsia="ro-RO"/>
        </w:rPr>
        <w:t>Art.9</w:t>
      </w:r>
    </w:p>
    <w:p w:rsidR="00BB3889" w:rsidRPr="00A63CA6" w:rsidRDefault="00584DE3" w:rsidP="00584DE3">
      <w:pPr>
        <w:tabs>
          <w:tab w:val="left" w:pos="993"/>
        </w:tabs>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bCs/>
          <w:sz w:val="24"/>
          <w:szCs w:val="24"/>
          <w:lang w:val="ro-RO" w:eastAsia="ro-RO"/>
        </w:rPr>
        <w:t>Au dreptul la salariu de comandă ocupanții funcţiilor de şef formaţiune de nivel I care, în mod curent, presupun activităţi de coordonare a cel puţin 3 subordonaţi, şi sunt prevăzute cu indemnizaţie de comandă în statul de organizare.</w:t>
      </w:r>
    </w:p>
    <w:p w:rsidR="002F7308" w:rsidRPr="00A63CA6" w:rsidRDefault="002F7308" w:rsidP="00D51468">
      <w:pPr>
        <w:spacing w:after="200"/>
        <w:ind w:left="0" w:right="-43"/>
        <w:jc w:val="left"/>
        <w:rPr>
          <w:rFonts w:ascii="Arial" w:hAnsi="Arial" w:cs="Arial"/>
          <w:sz w:val="24"/>
          <w:szCs w:val="24"/>
          <w:lang w:val="ro-RO"/>
        </w:rPr>
      </w:pPr>
    </w:p>
    <w:p w:rsidR="002F7308" w:rsidRPr="00A63CA6" w:rsidRDefault="002F7308" w:rsidP="00D51468">
      <w:pPr>
        <w:spacing w:after="200"/>
        <w:ind w:left="0" w:right="-43"/>
        <w:jc w:val="left"/>
        <w:rPr>
          <w:rFonts w:ascii="Arial" w:hAnsi="Arial" w:cs="Arial"/>
          <w:sz w:val="24"/>
          <w:szCs w:val="24"/>
          <w:lang w:val="ro-RO"/>
        </w:rPr>
      </w:pPr>
      <w:r w:rsidRPr="00A63CA6">
        <w:rPr>
          <w:rFonts w:ascii="Arial" w:hAnsi="Arial" w:cs="Arial"/>
          <w:sz w:val="24"/>
          <w:szCs w:val="24"/>
          <w:lang w:val="ro-RO"/>
        </w:rPr>
        <w:br w:type="page"/>
      </w: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4</w:t>
      </w:r>
    </w:p>
    <w:p w:rsidR="00676D73" w:rsidRPr="00A63CA6" w:rsidRDefault="00676D73" w:rsidP="00D51468">
      <w:pPr>
        <w:ind w:left="0" w:right="-43" w:firstLine="720"/>
        <w:jc w:val="right"/>
        <w:rPr>
          <w:rFonts w:ascii="Arial" w:hAnsi="Arial" w:cs="Arial"/>
          <w:b/>
          <w:sz w:val="24"/>
          <w:szCs w:val="24"/>
          <w:lang w:val="ro-RO"/>
        </w:rPr>
      </w:pPr>
    </w:p>
    <w:p w:rsidR="005A4AFF" w:rsidRPr="00A63CA6" w:rsidRDefault="002F7308" w:rsidP="00D51468">
      <w:pPr>
        <w:spacing w:after="200"/>
        <w:ind w:left="0" w:right="-43"/>
        <w:jc w:val="center"/>
        <w:rPr>
          <w:rFonts w:ascii="Arial" w:hAnsi="Arial" w:cs="Arial"/>
          <w:b/>
          <w:sz w:val="24"/>
          <w:szCs w:val="24"/>
          <w:lang w:val="ro-RO"/>
        </w:rPr>
      </w:pPr>
      <w:r w:rsidRPr="00A63CA6">
        <w:rPr>
          <w:rFonts w:ascii="Arial" w:eastAsiaTheme="minorHAnsi" w:hAnsi="Arial" w:cs="Arial"/>
          <w:b/>
          <w:sz w:val="24"/>
          <w:szCs w:val="24"/>
          <w:lang w:val="ro-RO"/>
        </w:rPr>
        <w:t>Normele metodologice privind împuternicirea pentru îndeplinirea atribuţiilor funcţiilor prevăzute cu salariu de comandă, conform art. 9  din Anexa nr. VI la Legea-cadru nr. 153/2017 privind salarizarea personalului plătit din fonduri publice</w:t>
      </w:r>
    </w:p>
    <w:p w:rsidR="002F7308" w:rsidRPr="00A63CA6" w:rsidRDefault="002F7308" w:rsidP="00D51468">
      <w:pPr>
        <w:ind w:left="0" w:right="-43" w:firstLine="720"/>
        <w:jc w:val="right"/>
        <w:rPr>
          <w:rFonts w:ascii="Arial" w:hAnsi="Arial" w:cs="Arial"/>
          <w:b/>
          <w:sz w:val="24"/>
          <w:szCs w:val="24"/>
          <w:lang w:val="ro-RO"/>
        </w:rPr>
      </w:pP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Funcţionarii publici cu statut special din sistemul administraţiei penitenciare, pot fi împuterniciţi, conform categoriei din care fac parte, în funcţii prevăzute cu salariu de comandă, vacante sau temporar vacante, în unitatea în care sunt încadraţi sau în care sunt detaşaţi.</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2 </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Împuternicirea pe funcţie se poate face pentru o perioadă de maxim 6 luni, perioadă care se poate prelungi, cu acordul scris al funcţionarului public cu statut special propus, cu încă 6 luni.</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(2) Împuternicirea pe funcţie se poate face doar în situaţia în care funcţionarul public cu statut special îndeplineşte condiţiile generale şi specifice necesare ocupării postului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nu se află sub efectul unei sancţiuni disciplinare.</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Funcţionarii publici cu statut special din sistemul administraţiei penitenciare care îndeplinesc, prin împuternicire, atribuţiile funcţiilor prevăzute cu salariu de comandă, beneficiază pe această perioadă de salariul de funcţie şi de salariul de comandă corespunzător funcţiilor în care sunt împuternici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Funcţionarii publici cu statut special din sistemul administraţiei penitenciare împuterniciţi, îşi menţin salariile de funcţie şi după caz salariile de comandă avute anterior, dacă acestea sunt mai mari decât cele acordate pentru funcţia în care sunt împuterniciţi.</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w:t>
      </w:r>
    </w:p>
    <w:p w:rsidR="006E4598" w:rsidRPr="00A63CA6" w:rsidRDefault="006E4598"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Prin ordinul sau decizia de împuternicire se menţionează expres drepturile de care funcţionarii publici cu statut special din sistemul administraţiei penitenciare urmează să beneficieze.</w:t>
      </w:r>
    </w:p>
    <w:p w:rsidR="007C11E2" w:rsidRPr="00A63CA6" w:rsidRDefault="007C11E2" w:rsidP="00D51468">
      <w:pPr>
        <w:spacing w:after="200"/>
        <w:ind w:left="0" w:right="-43"/>
        <w:jc w:val="left"/>
        <w:rPr>
          <w:rFonts w:ascii="Arial" w:hAnsi="Arial" w:cs="Arial"/>
          <w:b/>
          <w:sz w:val="24"/>
          <w:szCs w:val="24"/>
          <w:lang w:val="ro-RO"/>
        </w:rPr>
      </w:pPr>
      <w:r w:rsidRPr="00A63CA6">
        <w:rPr>
          <w:rFonts w:ascii="Arial" w:hAnsi="Arial" w:cs="Arial"/>
          <w:b/>
          <w:sz w:val="24"/>
          <w:szCs w:val="24"/>
          <w:lang w:val="ro-RO"/>
        </w:rPr>
        <w:br w:type="page"/>
      </w: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5</w:t>
      </w:r>
    </w:p>
    <w:p w:rsidR="002E7221" w:rsidRPr="00A63CA6" w:rsidRDefault="002E7221" w:rsidP="00D51468">
      <w:pPr>
        <w:ind w:left="0" w:right="-43" w:firstLine="720"/>
        <w:jc w:val="right"/>
        <w:rPr>
          <w:rFonts w:ascii="Arial" w:hAnsi="Arial" w:cs="Arial"/>
          <w:b/>
          <w:sz w:val="24"/>
          <w:szCs w:val="24"/>
          <w:lang w:val="ro-RO"/>
        </w:rPr>
      </w:pPr>
    </w:p>
    <w:p w:rsidR="005A4AFF" w:rsidRPr="00A63CA6" w:rsidRDefault="00190CE9"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Acordarea gradaţiilor persoanelor chemate sau rechemate în activitate</w:t>
      </w:r>
    </w:p>
    <w:p w:rsidR="00190CE9" w:rsidRPr="00A63CA6" w:rsidRDefault="00190CE9"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190CE9" w:rsidRPr="00A63CA6" w:rsidRDefault="00190CE9"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190CE9" w:rsidRPr="00A63CA6" w:rsidRDefault="006E4598"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1</w:t>
      </w:r>
    </w:p>
    <w:p w:rsidR="00653766" w:rsidRPr="00A63CA6" w:rsidRDefault="00653766"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Pentru f</w:t>
      </w:r>
      <w:r w:rsidR="00190CE9" w:rsidRPr="00A63CA6">
        <w:rPr>
          <w:rFonts w:ascii="Arial" w:eastAsiaTheme="minorHAnsi" w:hAnsi="Arial" w:cs="Arial"/>
          <w:sz w:val="24"/>
          <w:szCs w:val="24"/>
          <w:lang w:val="ro-RO"/>
        </w:rPr>
        <w:t>uncţionarii publici cu statut special cărora li s-a stabilit gradaţia, la încadrare, prin aplicarea art. 11 alin. (5) din Anexa VI la Le</w:t>
      </w:r>
      <w:r w:rsidRPr="00A63CA6">
        <w:rPr>
          <w:rFonts w:ascii="Arial" w:eastAsiaTheme="minorHAnsi" w:hAnsi="Arial" w:cs="Arial"/>
          <w:sz w:val="24"/>
          <w:szCs w:val="24"/>
          <w:lang w:val="ro-RO"/>
        </w:rPr>
        <w:t xml:space="preserve">gea cadru 153/2017, beneficiază de gradaţiile următoare, din 3 în 3 ani, în limitele prevăzute la art. 11 alin. (1) </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i potrivit algoritmului stabilit la (4).</w:t>
      </w:r>
    </w:p>
    <w:p w:rsidR="00190CE9" w:rsidRPr="00A63CA6" w:rsidRDefault="00190CE9" w:rsidP="00D51468">
      <w:pPr>
        <w:autoSpaceDE w:val="0"/>
        <w:autoSpaceDN w:val="0"/>
        <w:adjustRightInd w:val="0"/>
        <w:spacing w:after="0" w:line="240" w:lineRule="auto"/>
        <w:ind w:left="0" w:right="-43" w:firstLine="720"/>
        <w:rPr>
          <w:rFonts w:ascii="Arial" w:eastAsiaTheme="minorHAnsi" w:hAnsi="Arial" w:cs="Arial"/>
          <w:sz w:val="24"/>
          <w:szCs w:val="24"/>
          <w:lang w:val="ro-RO"/>
        </w:rPr>
      </w:pPr>
    </w:p>
    <w:p w:rsidR="00190CE9" w:rsidRPr="00A63CA6" w:rsidRDefault="00190CE9" w:rsidP="00D51468">
      <w:pPr>
        <w:spacing w:after="200"/>
        <w:ind w:left="0" w:right="-43"/>
        <w:jc w:val="left"/>
        <w:rPr>
          <w:rFonts w:ascii="Arial" w:hAnsi="Arial" w:cs="Arial"/>
          <w:b/>
          <w:sz w:val="24"/>
          <w:szCs w:val="24"/>
          <w:lang w:val="ro-RO"/>
        </w:rPr>
      </w:pPr>
      <w:r w:rsidRPr="00A63CA6">
        <w:rPr>
          <w:rFonts w:ascii="Arial" w:hAnsi="Arial" w:cs="Arial"/>
          <w:b/>
          <w:sz w:val="24"/>
          <w:szCs w:val="24"/>
          <w:lang w:val="ro-RO"/>
        </w:rPr>
        <w:br w:type="page"/>
      </w:r>
    </w:p>
    <w:p w:rsidR="005A4AFF" w:rsidRPr="00A63CA6" w:rsidRDefault="002F7308"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w:t>
      </w:r>
      <w:r w:rsidR="006E7699" w:rsidRPr="00A63CA6">
        <w:rPr>
          <w:rFonts w:ascii="Arial" w:hAnsi="Arial" w:cs="Arial"/>
          <w:b/>
          <w:sz w:val="24"/>
          <w:szCs w:val="24"/>
          <w:lang w:val="ro-RO"/>
        </w:rPr>
        <w:t>. 6</w:t>
      </w:r>
    </w:p>
    <w:p w:rsidR="00676D73" w:rsidRPr="00A63CA6" w:rsidRDefault="00676D73" w:rsidP="00D51468">
      <w:pPr>
        <w:ind w:left="0" w:right="-43" w:firstLine="720"/>
        <w:jc w:val="right"/>
        <w:rPr>
          <w:rFonts w:ascii="Arial" w:hAnsi="Arial" w:cs="Arial"/>
          <w:b/>
          <w:sz w:val="24"/>
          <w:szCs w:val="24"/>
          <w:lang w:val="ro-RO"/>
        </w:rPr>
      </w:pPr>
    </w:p>
    <w:p w:rsidR="005A4AFF" w:rsidRPr="00A63CA6" w:rsidRDefault="000B7A8D" w:rsidP="00D51468">
      <w:pPr>
        <w:spacing w:after="200"/>
        <w:ind w:left="0" w:right="-43"/>
        <w:jc w:val="center"/>
        <w:rPr>
          <w:rFonts w:ascii="Arial" w:eastAsiaTheme="minorHAnsi" w:hAnsi="Arial" w:cs="Arial"/>
          <w:b/>
          <w:sz w:val="24"/>
          <w:szCs w:val="24"/>
          <w:lang w:val="ro-RO"/>
        </w:rPr>
      </w:pPr>
      <w:r w:rsidRPr="00A63CA6">
        <w:rPr>
          <w:rFonts w:ascii="Arial" w:eastAsiaTheme="minorHAnsi" w:hAnsi="Arial" w:cs="Arial"/>
          <w:b/>
          <w:sz w:val="24"/>
          <w:szCs w:val="24"/>
          <w:lang w:val="ro-RO"/>
        </w:rPr>
        <w:t>Unităţile, categoriile de personal, condiţiile, criteriile şi mărimea compensaţiei de risc prevăzute de art. 14  din Anexa nr. VI la Legea-cadru nr. 153/2017 privind salarizarea personalului plătit din fonduri publice</w:t>
      </w:r>
    </w:p>
    <w:p w:rsidR="00281B0A" w:rsidRPr="00A63CA6" w:rsidRDefault="00281B0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w:t>
      </w:r>
    </w:p>
    <w:p w:rsidR="00281B0A" w:rsidRPr="00A63CA6" w:rsidRDefault="00281B0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(1) Pentru munca cu grad ridicat de risc sau, după caz, în condiţii de pericol deosebit, desfăşurată în exercitarea atribuţiilor funcţionale, funcţionarii publici cu statut special şi personalul civil din unităţile sistemului administraţiei penitenciare care execută, conduc, coordonează sau contribuie la realizarea activităţilor deosebite ori de specialitate, de control antiterorist, activităţi de pază, supraveghere, escortare, asistenţă medicală, educative, de asistenţă psihologică şi asistenţă socială pentru persoanele arestate preventiv sau condamnate la pedepse privative de libertate, activităţi de </w:t>
      </w:r>
      <w:r w:rsidRPr="00A63CA6">
        <w:rPr>
          <w:rFonts w:ascii="Arial" w:eastAsiaTheme="minorHAnsi" w:hAnsi="Arial" w:cs="Arial"/>
          <w:sz w:val="24"/>
          <w:szCs w:val="24"/>
          <w:lang w:val="ro-RO"/>
        </w:rPr>
        <w:t xml:space="preserve">culegere, prelucrare, centralizare, verificare şi valorificare a datelor/situaţiilor/documentelor/ actelor, acţiuni şi intervenţie, </w:t>
      </w:r>
      <w:r w:rsidRPr="00A63CA6">
        <w:rPr>
          <w:rFonts w:ascii="Arial" w:eastAsia="Times New Roman" w:hAnsi="Arial" w:cs="Arial"/>
          <w:sz w:val="24"/>
          <w:szCs w:val="24"/>
          <w:lang w:val="ro-RO" w:eastAsia="ro-RO"/>
        </w:rPr>
        <w:t>beneficiază de o compensaţie de risc de 30% calculat la salariul de funcţie/salariul de bază</w:t>
      </w:r>
      <w:r w:rsidR="00E45085" w:rsidRPr="00A63CA6">
        <w:rPr>
          <w:rFonts w:ascii="Arial" w:eastAsia="Times New Roman" w:hAnsi="Arial" w:cs="Arial"/>
          <w:sz w:val="24"/>
          <w:szCs w:val="24"/>
          <w:lang w:val="ro-RO" w:eastAsia="ro-RO"/>
        </w:rPr>
        <w:t>.</w:t>
      </w:r>
    </w:p>
    <w:p w:rsidR="00E45085" w:rsidRPr="00A63CA6" w:rsidRDefault="00DA35EE" w:rsidP="00D51468">
      <w:pPr>
        <w:spacing w:after="0" w:line="240" w:lineRule="auto"/>
        <w:ind w:left="0" w:right="-43"/>
        <w:rPr>
          <w:rFonts w:ascii="Arial" w:eastAsia="Times New Roman" w:hAnsi="Arial" w:cs="Arial"/>
          <w:sz w:val="24"/>
          <w:szCs w:val="24"/>
          <w:lang w:val="ro-RO" w:eastAsia="ro-RO"/>
        </w:rPr>
      </w:pPr>
      <w:r>
        <w:rPr>
          <w:rFonts w:ascii="Arial" w:eastAsia="Times New Roman" w:hAnsi="Arial" w:cs="Arial"/>
          <w:sz w:val="24"/>
          <w:szCs w:val="24"/>
          <w:lang w:val="ro-RO" w:eastAsia="ro-RO"/>
        </w:rPr>
        <w:tab/>
        <w:t>Art. 2</w:t>
      </w:r>
    </w:p>
    <w:p w:rsidR="00DA35EE" w:rsidRDefault="00281B0A"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Compensaţia se stabileşte prin ordin sau decizie de numire în funcţie.</w:t>
      </w:r>
    </w:p>
    <w:p w:rsidR="00DA35EE" w:rsidRDefault="00DA35EE">
      <w:pPr>
        <w:spacing w:after="200"/>
        <w:ind w:left="0"/>
        <w:jc w:val="left"/>
        <w:rPr>
          <w:rFonts w:ascii="Arial" w:eastAsia="Times New Roman" w:hAnsi="Arial" w:cs="Arial"/>
          <w:sz w:val="24"/>
          <w:szCs w:val="24"/>
          <w:lang w:val="ro-RO" w:eastAsia="ro-RO"/>
        </w:rPr>
      </w:pPr>
      <w:r>
        <w:rPr>
          <w:rFonts w:ascii="Arial" w:eastAsia="Times New Roman" w:hAnsi="Arial" w:cs="Arial"/>
          <w:sz w:val="24"/>
          <w:szCs w:val="24"/>
          <w:lang w:val="ro-RO" w:eastAsia="ro-RO"/>
        </w:rPr>
        <w:br w:type="page"/>
      </w:r>
    </w:p>
    <w:p w:rsidR="00E45085" w:rsidRPr="00A63CA6" w:rsidRDefault="00E45085" w:rsidP="00D51468">
      <w:pPr>
        <w:spacing w:after="0" w:line="240" w:lineRule="auto"/>
        <w:ind w:left="0" w:right="-43" w:firstLine="720"/>
        <w:rPr>
          <w:rFonts w:ascii="Arial" w:eastAsia="Times New Roman" w:hAnsi="Arial" w:cs="Arial"/>
          <w:sz w:val="24"/>
          <w:szCs w:val="24"/>
          <w:lang w:val="ro-RO" w:eastAsia="ro-RO"/>
        </w:rPr>
      </w:pP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t>Anexa nr. 7</w:t>
      </w:r>
    </w:p>
    <w:p w:rsidR="00676D73" w:rsidRPr="00A63CA6" w:rsidRDefault="00676D73" w:rsidP="00D51468">
      <w:pPr>
        <w:ind w:left="0" w:right="-43" w:firstLine="720"/>
        <w:jc w:val="right"/>
        <w:rPr>
          <w:rFonts w:ascii="Arial" w:hAnsi="Arial" w:cs="Arial"/>
          <w:b/>
          <w:sz w:val="24"/>
          <w:szCs w:val="24"/>
          <w:lang w:val="ro-RO"/>
        </w:rPr>
      </w:pPr>
    </w:p>
    <w:p w:rsidR="005A4AFF" w:rsidRPr="00A63CA6" w:rsidRDefault="00E6366F"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Condiţiile de acordare a majorării pentru lucrări de excepţie sau misiuni speciale, pentru funcţionarii publici cu statut special şi personalul civil din sistemul administraţiei penitenciare, prevăzute de art. 15 din Anexa nr. VI la Legea-cadru nr. 153/2017 privind salarizarea personalului plătit din fonduri publice</w:t>
      </w:r>
    </w:p>
    <w:p w:rsidR="00DC34FD" w:rsidRPr="00A63CA6" w:rsidRDefault="00DC34FD" w:rsidP="00D51468">
      <w:pPr>
        <w:spacing w:after="200"/>
        <w:ind w:left="0" w:right="-43"/>
        <w:jc w:val="center"/>
        <w:rPr>
          <w:rFonts w:ascii="Arial" w:hAnsi="Arial" w:cs="Arial"/>
          <w:b/>
          <w:sz w:val="24"/>
          <w:szCs w:val="24"/>
          <w:lang w:val="ro-RO"/>
        </w:rPr>
      </w:pPr>
    </w:p>
    <w:p w:rsidR="00DC34FD" w:rsidRPr="00A63CA6" w:rsidRDefault="00DC34FD" w:rsidP="00D51468">
      <w:pPr>
        <w:autoSpaceDE w:val="0"/>
        <w:autoSpaceDN w:val="0"/>
        <w:adjustRightInd w:val="0"/>
        <w:spacing w:after="0" w:line="240" w:lineRule="auto"/>
        <w:ind w:left="0" w:right="-43" w:firstLine="708"/>
        <w:rPr>
          <w:rFonts w:ascii="Arial" w:eastAsiaTheme="minorHAnsi" w:hAnsi="Arial" w:cs="Arial"/>
          <w:sz w:val="24"/>
          <w:szCs w:val="24"/>
          <w:lang w:val="ro-RO"/>
        </w:rPr>
      </w:pPr>
      <w:r w:rsidRPr="00A63CA6">
        <w:rPr>
          <w:rFonts w:ascii="Arial" w:eastAsiaTheme="minorHAnsi" w:hAnsi="Arial" w:cs="Arial"/>
          <w:sz w:val="24"/>
          <w:szCs w:val="24"/>
          <w:lang w:val="ro-RO"/>
        </w:rPr>
        <w:t>Art. 1</w:t>
      </w:r>
    </w:p>
    <w:p w:rsidR="00DC34FD" w:rsidRPr="00A63CA6" w:rsidRDefault="00DC34FD"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Pr="00A63CA6">
        <w:rPr>
          <w:rFonts w:ascii="Arial" w:eastAsiaTheme="minorHAnsi" w:hAnsi="Arial" w:cs="Arial"/>
          <w:sz w:val="24"/>
          <w:szCs w:val="24"/>
          <w:lang w:val="ro-RO"/>
        </w:rPr>
        <w:tab/>
        <w:t xml:space="preserve">Funcţionarii publici cu statut special şi personalul civil din sistemul administraţiei penitenciare care </w:t>
      </w:r>
      <w:r w:rsidR="00325B4F" w:rsidRPr="00A63CA6">
        <w:rPr>
          <w:rFonts w:ascii="Arial" w:eastAsiaTheme="minorHAnsi" w:hAnsi="Arial" w:cs="Arial"/>
          <w:sz w:val="24"/>
          <w:szCs w:val="24"/>
          <w:lang w:val="ro-RO"/>
        </w:rPr>
        <w:t>au executat</w:t>
      </w:r>
      <w:r w:rsidRPr="00A63CA6">
        <w:rPr>
          <w:rFonts w:ascii="Arial" w:eastAsiaTheme="minorHAnsi" w:hAnsi="Arial" w:cs="Arial"/>
          <w:sz w:val="24"/>
          <w:szCs w:val="24"/>
          <w:lang w:val="ro-RO"/>
        </w:rPr>
        <w:t>, în domeniul specific, lucrări de excepţie sau misiuni speciale, apreciate ca atare de către conducătorii acestora, se acordă o majorare de până la 50% calculată la salariul de funcţie/salariul de bază, denumită în continuare majorare.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2</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Sunt considerate ca fiind de excepţie lucrările: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 efectuate în vederea realizării unor obiective cu impact ridicat asupra organizării şi funcţionării structurilor din sistemul administraţiei penitenciare;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b) care impun efectuarea unor activităţi cu un grad ridicat de răspundere sau specializare;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c) care presupun o documentare complexă sau gestionarea unui volum mare de informaţii;</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d) care contribuie la identificarea, obţinerea sau creşterea veniturilor.</w:t>
      </w:r>
    </w:p>
    <w:p w:rsidR="00DC34FD" w:rsidRPr="00A63CA6" w:rsidRDefault="00DC34FD"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Pr="00A63CA6">
        <w:rPr>
          <w:rFonts w:ascii="Arial" w:eastAsiaTheme="minorHAnsi" w:hAnsi="Arial" w:cs="Arial"/>
          <w:sz w:val="24"/>
          <w:szCs w:val="24"/>
          <w:lang w:val="ro-RO"/>
        </w:rPr>
        <w:tab/>
        <w:t>Art. 3</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Sunt considerate misiuni speciale: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a) activităţile directe desfăşurate cu persoanele </w:t>
      </w:r>
      <w:r w:rsidRPr="00A63CA6">
        <w:rPr>
          <w:rFonts w:ascii="Arial" w:eastAsia="Times New Roman" w:hAnsi="Arial" w:cs="Arial"/>
          <w:sz w:val="24"/>
          <w:szCs w:val="24"/>
          <w:lang w:val="ro-RO" w:eastAsia="ro-RO"/>
        </w:rPr>
        <w:t>arestate preventiv sau condamnate la pedepse privative de libertate</w:t>
      </w:r>
      <w:r w:rsidRPr="00A63CA6">
        <w:rPr>
          <w:rFonts w:ascii="Arial" w:eastAsiaTheme="minorHAnsi" w:hAnsi="Arial" w:cs="Arial"/>
          <w:sz w:val="24"/>
          <w:szCs w:val="24"/>
          <w:lang w:val="ro-RO"/>
        </w:rPr>
        <w:t>, în împrejurări având o complexitate ridicată;</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b) activităţile care implică riscuri deosebite pentru siguranţa personalului sau pentru funcţionarea în bune condiţii a unităţilor din sistemul administraţiei penitenciare;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c) activităţile cu un grad de complexitate mai mare decât atribuţiile corespunzătoare postului ocupat.</w:t>
      </w:r>
    </w:p>
    <w:p w:rsidR="00DC34FD"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4</w:t>
      </w:r>
    </w:p>
    <w:p w:rsidR="00313794" w:rsidRPr="00A63CA6" w:rsidRDefault="00313794"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Pr>
          <w:rFonts w:ascii="Arial" w:eastAsiaTheme="minorHAnsi" w:hAnsi="Arial" w:cs="Arial"/>
          <w:sz w:val="24"/>
          <w:szCs w:val="24"/>
          <w:lang w:val="ro-RO"/>
        </w:rPr>
        <w:t>Criteriile de stabilire a lucrărilor de excepție și a misiunilor speciale se aprobă prin decizie a directorului general al Administrației Naționale a Penitenciarelor.</w:t>
      </w:r>
    </w:p>
    <w:p w:rsidR="00313794" w:rsidRDefault="00313794"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Pr>
          <w:rFonts w:ascii="Arial" w:eastAsiaTheme="minorHAnsi" w:hAnsi="Arial" w:cs="Arial"/>
          <w:sz w:val="24"/>
          <w:szCs w:val="24"/>
          <w:lang w:val="ro-RO"/>
        </w:rPr>
        <w:t>Art. 5</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(1) Majorarea se acordă pentru cel mult 5% din numărul total de posturi prevăzute în statele de organizare şi în limita a 30% din suma salariilor de bază/salariilor de funcţie, salariilor gradului profesional deţinut, gradaţiilor, salariilor de comandă şi a indemnizaţiilor de încadrare, cumulat pe total buget, pentru ordonatorul principal de credite.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(2) Administraţia Naţională a Penitenciarelor stabileşte numărul de persoane care pot beneficia de majorare în conformitate cu alin. (1) şi îl comunică fiecărei unităţi subordonate, aceasta având obligaţia de a se încadra în datele primite.</w:t>
      </w:r>
    </w:p>
    <w:p w:rsidR="0073147F"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(3) Stabilirea personalului care beneficiază de majorare se realizează trimestrial iar alocarea la drepturi se face pentru</w:t>
      </w:r>
      <w:r w:rsidR="00645595" w:rsidRPr="00A63CA6">
        <w:rPr>
          <w:rFonts w:ascii="Arial" w:eastAsiaTheme="minorHAnsi" w:hAnsi="Arial" w:cs="Arial"/>
          <w:sz w:val="24"/>
          <w:szCs w:val="24"/>
          <w:lang w:val="ro-RO"/>
        </w:rPr>
        <w:t xml:space="preserve"> perioade de câte 3 luni</w:t>
      </w:r>
      <w:r w:rsidR="0073147F" w:rsidRPr="00A63CA6">
        <w:rPr>
          <w:rFonts w:ascii="Arial" w:eastAsiaTheme="minorHAnsi" w:hAnsi="Arial" w:cs="Arial"/>
          <w:sz w:val="24"/>
          <w:szCs w:val="24"/>
          <w:lang w:val="ro-RO"/>
        </w:rPr>
        <w:t>,.</w:t>
      </w:r>
    </w:p>
    <w:p w:rsidR="00DC34FD" w:rsidRPr="00A63CA6" w:rsidRDefault="00313794"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Pr>
          <w:rFonts w:ascii="Arial" w:eastAsiaTheme="minorHAnsi" w:hAnsi="Arial" w:cs="Arial"/>
          <w:sz w:val="24"/>
          <w:szCs w:val="24"/>
          <w:lang w:val="ro-RO"/>
        </w:rPr>
        <w:lastRenderedPageBreak/>
        <w:t>Art. 6</w:t>
      </w:r>
    </w:p>
    <w:p w:rsidR="00DC34FD" w:rsidRPr="00A63CA6" w:rsidRDefault="00DC34FD" w:rsidP="0073147F">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(1) Majorarea se acordă individual, </w:t>
      </w:r>
      <w:r w:rsidR="0073147F" w:rsidRPr="00A63CA6">
        <w:rPr>
          <w:rFonts w:ascii="Arial" w:eastAsiaTheme="minorHAnsi" w:hAnsi="Arial" w:cs="Arial"/>
          <w:sz w:val="24"/>
          <w:szCs w:val="24"/>
          <w:lang w:val="ro-RO"/>
        </w:rPr>
        <w:t xml:space="preserve">având în vedere lucrările de excepție sau misiunile speciale desfășurate în trimestrul anterior acordării dreptului, </w:t>
      </w:r>
      <w:r w:rsidRPr="00A63CA6">
        <w:rPr>
          <w:rFonts w:ascii="Arial" w:eastAsiaTheme="minorHAnsi" w:hAnsi="Arial" w:cs="Arial"/>
          <w:sz w:val="24"/>
          <w:szCs w:val="24"/>
          <w:lang w:val="ro-RO"/>
        </w:rPr>
        <w:t xml:space="preserve">la propunerea fundamentată şi motivată în scris a şefului ierarhic nemijlocit, care cuprinde şi procentul majorării, conform </w:t>
      </w:r>
      <w:r w:rsidR="0038194A" w:rsidRPr="00A63CA6">
        <w:rPr>
          <w:rFonts w:ascii="Arial" w:eastAsiaTheme="minorHAnsi" w:hAnsi="Arial" w:cs="Arial"/>
          <w:sz w:val="24"/>
          <w:szCs w:val="24"/>
          <w:lang w:val="ro-RO"/>
        </w:rPr>
        <w:t>modelului prevăzut în anexa 7.1.</w:t>
      </w:r>
    </w:p>
    <w:p w:rsidR="00004B23" w:rsidRPr="00004B23" w:rsidRDefault="00DC34FD" w:rsidP="00004B23">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(2) </w:t>
      </w:r>
      <w:r w:rsidR="00895EA5">
        <w:rPr>
          <w:rFonts w:ascii="Arial" w:eastAsiaTheme="minorHAnsi" w:hAnsi="Arial" w:cs="Arial"/>
          <w:sz w:val="24"/>
          <w:szCs w:val="24"/>
          <w:lang w:val="ro-RO"/>
        </w:rPr>
        <w:t xml:space="preserve">Propunerile </w:t>
      </w:r>
      <w:r w:rsidR="00004B23" w:rsidRPr="00004B23">
        <w:rPr>
          <w:rFonts w:ascii="Arial" w:eastAsiaTheme="minorHAnsi" w:hAnsi="Arial" w:cs="Arial"/>
          <w:sz w:val="24"/>
          <w:szCs w:val="24"/>
          <w:lang w:val="ro-RO"/>
        </w:rPr>
        <w:t xml:space="preserve"> </w:t>
      </w:r>
      <w:r w:rsidR="00004B23">
        <w:rPr>
          <w:rFonts w:ascii="Arial" w:eastAsiaTheme="minorHAnsi" w:hAnsi="Arial" w:cs="Arial"/>
          <w:sz w:val="24"/>
          <w:szCs w:val="24"/>
          <w:lang w:val="ro-RO"/>
        </w:rPr>
        <w:t>se analizează în C</w:t>
      </w:r>
      <w:r w:rsidR="00004B23" w:rsidRPr="00004B23">
        <w:rPr>
          <w:rFonts w:ascii="Arial" w:eastAsiaTheme="minorHAnsi" w:hAnsi="Arial" w:cs="Arial"/>
          <w:sz w:val="24"/>
          <w:szCs w:val="24"/>
          <w:lang w:val="ro-RO"/>
        </w:rPr>
        <w:t>onsiliul de conducere al unităţii, la care sunt invitate și organiz</w:t>
      </w:r>
      <w:r w:rsidR="00895EA5">
        <w:rPr>
          <w:rFonts w:ascii="Arial" w:eastAsiaTheme="minorHAnsi" w:hAnsi="Arial" w:cs="Arial"/>
          <w:sz w:val="24"/>
          <w:szCs w:val="24"/>
          <w:lang w:val="ro-RO"/>
        </w:rPr>
        <w:t>ațiile sindicale reprezentative,</w:t>
      </w:r>
      <w:r w:rsidR="00004B23" w:rsidRPr="00004B23">
        <w:rPr>
          <w:rFonts w:ascii="Arial" w:eastAsiaTheme="minorHAnsi" w:hAnsi="Arial" w:cs="Arial"/>
          <w:sz w:val="24"/>
          <w:szCs w:val="24"/>
          <w:lang w:val="ro-RO"/>
        </w:rPr>
        <w:t xml:space="preserve"> până la sfârșitul lunii imediat următoare trimestrului pentru care se acordă; în urma analizei, se stabilesc propunerile finale asupra cărora urmează să decidă persoana competentă potrivit alin. (3).</w:t>
      </w:r>
    </w:p>
    <w:p w:rsidR="00325B4F" w:rsidRPr="00004B23" w:rsidRDefault="00004B23" w:rsidP="00004B23">
      <w:pPr>
        <w:autoSpaceDE w:val="0"/>
        <w:autoSpaceDN w:val="0"/>
        <w:adjustRightInd w:val="0"/>
        <w:spacing w:after="0" w:line="240" w:lineRule="auto"/>
        <w:ind w:left="0" w:right="-43" w:firstLine="720"/>
        <w:rPr>
          <w:rFonts w:ascii="Arial" w:eastAsiaTheme="minorHAnsi" w:hAnsi="Arial" w:cs="Arial"/>
          <w:color w:val="FF0000"/>
          <w:sz w:val="24"/>
          <w:szCs w:val="24"/>
          <w:lang w:val="ro-RO"/>
        </w:rPr>
      </w:pPr>
      <w:r w:rsidRPr="00004B23">
        <w:rPr>
          <w:rFonts w:ascii="Arial" w:eastAsiaTheme="minorHAnsi" w:hAnsi="Arial" w:cs="Arial"/>
          <w:color w:val="FF0000"/>
          <w:sz w:val="24"/>
          <w:szCs w:val="24"/>
          <w:lang w:val="ro-RO"/>
        </w:rPr>
        <w:t xml:space="preserve"> </w:t>
      </w:r>
      <w:r w:rsidR="00DC34FD" w:rsidRPr="00004B23">
        <w:rPr>
          <w:rFonts w:ascii="Arial" w:eastAsiaTheme="minorHAnsi" w:hAnsi="Arial" w:cs="Arial"/>
          <w:color w:val="FF0000"/>
          <w:sz w:val="24"/>
          <w:szCs w:val="24"/>
          <w:lang w:val="ro-RO"/>
        </w:rPr>
        <w:t xml:space="preserve">(3) </w:t>
      </w:r>
      <w:r w:rsidR="007461AD" w:rsidRPr="00004B23">
        <w:rPr>
          <w:rFonts w:ascii="Arial" w:eastAsiaTheme="minorHAnsi" w:hAnsi="Arial" w:cs="Arial"/>
          <w:color w:val="FF0000"/>
          <w:sz w:val="24"/>
          <w:szCs w:val="24"/>
          <w:lang w:val="ro-RO"/>
        </w:rPr>
        <w:t>Majorarea se acordă prin act administrativ, c</w:t>
      </w:r>
      <w:r w:rsidR="00DC34FD" w:rsidRPr="00004B23">
        <w:rPr>
          <w:rFonts w:ascii="Arial" w:eastAsiaTheme="minorHAnsi" w:hAnsi="Arial" w:cs="Arial"/>
          <w:color w:val="FF0000"/>
          <w:sz w:val="24"/>
          <w:szCs w:val="24"/>
          <w:lang w:val="ro-RO"/>
        </w:rPr>
        <w:t>ompetenţa de acordare</w:t>
      </w:r>
      <w:r w:rsidR="007461AD" w:rsidRPr="00004B23">
        <w:rPr>
          <w:rFonts w:ascii="Arial" w:eastAsiaTheme="minorHAnsi" w:hAnsi="Arial" w:cs="Arial"/>
          <w:color w:val="FF0000"/>
          <w:sz w:val="24"/>
          <w:szCs w:val="24"/>
          <w:lang w:val="ro-RO"/>
        </w:rPr>
        <w:t>,</w:t>
      </w:r>
      <w:r w:rsidR="00DC34FD" w:rsidRPr="00004B23">
        <w:rPr>
          <w:rFonts w:ascii="Arial" w:eastAsiaTheme="minorHAnsi" w:hAnsi="Arial" w:cs="Arial"/>
          <w:color w:val="FF0000"/>
          <w:sz w:val="24"/>
          <w:szCs w:val="24"/>
          <w:lang w:val="ro-RO"/>
        </w:rPr>
        <w:t xml:space="preserve"> inclusiv stabilirea procentului majorării, </w:t>
      </w:r>
      <w:r w:rsidR="007E2CC8" w:rsidRPr="00004B23">
        <w:rPr>
          <w:rFonts w:ascii="Arial" w:eastAsiaTheme="minorHAnsi" w:hAnsi="Arial" w:cs="Arial"/>
          <w:color w:val="FF0000"/>
          <w:sz w:val="24"/>
          <w:szCs w:val="24"/>
          <w:lang w:val="ro-RO"/>
        </w:rPr>
        <w:t>realizându</w:t>
      </w:r>
      <w:r w:rsidR="00D73C84" w:rsidRPr="00004B23">
        <w:rPr>
          <w:rFonts w:ascii="Arial" w:eastAsiaTheme="minorHAnsi" w:hAnsi="Arial" w:cs="Arial"/>
          <w:color w:val="FF0000"/>
          <w:sz w:val="24"/>
          <w:szCs w:val="24"/>
          <w:lang w:val="ro-RO"/>
        </w:rPr>
        <w:t xml:space="preserve">-se </w:t>
      </w:r>
      <w:r w:rsidR="007E2CC8" w:rsidRPr="00004B23">
        <w:rPr>
          <w:rFonts w:ascii="Arial" w:eastAsiaTheme="minorHAnsi" w:hAnsi="Arial" w:cs="Arial"/>
          <w:color w:val="FF0000"/>
          <w:sz w:val="24"/>
          <w:szCs w:val="24"/>
          <w:lang w:val="ro-RO"/>
        </w:rPr>
        <w:t>potrivit</w:t>
      </w:r>
      <w:r w:rsidR="00325B4F" w:rsidRPr="00004B23">
        <w:rPr>
          <w:rFonts w:ascii="Arial" w:eastAsiaTheme="minorHAnsi" w:hAnsi="Arial" w:cs="Arial"/>
          <w:color w:val="FF0000"/>
          <w:sz w:val="24"/>
          <w:szCs w:val="24"/>
          <w:lang w:val="ro-RO"/>
        </w:rPr>
        <w:t xml:space="preserve"> competențelor </w:t>
      </w:r>
      <w:r w:rsidR="00D73C84" w:rsidRPr="00004B23">
        <w:rPr>
          <w:rFonts w:ascii="Arial" w:eastAsiaTheme="minorHAnsi" w:hAnsi="Arial" w:cs="Arial"/>
          <w:color w:val="FF0000"/>
          <w:sz w:val="24"/>
          <w:szCs w:val="24"/>
          <w:lang w:val="ro-RO"/>
        </w:rPr>
        <w:t xml:space="preserve">de </w:t>
      </w:r>
      <w:r w:rsidRPr="00004B23">
        <w:rPr>
          <w:rFonts w:ascii="Arial" w:eastAsiaTheme="minorHAnsi" w:hAnsi="Arial" w:cs="Arial"/>
          <w:color w:val="FF0000"/>
          <w:sz w:val="24"/>
          <w:szCs w:val="24"/>
          <w:lang w:val="ro-RO"/>
        </w:rPr>
        <w:t>numire în funcție stabilite de lege</w:t>
      </w:r>
      <w:r w:rsidR="00D73C84" w:rsidRPr="00004B23">
        <w:rPr>
          <w:rFonts w:ascii="Arial" w:eastAsiaTheme="minorHAnsi" w:hAnsi="Arial" w:cs="Arial"/>
          <w:color w:val="FF0000"/>
          <w:sz w:val="24"/>
          <w:szCs w:val="24"/>
          <w:lang w:val="ro-RO"/>
        </w:rPr>
        <w:t>.</w:t>
      </w:r>
    </w:p>
    <w:p w:rsidR="00DC34FD" w:rsidRDefault="00DC34FD" w:rsidP="00325B4F">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(4) La acordarea majorării se au în vedere toate categoriile de personal şi corpuri profesionale, cu respectarea principiului proporţionalităţii.</w:t>
      </w:r>
    </w:p>
    <w:p w:rsidR="008E0952" w:rsidRPr="00A63CA6" w:rsidRDefault="008E0952" w:rsidP="00313794">
      <w:pPr>
        <w:autoSpaceDE w:val="0"/>
        <w:autoSpaceDN w:val="0"/>
        <w:adjustRightInd w:val="0"/>
        <w:spacing w:after="0" w:line="240" w:lineRule="auto"/>
        <w:ind w:left="0" w:right="-43" w:firstLine="720"/>
        <w:rPr>
          <w:rFonts w:ascii="Arial" w:eastAsiaTheme="minorHAnsi" w:hAnsi="Arial" w:cs="Arial"/>
          <w:sz w:val="24"/>
          <w:szCs w:val="24"/>
          <w:lang w:val="ro-RO"/>
        </w:rPr>
      </w:pPr>
      <w:r w:rsidRPr="008E0952">
        <w:rPr>
          <w:rFonts w:ascii="Arial" w:eastAsiaTheme="minorHAnsi" w:hAnsi="Arial" w:cs="Arial"/>
          <w:sz w:val="24"/>
          <w:szCs w:val="24"/>
          <w:lang w:val="ro-RO"/>
        </w:rPr>
        <w:t>(</w:t>
      </w:r>
      <w:r>
        <w:rPr>
          <w:rFonts w:ascii="Arial" w:eastAsiaTheme="minorHAnsi" w:hAnsi="Arial" w:cs="Arial"/>
          <w:sz w:val="24"/>
          <w:szCs w:val="24"/>
          <w:lang w:val="ro-RO"/>
        </w:rPr>
        <w:t>5</w:t>
      </w:r>
      <w:r w:rsidRPr="008E0952">
        <w:rPr>
          <w:rFonts w:ascii="Arial" w:eastAsiaTheme="minorHAnsi" w:hAnsi="Arial" w:cs="Arial"/>
          <w:sz w:val="24"/>
          <w:szCs w:val="24"/>
          <w:lang w:val="ro-RO"/>
        </w:rPr>
        <w:t>) Prin excepție, propunerea de acordare a majorării în situația personalului subordonat profesional D</w:t>
      </w:r>
      <w:r>
        <w:rPr>
          <w:rFonts w:ascii="Arial" w:eastAsiaTheme="minorHAnsi" w:hAnsi="Arial" w:cs="Arial"/>
          <w:sz w:val="24"/>
          <w:szCs w:val="24"/>
          <w:lang w:val="ro-RO"/>
        </w:rPr>
        <w:t xml:space="preserve">irecției </w:t>
      </w:r>
      <w:r w:rsidRPr="008E0952">
        <w:rPr>
          <w:rFonts w:ascii="Arial" w:eastAsiaTheme="minorHAnsi" w:hAnsi="Arial" w:cs="Arial"/>
          <w:sz w:val="24"/>
          <w:szCs w:val="24"/>
          <w:lang w:val="ro-RO"/>
        </w:rPr>
        <w:t>P</w:t>
      </w:r>
      <w:r>
        <w:rPr>
          <w:rFonts w:ascii="Arial" w:eastAsiaTheme="minorHAnsi" w:hAnsi="Arial" w:cs="Arial"/>
          <w:sz w:val="24"/>
          <w:szCs w:val="24"/>
          <w:lang w:val="ro-RO"/>
        </w:rPr>
        <w:t xml:space="preserve">revenirea </w:t>
      </w:r>
      <w:r w:rsidRPr="008E0952">
        <w:rPr>
          <w:rFonts w:ascii="Arial" w:eastAsiaTheme="minorHAnsi" w:hAnsi="Arial" w:cs="Arial"/>
          <w:sz w:val="24"/>
          <w:szCs w:val="24"/>
          <w:lang w:val="ro-RO"/>
        </w:rPr>
        <w:t>C</w:t>
      </w:r>
      <w:r>
        <w:rPr>
          <w:rFonts w:ascii="Arial" w:eastAsiaTheme="minorHAnsi" w:hAnsi="Arial" w:cs="Arial"/>
          <w:sz w:val="24"/>
          <w:szCs w:val="24"/>
          <w:lang w:val="ro-RO"/>
        </w:rPr>
        <w:t xml:space="preserve">riminalității și </w:t>
      </w:r>
      <w:r w:rsidRPr="008E0952">
        <w:rPr>
          <w:rFonts w:ascii="Arial" w:eastAsiaTheme="minorHAnsi" w:hAnsi="Arial" w:cs="Arial"/>
          <w:sz w:val="24"/>
          <w:szCs w:val="24"/>
          <w:lang w:val="ro-RO"/>
        </w:rPr>
        <w:t>T</w:t>
      </w:r>
      <w:r>
        <w:rPr>
          <w:rFonts w:ascii="Arial" w:eastAsiaTheme="minorHAnsi" w:hAnsi="Arial" w:cs="Arial"/>
          <w:sz w:val="24"/>
          <w:szCs w:val="24"/>
          <w:lang w:val="ro-RO"/>
        </w:rPr>
        <w:t>erorismului</w:t>
      </w:r>
      <w:r w:rsidRPr="008E0952">
        <w:rPr>
          <w:rFonts w:ascii="Arial" w:eastAsiaTheme="minorHAnsi" w:hAnsi="Arial" w:cs="Arial"/>
          <w:sz w:val="24"/>
          <w:szCs w:val="24"/>
          <w:lang w:val="ro-RO"/>
        </w:rPr>
        <w:t>, care își desfășoară activitatea în unitățile subordonate A</w:t>
      </w:r>
      <w:r>
        <w:rPr>
          <w:rFonts w:ascii="Arial" w:eastAsiaTheme="minorHAnsi" w:hAnsi="Arial" w:cs="Arial"/>
          <w:sz w:val="24"/>
          <w:szCs w:val="24"/>
          <w:lang w:val="ro-RO"/>
        </w:rPr>
        <w:t xml:space="preserve">dministrației </w:t>
      </w:r>
      <w:r w:rsidRPr="008E0952">
        <w:rPr>
          <w:rFonts w:ascii="Arial" w:eastAsiaTheme="minorHAnsi" w:hAnsi="Arial" w:cs="Arial"/>
          <w:sz w:val="24"/>
          <w:szCs w:val="24"/>
          <w:lang w:val="ro-RO"/>
        </w:rPr>
        <w:t>N</w:t>
      </w:r>
      <w:r>
        <w:rPr>
          <w:rFonts w:ascii="Arial" w:eastAsiaTheme="minorHAnsi" w:hAnsi="Arial" w:cs="Arial"/>
          <w:sz w:val="24"/>
          <w:szCs w:val="24"/>
          <w:lang w:val="ro-RO"/>
        </w:rPr>
        <w:t xml:space="preserve">aționale a </w:t>
      </w:r>
      <w:r w:rsidRPr="008E0952">
        <w:rPr>
          <w:rFonts w:ascii="Arial" w:eastAsiaTheme="minorHAnsi" w:hAnsi="Arial" w:cs="Arial"/>
          <w:sz w:val="24"/>
          <w:szCs w:val="24"/>
          <w:lang w:val="ro-RO"/>
        </w:rPr>
        <w:t>P</w:t>
      </w:r>
      <w:r>
        <w:rPr>
          <w:rFonts w:ascii="Arial" w:eastAsiaTheme="minorHAnsi" w:hAnsi="Arial" w:cs="Arial"/>
          <w:sz w:val="24"/>
          <w:szCs w:val="24"/>
          <w:lang w:val="ro-RO"/>
        </w:rPr>
        <w:t>enitenciarelor</w:t>
      </w:r>
      <w:r w:rsidRPr="008E0952">
        <w:rPr>
          <w:rFonts w:ascii="Arial" w:eastAsiaTheme="minorHAnsi" w:hAnsi="Arial" w:cs="Arial"/>
          <w:sz w:val="24"/>
          <w:szCs w:val="24"/>
          <w:lang w:val="ro-RO"/>
        </w:rPr>
        <w:t>, este discutată în cadrul consiliului de conducere de la nivelul A</w:t>
      </w:r>
      <w:r>
        <w:rPr>
          <w:rFonts w:ascii="Arial" w:eastAsiaTheme="minorHAnsi" w:hAnsi="Arial" w:cs="Arial"/>
          <w:sz w:val="24"/>
          <w:szCs w:val="24"/>
          <w:lang w:val="ro-RO"/>
        </w:rPr>
        <w:t xml:space="preserve">dministrației </w:t>
      </w:r>
      <w:r w:rsidRPr="008E0952">
        <w:rPr>
          <w:rFonts w:ascii="Arial" w:eastAsiaTheme="minorHAnsi" w:hAnsi="Arial" w:cs="Arial"/>
          <w:sz w:val="24"/>
          <w:szCs w:val="24"/>
          <w:lang w:val="ro-RO"/>
        </w:rPr>
        <w:t>N</w:t>
      </w:r>
      <w:r>
        <w:rPr>
          <w:rFonts w:ascii="Arial" w:eastAsiaTheme="minorHAnsi" w:hAnsi="Arial" w:cs="Arial"/>
          <w:sz w:val="24"/>
          <w:szCs w:val="24"/>
          <w:lang w:val="ro-RO"/>
        </w:rPr>
        <w:t xml:space="preserve">aționale a </w:t>
      </w:r>
      <w:r w:rsidRPr="008E0952">
        <w:rPr>
          <w:rFonts w:ascii="Arial" w:eastAsiaTheme="minorHAnsi" w:hAnsi="Arial" w:cs="Arial"/>
          <w:sz w:val="24"/>
          <w:szCs w:val="24"/>
          <w:lang w:val="ro-RO"/>
        </w:rPr>
        <w:t>P</w:t>
      </w:r>
      <w:r>
        <w:rPr>
          <w:rFonts w:ascii="Arial" w:eastAsiaTheme="minorHAnsi" w:hAnsi="Arial" w:cs="Arial"/>
          <w:sz w:val="24"/>
          <w:szCs w:val="24"/>
          <w:lang w:val="ro-RO"/>
        </w:rPr>
        <w:t>enitenciarelor</w:t>
      </w:r>
      <w:r w:rsidRPr="008E0952">
        <w:rPr>
          <w:rFonts w:ascii="Arial" w:eastAsiaTheme="minorHAnsi" w:hAnsi="Arial" w:cs="Arial"/>
          <w:sz w:val="24"/>
          <w:szCs w:val="24"/>
          <w:lang w:val="ro-RO"/>
        </w:rPr>
        <w:t>, iar deciziile de acordare a majorării se transmit conducerilor unităților subordonate</w:t>
      </w:r>
      <w:r>
        <w:rPr>
          <w:rFonts w:ascii="Arial" w:eastAsiaTheme="minorHAnsi" w:hAnsi="Arial" w:cs="Arial"/>
          <w:sz w:val="24"/>
          <w:szCs w:val="24"/>
          <w:lang w:val="ro-RO"/>
        </w:rPr>
        <w:t xml:space="preserve"> pentru punerea în aplicare, con</w:t>
      </w:r>
      <w:r w:rsidRPr="008E0952">
        <w:rPr>
          <w:rFonts w:ascii="Arial" w:eastAsiaTheme="minorHAnsi" w:hAnsi="Arial" w:cs="Arial"/>
          <w:sz w:val="24"/>
          <w:szCs w:val="24"/>
          <w:lang w:val="ro-RO"/>
        </w:rPr>
        <w:t xml:space="preserve">form competențelor de </w:t>
      </w:r>
      <w:r>
        <w:rPr>
          <w:rFonts w:ascii="Arial" w:eastAsiaTheme="minorHAnsi" w:hAnsi="Arial" w:cs="Arial"/>
          <w:sz w:val="24"/>
          <w:szCs w:val="24"/>
          <w:lang w:val="ro-RO"/>
        </w:rPr>
        <w:t>acordare a majorării</w:t>
      </w:r>
      <w:r w:rsidRPr="008E0952">
        <w:rPr>
          <w:rFonts w:ascii="Arial" w:eastAsiaTheme="minorHAnsi" w:hAnsi="Arial" w:cs="Arial"/>
          <w:sz w:val="24"/>
          <w:szCs w:val="24"/>
          <w:lang w:val="ro-RO"/>
        </w:rPr>
        <w:t>. Propunerile de acordare a majorării pentru personalul D</w:t>
      </w:r>
      <w:r>
        <w:rPr>
          <w:rFonts w:ascii="Arial" w:eastAsiaTheme="minorHAnsi" w:hAnsi="Arial" w:cs="Arial"/>
          <w:sz w:val="24"/>
          <w:szCs w:val="24"/>
          <w:lang w:val="ro-RO"/>
        </w:rPr>
        <w:t xml:space="preserve">irecției </w:t>
      </w:r>
      <w:r w:rsidRPr="008E0952">
        <w:rPr>
          <w:rFonts w:ascii="Arial" w:eastAsiaTheme="minorHAnsi" w:hAnsi="Arial" w:cs="Arial"/>
          <w:sz w:val="24"/>
          <w:szCs w:val="24"/>
          <w:lang w:val="ro-RO"/>
        </w:rPr>
        <w:t>P</w:t>
      </w:r>
      <w:r>
        <w:rPr>
          <w:rFonts w:ascii="Arial" w:eastAsiaTheme="minorHAnsi" w:hAnsi="Arial" w:cs="Arial"/>
          <w:sz w:val="24"/>
          <w:szCs w:val="24"/>
          <w:lang w:val="ro-RO"/>
        </w:rPr>
        <w:t xml:space="preserve">revenirea </w:t>
      </w:r>
      <w:r w:rsidRPr="008E0952">
        <w:rPr>
          <w:rFonts w:ascii="Arial" w:eastAsiaTheme="minorHAnsi" w:hAnsi="Arial" w:cs="Arial"/>
          <w:sz w:val="24"/>
          <w:szCs w:val="24"/>
          <w:lang w:val="ro-RO"/>
        </w:rPr>
        <w:t>C</w:t>
      </w:r>
      <w:r>
        <w:rPr>
          <w:rFonts w:ascii="Arial" w:eastAsiaTheme="minorHAnsi" w:hAnsi="Arial" w:cs="Arial"/>
          <w:sz w:val="24"/>
          <w:szCs w:val="24"/>
          <w:lang w:val="ro-RO"/>
        </w:rPr>
        <w:t xml:space="preserve">riminalității și </w:t>
      </w:r>
      <w:r w:rsidRPr="008E0952">
        <w:rPr>
          <w:rFonts w:ascii="Arial" w:eastAsiaTheme="minorHAnsi" w:hAnsi="Arial" w:cs="Arial"/>
          <w:sz w:val="24"/>
          <w:szCs w:val="24"/>
          <w:lang w:val="ro-RO"/>
        </w:rPr>
        <w:t>T</w:t>
      </w:r>
      <w:r>
        <w:rPr>
          <w:rFonts w:ascii="Arial" w:eastAsiaTheme="minorHAnsi" w:hAnsi="Arial" w:cs="Arial"/>
          <w:sz w:val="24"/>
          <w:szCs w:val="24"/>
          <w:lang w:val="ro-RO"/>
        </w:rPr>
        <w:t>erorismului</w:t>
      </w:r>
      <w:r w:rsidRPr="008E0952">
        <w:rPr>
          <w:rFonts w:ascii="Arial" w:eastAsiaTheme="minorHAnsi" w:hAnsi="Arial" w:cs="Arial"/>
          <w:sz w:val="24"/>
          <w:szCs w:val="24"/>
          <w:lang w:val="ro-RO"/>
        </w:rPr>
        <w:t xml:space="preserve"> nu poate depăși limita de 5% din totalul</w:t>
      </w:r>
      <w:r>
        <w:rPr>
          <w:rFonts w:ascii="Arial" w:eastAsiaTheme="minorHAnsi" w:hAnsi="Arial" w:cs="Arial"/>
          <w:sz w:val="24"/>
          <w:szCs w:val="24"/>
          <w:lang w:val="ro-RO"/>
        </w:rPr>
        <w:t xml:space="preserve"> posturilor prevă</w:t>
      </w:r>
      <w:r w:rsidRPr="008E0952">
        <w:rPr>
          <w:rFonts w:ascii="Arial" w:eastAsiaTheme="minorHAnsi" w:hAnsi="Arial" w:cs="Arial"/>
          <w:sz w:val="24"/>
          <w:szCs w:val="24"/>
          <w:lang w:val="ro-RO"/>
        </w:rPr>
        <w:t>zute î</w:t>
      </w:r>
      <w:r>
        <w:rPr>
          <w:rFonts w:ascii="Arial" w:eastAsiaTheme="minorHAnsi" w:hAnsi="Arial" w:cs="Arial"/>
          <w:sz w:val="24"/>
          <w:szCs w:val="24"/>
          <w:lang w:val="ro-RO"/>
        </w:rPr>
        <w:t xml:space="preserve">n structurile </w:t>
      </w:r>
      <w:r w:rsidRPr="008E0952">
        <w:rPr>
          <w:rFonts w:ascii="Arial" w:eastAsiaTheme="minorHAnsi" w:hAnsi="Arial" w:cs="Arial"/>
          <w:sz w:val="24"/>
          <w:szCs w:val="24"/>
          <w:lang w:val="ro-RO"/>
        </w:rPr>
        <w:t>D</w:t>
      </w:r>
      <w:r>
        <w:rPr>
          <w:rFonts w:ascii="Arial" w:eastAsiaTheme="minorHAnsi" w:hAnsi="Arial" w:cs="Arial"/>
          <w:sz w:val="24"/>
          <w:szCs w:val="24"/>
          <w:lang w:val="ro-RO"/>
        </w:rPr>
        <w:t xml:space="preserve">irecției </w:t>
      </w:r>
      <w:r w:rsidRPr="008E0952">
        <w:rPr>
          <w:rFonts w:ascii="Arial" w:eastAsiaTheme="minorHAnsi" w:hAnsi="Arial" w:cs="Arial"/>
          <w:sz w:val="24"/>
          <w:szCs w:val="24"/>
          <w:lang w:val="ro-RO"/>
        </w:rPr>
        <w:t>P</w:t>
      </w:r>
      <w:r>
        <w:rPr>
          <w:rFonts w:ascii="Arial" w:eastAsiaTheme="minorHAnsi" w:hAnsi="Arial" w:cs="Arial"/>
          <w:sz w:val="24"/>
          <w:szCs w:val="24"/>
          <w:lang w:val="ro-RO"/>
        </w:rPr>
        <w:t xml:space="preserve">revenirea </w:t>
      </w:r>
      <w:r w:rsidRPr="008E0952">
        <w:rPr>
          <w:rFonts w:ascii="Arial" w:eastAsiaTheme="minorHAnsi" w:hAnsi="Arial" w:cs="Arial"/>
          <w:sz w:val="24"/>
          <w:szCs w:val="24"/>
          <w:lang w:val="ro-RO"/>
        </w:rPr>
        <w:t>C</w:t>
      </w:r>
      <w:r>
        <w:rPr>
          <w:rFonts w:ascii="Arial" w:eastAsiaTheme="minorHAnsi" w:hAnsi="Arial" w:cs="Arial"/>
          <w:sz w:val="24"/>
          <w:szCs w:val="24"/>
          <w:lang w:val="ro-RO"/>
        </w:rPr>
        <w:t xml:space="preserve">riminalității și </w:t>
      </w:r>
      <w:r w:rsidRPr="008E0952">
        <w:rPr>
          <w:rFonts w:ascii="Arial" w:eastAsiaTheme="minorHAnsi" w:hAnsi="Arial" w:cs="Arial"/>
          <w:sz w:val="24"/>
          <w:szCs w:val="24"/>
          <w:lang w:val="ro-RO"/>
        </w:rPr>
        <w:t>T</w:t>
      </w:r>
      <w:r>
        <w:rPr>
          <w:rFonts w:ascii="Arial" w:eastAsiaTheme="minorHAnsi" w:hAnsi="Arial" w:cs="Arial"/>
          <w:sz w:val="24"/>
          <w:szCs w:val="24"/>
          <w:lang w:val="ro-RO"/>
        </w:rPr>
        <w:t>erorismului</w:t>
      </w:r>
      <w:r>
        <w:rPr>
          <w:rFonts w:ascii="Arial" w:eastAsiaTheme="minorHAnsi" w:hAnsi="Arial" w:cs="Arial"/>
          <w:sz w:val="24"/>
          <w:szCs w:val="24"/>
          <w:lang w:val="ro-RO"/>
        </w:rPr>
        <w:t xml:space="preserve"> din unității.</w:t>
      </w:r>
    </w:p>
    <w:p w:rsidR="001853EA" w:rsidRPr="00A63CA6" w:rsidRDefault="00313794" w:rsidP="00D51468">
      <w:pPr>
        <w:autoSpaceDE w:val="0"/>
        <w:autoSpaceDN w:val="0"/>
        <w:adjustRightInd w:val="0"/>
        <w:spacing w:after="0" w:line="240" w:lineRule="auto"/>
        <w:ind w:left="0" w:right="-43"/>
        <w:rPr>
          <w:rFonts w:ascii="Arial" w:eastAsiaTheme="minorHAnsi" w:hAnsi="Arial" w:cs="Arial"/>
          <w:sz w:val="24"/>
          <w:szCs w:val="24"/>
          <w:lang w:val="ro-RO"/>
        </w:rPr>
      </w:pPr>
      <w:r>
        <w:rPr>
          <w:rFonts w:ascii="Arial" w:eastAsiaTheme="minorHAnsi" w:hAnsi="Arial" w:cs="Arial"/>
          <w:sz w:val="24"/>
          <w:szCs w:val="24"/>
          <w:lang w:val="ro-RO"/>
        </w:rPr>
        <w:t xml:space="preserve">    </w:t>
      </w:r>
      <w:r>
        <w:rPr>
          <w:rFonts w:ascii="Arial" w:eastAsiaTheme="minorHAnsi" w:hAnsi="Arial" w:cs="Arial"/>
          <w:sz w:val="24"/>
          <w:szCs w:val="24"/>
          <w:lang w:val="ro-RO"/>
        </w:rPr>
        <w:tab/>
        <w:t>Art. 7</w:t>
      </w:r>
    </w:p>
    <w:p w:rsidR="001853EA"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(1) Majorarea salarială de până la 50% nu se acordă sau plata majorării încetează în următoarele cazuri:</w:t>
      </w:r>
    </w:p>
    <w:p w:rsidR="001853EA"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 în toate situaţiile în care nu se acordă salariul de func</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ie/salariul de bază;</w:t>
      </w:r>
    </w:p>
    <w:p w:rsidR="001853EA"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b) în situaţia punerii la dispoziţie ca urmare a punerii în mişcare a acţiunii pena</w:t>
      </w:r>
      <w:r w:rsidR="00313794">
        <w:rPr>
          <w:rFonts w:ascii="Arial" w:eastAsiaTheme="minorHAnsi" w:hAnsi="Arial" w:cs="Arial"/>
          <w:sz w:val="24"/>
          <w:szCs w:val="24"/>
          <w:lang w:val="ro-RO"/>
        </w:rPr>
        <w:t>le sau a trimiterii în judecată.</w:t>
      </w:r>
    </w:p>
    <w:p w:rsidR="001853EA"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(2) În situaţia în care majorarea acordată unei persoane încetează înainte de expirarea perioadei iniţiale, se poate propune ca, pentru perioada rămasă, să beneficieze de majorarea de până la 50% o altă persoană, cu respectarea procedurii şi condiţiilor stabilite prin prezentele norme metodologice.</w:t>
      </w:r>
    </w:p>
    <w:p w:rsidR="00DC34FD" w:rsidRPr="00A63CA6" w:rsidRDefault="00DC34F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(3) Majorarea se menţine până la expirarea perioadei pentru care a fost acordată, inclusiv în cazul în care intervine detaşarea sau mutarea beneficiarului la altă unitate din sistemul penitenciar.</w:t>
      </w:r>
    </w:p>
    <w:p w:rsidR="00DC34FD" w:rsidRPr="00A63CA6" w:rsidRDefault="001853EA"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w:t>
      </w:r>
      <w:r w:rsidR="00DC34FD" w:rsidRPr="00A63CA6">
        <w:rPr>
          <w:rFonts w:ascii="Arial" w:eastAsiaTheme="minorHAnsi" w:hAnsi="Arial" w:cs="Arial"/>
          <w:sz w:val="24"/>
          <w:szCs w:val="24"/>
          <w:lang w:val="ro-RO"/>
        </w:rPr>
        <w:t xml:space="preserve">. </w:t>
      </w:r>
      <w:r w:rsidR="00313794">
        <w:rPr>
          <w:rFonts w:ascii="Arial" w:eastAsiaTheme="minorHAnsi" w:hAnsi="Arial" w:cs="Arial"/>
          <w:sz w:val="24"/>
          <w:szCs w:val="24"/>
          <w:lang w:val="ro-RO"/>
        </w:rPr>
        <w:t>8</w:t>
      </w:r>
    </w:p>
    <w:p w:rsidR="009E7A7F" w:rsidRPr="00A63CA6" w:rsidRDefault="00DC34FD" w:rsidP="009E7A7F">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După aprobare, tabelul nominal cu beneficiarii majorării se afi</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ează la avizierul unită</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ii, cu motivarea pe scurt a propunerii.</w:t>
      </w:r>
    </w:p>
    <w:p w:rsidR="009E7A7F" w:rsidRPr="00A63CA6" w:rsidRDefault="00DA35EE" w:rsidP="009E7A7F">
      <w:pPr>
        <w:autoSpaceDE w:val="0"/>
        <w:autoSpaceDN w:val="0"/>
        <w:adjustRightInd w:val="0"/>
        <w:spacing w:after="0" w:line="240" w:lineRule="auto"/>
        <w:ind w:left="0" w:right="-43" w:firstLine="709"/>
        <w:rPr>
          <w:rFonts w:ascii="Arial" w:eastAsiaTheme="minorHAnsi" w:hAnsi="Arial" w:cs="Arial"/>
          <w:sz w:val="24"/>
          <w:szCs w:val="24"/>
          <w:lang w:val="ro-RO"/>
        </w:rPr>
      </w:pPr>
      <w:r>
        <w:rPr>
          <w:rFonts w:ascii="Arial" w:eastAsiaTheme="minorHAnsi" w:hAnsi="Arial" w:cs="Arial"/>
          <w:sz w:val="24"/>
          <w:szCs w:val="24"/>
          <w:lang w:val="ro-RO"/>
        </w:rPr>
        <w:t>Art. 9</w:t>
      </w:r>
    </w:p>
    <w:p w:rsidR="009E7A7F" w:rsidRPr="00A63CA6" w:rsidRDefault="009E7A7F" w:rsidP="009E7A7F">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Anexa nr. 7.1 face parte integrantă din prezenta anexă.</w:t>
      </w:r>
    </w:p>
    <w:p w:rsidR="009E7A7F" w:rsidRPr="00A63CA6" w:rsidRDefault="009E7A7F" w:rsidP="009E7A7F">
      <w:pPr>
        <w:autoSpaceDE w:val="0"/>
        <w:autoSpaceDN w:val="0"/>
        <w:adjustRightInd w:val="0"/>
        <w:spacing w:after="0" w:line="240" w:lineRule="auto"/>
        <w:ind w:left="0" w:right="-43" w:firstLine="709"/>
        <w:rPr>
          <w:rFonts w:ascii="Arial" w:eastAsiaTheme="minorHAnsi" w:hAnsi="Arial" w:cs="Arial"/>
          <w:sz w:val="24"/>
          <w:szCs w:val="24"/>
          <w:lang w:val="ro-RO"/>
        </w:rPr>
      </w:pPr>
    </w:p>
    <w:p w:rsidR="0038194A" w:rsidRPr="00A63CA6" w:rsidRDefault="0038194A">
      <w:pPr>
        <w:spacing w:after="200"/>
        <w:ind w:left="0"/>
        <w:jc w:val="left"/>
        <w:rPr>
          <w:rFonts w:ascii="Arial" w:eastAsiaTheme="minorHAnsi" w:hAnsi="Arial" w:cs="Arial"/>
          <w:sz w:val="24"/>
          <w:szCs w:val="24"/>
          <w:lang w:val="ro-RO"/>
        </w:rPr>
      </w:pPr>
      <w:r w:rsidRPr="00A63CA6">
        <w:rPr>
          <w:rFonts w:ascii="Arial" w:eastAsiaTheme="minorHAnsi" w:hAnsi="Arial" w:cs="Arial"/>
          <w:sz w:val="24"/>
          <w:szCs w:val="24"/>
          <w:lang w:val="ro-RO"/>
        </w:rPr>
        <w:br w:type="page"/>
      </w:r>
    </w:p>
    <w:p w:rsidR="001853EA" w:rsidRPr="00A63CA6" w:rsidRDefault="0038194A" w:rsidP="0038194A">
      <w:pPr>
        <w:autoSpaceDE w:val="0"/>
        <w:autoSpaceDN w:val="0"/>
        <w:adjustRightInd w:val="0"/>
        <w:spacing w:after="0" w:line="240" w:lineRule="auto"/>
        <w:ind w:left="0" w:right="-43" w:firstLine="709"/>
        <w:jc w:val="right"/>
        <w:rPr>
          <w:rFonts w:ascii="Arial" w:eastAsiaTheme="minorHAnsi" w:hAnsi="Arial" w:cs="Arial"/>
          <w:b/>
          <w:sz w:val="24"/>
          <w:szCs w:val="24"/>
          <w:lang w:val="ro-RO"/>
        </w:rPr>
      </w:pPr>
      <w:r w:rsidRPr="00A63CA6">
        <w:rPr>
          <w:rFonts w:ascii="Arial" w:eastAsiaTheme="minorHAnsi" w:hAnsi="Arial" w:cs="Arial"/>
          <w:b/>
          <w:sz w:val="24"/>
          <w:szCs w:val="24"/>
          <w:lang w:val="ro-RO"/>
        </w:rPr>
        <w:lastRenderedPageBreak/>
        <w:t>Anexa 7.1.</w:t>
      </w:r>
    </w:p>
    <w:p w:rsidR="0038194A" w:rsidRPr="00A63CA6" w:rsidRDefault="0038194A" w:rsidP="0038194A">
      <w:pPr>
        <w:autoSpaceDE w:val="0"/>
        <w:autoSpaceDN w:val="0"/>
        <w:adjustRightInd w:val="0"/>
        <w:spacing w:after="0" w:line="240" w:lineRule="auto"/>
        <w:ind w:left="0" w:right="-43" w:firstLine="709"/>
        <w:jc w:val="right"/>
        <w:rPr>
          <w:rFonts w:ascii="Arial" w:eastAsiaTheme="minorHAnsi" w:hAnsi="Arial" w:cs="Arial"/>
          <w:b/>
          <w:sz w:val="24"/>
          <w:szCs w:val="24"/>
          <w:lang w:val="ro-RO"/>
        </w:rPr>
      </w:pPr>
    </w:p>
    <w:p w:rsidR="0038194A" w:rsidRPr="00A63CA6" w:rsidRDefault="0038194A" w:rsidP="0038194A">
      <w:pPr>
        <w:autoSpaceDE w:val="0"/>
        <w:autoSpaceDN w:val="0"/>
        <w:adjustRightInd w:val="0"/>
        <w:spacing w:after="0" w:line="240" w:lineRule="auto"/>
        <w:ind w:left="0" w:right="-43" w:firstLine="709"/>
        <w:jc w:val="right"/>
        <w:rPr>
          <w:rFonts w:ascii="Arial" w:eastAsiaTheme="minorHAnsi" w:hAnsi="Arial" w:cs="Arial"/>
          <w:b/>
          <w:sz w:val="24"/>
          <w:szCs w:val="24"/>
          <w:lang w:val="ro-RO"/>
        </w:rPr>
      </w:pPr>
    </w:p>
    <w:p w:rsidR="0038194A" w:rsidRPr="00A63CA6" w:rsidRDefault="0038194A" w:rsidP="0038194A">
      <w:pPr>
        <w:autoSpaceDE w:val="0"/>
        <w:autoSpaceDN w:val="0"/>
        <w:adjustRightInd w:val="0"/>
        <w:spacing w:after="0" w:line="240" w:lineRule="auto"/>
        <w:ind w:left="0" w:right="-43" w:firstLine="709"/>
        <w:jc w:val="right"/>
        <w:rPr>
          <w:rFonts w:ascii="Arial" w:eastAsiaTheme="minorHAnsi" w:hAnsi="Arial" w:cs="Arial"/>
          <w:b/>
          <w:sz w:val="24"/>
          <w:szCs w:val="24"/>
          <w:lang w:val="ro-RO"/>
        </w:rPr>
      </w:pPr>
    </w:p>
    <w:p w:rsidR="0038194A" w:rsidRPr="00A63CA6" w:rsidRDefault="0038194A" w:rsidP="0038194A">
      <w:pPr>
        <w:autoSpaceDE w:val="0"/>
        <w:autoSpaceDN w:val="0"/>
        <w:adjustRightInd w:val="0"/>
        <w:spacing w:after="0" w:line="240" w:lineRule="auto"/>
        <w:ind w:left="0" w:right="-43" w:firstLine="709"/>
        <w:jc w:val="right"/>
        <w:rPr>
          <w:rFonts w:ascii="Arial" w:eastAsiaTheme="minorHAnsi" w:hAnsi="Arial" w:cs="Arial"/>
          <w:b/>
          <w:sz w:val="24"/>
          <w:szCs w:val="24"/>
          <w:lang w:val="ro-RO"/>
        </w:rPr>
      </w:pPr>
    </w:p>
    <w:tbl>
      <w:tblPr>
        <w:tblW w:w="9961" w:type="dxa"/>
        <w:tblInd w:w="103" w:type="dxa"/>
        <w:tblLook w:val="04A0" w:firstRow="1" w:lastRow="0" w:firstColumn="1" w:lastColumn="0" w:noHBand="0" w:noVBand="1"/>
      </w:tblPr>
      <w:tblGrid>
        <w:gridCol w:w="3065"/>
        <w:gridCol w:w="1275"/>
        <w:gridCol w:w="820"/>
        <w:gridCol w:w="1595"/>
        <w:gridCol w:w="245"/>
        <w:gridCol w:w="960"/>
        <w:gridCol w:w="1765"/>
        <w:gridCol w:w="236"/>
      </w:tblGrid>
      <w:tr w:rsidR="00A63CA6" w:rsidRPr="00A63CA6" w:rsidTr="00584DE3">
        <w:trPr>
          <w:gridAfter w:val="1"/>
          <w:wAfter w:w="236" w:type="dxa"/>
          <w:trHeight w:val="36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9C6" w:rsidRPr="00A63CA6" w:rsidRDefault="001853EA" w:rsidP="00584DE3">
            <w:pPr>
              <w:spacing w:after="0" w:line="240" w:lineRule="auto"/>
              <w:ind w:left="0" w:right="-43"/>
              <w:jc w:val="left"/>
              <w:rPr>
                <w:rFonts w:ascii="Arial" w:eastAsia="Times New Roman" w:hAnsi="Arial" w:cs="Arial"/>
                <w:b/>
                <w:bCs/>
                <w:sz w:val="20"/>
                <w:szCs w:val="20"/>
                <w:lang w:val="ro-RO"/>
              </w:rPr>
            </w:pPr>
            <w:r w:rsidRPr="00A63CA6">
              <w:rPr>
                <w:rFonts w:ascii="Arial" w:eastAsiaTheme="minorHAnsi" w:hAnsi="Arial" w:cs="Arial"/>
                <w:sz w:val="24"/>
                <w:szCs w:val="24"/>
                <w:lang w:val="ro-RO"/>
              </w:rPr>
              <w:br w:type="page"/>
            </w:r>
            <w:r w:rsidR="005909C6" w:rsidRPr="00A63CA6">
              <w:rPr>
                <w:rFonts w:ascii="Arial" w:eastAsia="Times New Roman" w:hAnsi="Arial" w:cs="Arial"/>
                <w:b/>
                <w:bCs/>
                <w:sz w:val="20"/>
                <w:szCs w:val="20"/>
                <w:lang w:val="ro-RO"/>
              </w:rPr>
              <w:t>UNITATEA</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584DE3">
        <w:trPr>
          <w:gridAfter w:val="1"/>
          <w:wAfter w:w="236" w:type="dxa"/>
          <w:trHeight w:val="540"/>
        </w:trPr>
        <w:tc>
          <w:tcPr>
            <w:tcW w:w="3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GRAD PROFESIONAL</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584DE3">
        <w:trPr>
          <w:gridAfter w:val="1"/>
          <w:wAfter w:w="236" w:type="dxa"/>
          <w:trHeight w:val="54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NUME ŞI PRENUME</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584DE3">
        <w:trPr>
          <w:gridAfter w:val="1"/>
          <w:wAfter w:w="236" w:type="dxa"/>
          <w:trHeight w:val="54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FUNCŢIE</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584DE3">
        <w:trPr>
          <w:gridAfter w:val="1"/>
          <w:wAfter w:w="236" w:type="dxa"/>
          <w:trHeight w:val="135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LUCRAREA DE EXCEPŢIE SAU MISIUNEA SPECIALĂ LA CARE SE FACE REFERINŢĂ</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i/>
                <w:iCs/>
                <w:sz w:val="20"/>
                <w:szCs w:val="20"/>
                <w:lang w:val="ro-RO"/>
              </w:rPr>
            </w:pPr>
            <w:r w:rsidRPr="00A63CA6">
              <w:rPr>
                <w:rFonts w:ascii="Arial" w:eastAsia="Times New Roman" w:hAnsi="Arial" w:cs="Arial"/>
                <w:i/>
                <w:iCs/>
                <w:sz w:val="20"/>
                <w:szCs w:val="20"/>
                <w:lang w:val="ro-RO"/>
              </w:rPr>
              <w:t> </w:t>
            </w:r>
          </w:p>
        </w:tc>
      </w:tr>
      <w:tr w:rsidR="00A63CA6" w:rsidRPr="00A63CA6" w:rsidTr="00584DE3">
        <w:trPr>
          <w:gridAfter w:val="1"/>
          <w:wAfter w:w="236" w:type="dxa"/>
          <w:trHeight w:val="135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CONTRIBUŢIA ADUSĂ DE F.P.S.S./ P.C. LA LUCRAREA DE EXCEPŢIE SAU MISIUNEA SPECIALĂ</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i/>
                <w:iCs/>
                <w:sz w:val="20"/>
                <w:szCs w:val="20"/>
                <w:lang w:val="ro-RO"/>
              </w:rPr>
            </w:pPr>
            <w:r w:rsidRPr="00A63CA6">
              <w:rPr>
                <w:rFonts w:ascii="Arial" w:eastAsia="Times New Roman" w:hAnsi="Arial" w:cs="Arial"/>
                <w:i/>
                <w:iCs/>
                <w:sz w:val="20"/>
                <w:szCs w:val="20"/>
                <w:lang w:val="ro-RO"/>
              </w:rPr>
              <w:t> </w:t>
            </w:r>
          </w:p>
        </w:tc>
      </w:tr>
      <w:tr w:rsidR="00A63CA6" w:rsidRPr="00A63CA6" w:rsidTr="00584DE3">
        <w:trPr>
          <w:gridAfter w:val="1"/>
          <w:wAfter w:w="236" w:type="dxa"/>
          <w:trHeight w:val="1350"/>
        </w:trPr>
        <w:tc>
          <w:tcPr>
            <w:tcW w:w="3065" w:type="dxa"/>
            <w:tcBorders>
              <w:top w:val="nil"/>
              <w:left w:val="single" w:sz="4" w:space="0" w:color="auto"/>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b/>
                <w:bCs/>
                <w:sz w:val="20"/>
                <w:szCs w:val="20"/>
                <w:lang w:val="ro-RO"/>
              </w:rPr>
            </w:pPr>
            <w:r w:rsidRPr="00A63CA6">
              <w:rPr>
                <w:rFonts w:ascii="Arial" w:eastAsia="Times New Roman" w:hAnsi="Arial" w:cs="Arial"/>
                <w:b/>
                <w:bCs/>
                <w:sz w:val="20"/>
                <w:szCs w:val="20"/>
                <w:lang w:val="ro-RO"/>
              </w:rPr>
              <w:t>IMPLICAŢII INSTITUŢIONALE</w:t>
            </w:r>
          </w:p>
        </w:tc>
        <w:tc>
          <w:tcPr>
            <w:tcW w:w="6660" w:type="dxa"/>
            <w:gridSpan w:val="6"/>
            <w:tcBorders>
              <w:top w:val="single" w:sz="4" w:space="0" w:color="auto"/>
              <w:left w:val="nil"/>
              <w:bottom w:val="single" w:sz="4" w:space="0" w:color="auto"/>
              <w:right w:val="single" w:sz="4" w:space="0" w:color="auto"/>
            </w:tcBorders>
            <w:shd w:val="clear" w:color="auto" w:fill="auto"/>
            <w:vAlign w:val="center"/>
            <w:hideMark/>
          </w:tcPr>
          <w:p w:rsidR="005909C6" w:rsidRPr="00A63CA6" w:rsidRDefault="005909C6" w:rsidP="00584DE3">
            <w:pPr>
              <w:spacing w:after="0" w:line="240" w:lineRule="auto"/>
              <w:ind w:left="0" w:right="-43"/>
              <w:jc w:val="center"/>
              <w:rPr>
                <w:rFonts w:ascii="Arial" w:eastAsia="Times New Roman" w:hAnsi="Arial" w:cs="Arial"/>
                <w:sz w:val="20"/>
                <w:szCs w:val="20"/>
                <w:lang w:val="ro-RO"/>
              </w:rPr>
            </w:pPr>
            <w:r w:rsidRPr="00A63CA6">
              <w:rPr>
                <w:rFonts w:ascii="Arial" w:eastAsia="Times New Roman" w:hAnsi="Arial" w:cs="Arial"/>
                <w:sz w:val="20"/>
                <w:szCs w:val="20"/>
                <w:lang w:val="ro-RO"/>
              </w:rPr>
              <w:t> </w:t>
            </w:r>
          </w:p>
        </w:tc>
      </w:tr>
      <w:tr w:rsidR="00A63CA6" w:rsidRPr="00A63CA6" w:rsidTr="00584DE3">
        <w:trPr>
          <w:trHeight w:val="152"/>
        </w:trPr>
        <w:tc>
          <w:tcPr>
            <w:tcW w:w="306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127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820"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159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24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960"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176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236"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r>
      <w:tr w:rsidR="00A63CA6" w:rsidRPr="00A63CA6" w:rsidTr="00584DE3">
        <w:trPr>
          <w:trHeight w:val="360"/>
        </w:trPr>
        <w:tc>
          <w:tcPr>
            <w:tcW w:w="306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3690" w:type="dxa"/>
            <w:gridSpan w:val="3"/>
            <w:vMerge w:val="restart"/>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r w:rsidRPr="00A63CA6">
              <w:rPr>
                <w:rFonts w:ascii="Arial" w:eastAsia="Times New Roman" w:hAnsi="Arial" w:cs="Arial"/>
                <w:noProof/>
                <w:sz w:val="20"/>
                <w:szCs w:val="20"/>
                <w:lang w:val="ro-RO" w:eastAsia="ro-RO"/>
              </w:rPr>
              <mc:AlternateContent>
                <mc:Choice Requires="wps">
                  <w:drawing>
                    <wp:anchor distT="0" distB="0" distL="114300" distR="114300" simplePos="0" relativeHeight="251665408" behindDoc="0" locked="0" layoutInCell="1" allowOverlap="1" wp14:anchorId="10A2A208" wp14:editId="4A2EB4D8">
                      <wp:simplePos x="0" y="0"/>
                      <wp:positionH relativeFrom="column">
                        <wp:posOffset>1162050</wp:posOffset>
                      </wp:positionH>
                      <wp:positionV relativeFrom="paragraph">
                        <wp:posOffset>28575</wp:posOffset>
                      </wp:positionV>
                      <wp:extent cx="1219200" cy="257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7650"/>
                              </a:xfrm>
                              <a:prstGeom prst="rect">
                                <a:avLst/>
                              </a:prstGeom>
                              <a:noFill/>
                              <a:ln w="9525">
                                <a:noFill/>
                                <a:miter lim="800000"/>
                                <a:headEnd/>
                                <a:tailEnd/>
                              </a:ln>
                            </wps:spPr>
                            <wps:txbx>
                              <w:txbxContent>
                                <w:p w:rsidR="00004B23" w:rsidRDefault="00004B23" w:rsidP="005909C6">
                                  <w:pPr>
                                    <w:pStyle w:val="NormalWeb"/>
                                  </w:pPr>
                                  <w:r>
                                    <w:rPr>
                                      <w:rFonts w:ascii="Arial" w:hAnsi="Arial" w:cs="Arial"/>
                                      <w:b/>
                                      <w:bCs/>
                                      <w:color w:val="000000"/>
                                      <w:sz w:val="20"/>
                                      <w:szCs w:val="20"/>
                                    </w:rPr>
                                    <w:t>ŞEFUL IERARHIC</w:t>
                                  </w:r>
                                </w:p>
                              </w:txbxContent>
                            </wps:txbx>
                            <wps:bodyPr vertOverflow="clip" wrap="square" lIns="27432" tIns="22860" rIns="0" bIns="0" anchor="t" upright="1"/>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91.5pt;margin-top:2.25pt;width:96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" filled="f" stroked="f">
                      <v:textbox inset="2.16pt,1.8pt,0,0">
                        <w:txbxContent>
                          <w:p w:rsidR="00004B23" w:rsidRDefault="00004B23" w:rsidP="005909C6">
                            <w:pPr>
                              <w:pStyle w:val="NormalWeb"/>
                            </w:pPr>
                            <w:r>
                              <w:rPr>
                                <w:rFonts w:ascii="Arial" w:hAnsi="Arial" w:cs="Arial"/>
                                <w:b/>
                                <w:bCs/>
                                <w:color w:val="000000"/>
                                <w:sz w:val="20"/>
                                <w:szCs w:val="20"/>
                              </w:rPr>
                              <w:t>ŞEFUL IERARHIC</w:t>
                            </w:r>
                          </w:p>
                        </w:txbxContent>
                      </v:textbox>
                    </v:shape>
                  </w:pict>
                </mc:Fallback>
              </mc:AlternateContent>
            </w:r>
          </w:p>
        </w:tc>
        <w:tc>
          <w:tcPr>
            <w:tcW w:w="24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960"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176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236"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r>
      <w:tr w:rsidR="00A63CA6" w:rsidRPr="00A63CA6" w:rsidTr="00584DE3">
        <w:trPr>
          <w:trHeight w:val="270"/>
        </w:trPr>
        <w:tc>
          <w:tcPr>
            <w:tcW w:w="306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3690" w:type="dxa"/>
            <w:gridSpan w:val="3"/>
            <w:vMerge/>
            <w:tcBorders>
              <w:top w:val="nil"/>
              <w:left w:val="nil"/>
              <w:bottom w:val="nil"/>
              <w:right w:val="nil"/>
            </w:tcBorders>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24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960"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1765"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c>
          <w:tcPr>
            <w:tcW w:w="236" w:type="dxa"/>
            <w:tcBorders>
              <w:top w:val="nil"/>
              <w:left w:val="nil"/>
              <w:bottom w:val="nil"/>
              <w:right w:val="nil"/>
            </w:tcBorders>
            <w:shd w:val="clear" w:color="auto" w:fill="auto"/>
            <w:vAlign w:val="center"/>
            <w:hideMark/>
          </w:tcPr>
          <w:p w:rsidR="005909C6" w:rsidRPr="00A63CA6" w:rsidRDefault="005909C6" w:rsidP="00584DE3">
            <w:pPr>
              <w:spacing w:after="0" w:line="240" w:lineRule="auto"/>
              <w:ind w:left="0" w:right="-43"/>
              <w:jc w:val="left"/>
              <w:rPr>
                <w:rFonts w:ascii="Arial" w:eastAsia="Times New Roman" w:hAnsi="Arial" w:cs="Arial"/>
                <w:sz w:val="20"/>
                <w:szCs w:val="20"/>
                <w:lang w:val="ro-RO"/>
              </w:rPr>
            </w:pPr>
          </w:p>
        </w:tc>
      </w:tr>
    </w:tbl>
    <w:p w:rsidR="005909C6" w:rsidRPr="00A63CA6" w:rsidRDefault="005909C6" w:rsidP="00D51468">
      <w:pPr>
        <w:spacing w:after="200"/>
        <w:ind w:left="0" w:right="-43"/>
        <w:jc w:val="left"/>
        <w:rPr>
          <w:rFonts w:ascii="Arial" w:eastAsiaTheme="minorHAnsi" w:hAnsi="Arial" w:cs="Arial"/>
          <w:sz w:val="24"/>
          <w:szCs w:val="24"/>
          <w:lang w:val="ro-RO"/>
        </w:rPr>
      </w:pPr>
    </w:p>
    <w:p w:rsidR="005909C6" w:rsidRPr="00A63CA6" w:rsidRDefault="005909C6">
      <w:pPr>
        <w:spacing w:after="200"/>
        <w:ind w:left="0"/>
        <w:jc w:val="left"/>
        <w:rPr>
          <w:rFonts w:ascii="Arial" w:eastAsiaTheme="minorHAnsi" w:hAnsi="Arial" w:cs="Arial"/>
          <w:sz w:val="24"/>
          <w:szCs w:val="24"/>
          <w:lang w:val="ro-RO"/>
        </w:rPr>
      </w:pPr>
      <w:r w:rsidRPr="00A63CA6">
        <w:rPr>
          <w:rFonts w:ascii="Arial" w:eastAsiaTheme="minorHAnsi" w:hAnsi="Arial" w:cs="Arial"/>
          <w:sz w:val="24"/>
          <w:szCs w:val="24"/>
          <w:lang w:val="ro-RO"/>
        </w:rPr>
        <w:br w:type="page"/>
      </w: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8</w:t>
      </w:r>
    </w:p>
    <w:p w:rsidR="00676D73" w:rsidRPr="00A63CA6" w:rsidRDefault="00676D73" w:rsidP="00D51468">
      <w:pPr>
        <w:ind w:left="0" w:right="-43" w:firstLine="720"/>
        <w:jc w:val="right"/>
        <w:rPr>
          <w:rFonts w:ascii="Arial" w:hAnsi="Arial" w:cs="Arial"/>
          <w:b/>
          <w:sz w:val="24"/>
          <w:szCs w:val="24"/>
          <w:lang w:val="ro-RO"/>
        </w:rPr>
      </w:pPr>
    </w:p>
    <w:p w:rsidR="005A4AFF" w:rsidRPr="00A63CA6" w:rsidRDefault="00E6366F"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Criteriile de stabilire a localităţilor şi zonelor izolate, a localităţilor şi zonelor unde atragerea personalului se face cu greutate, categoriile de personal şi mărimea concretă a sporului d</w:t>
      </w:r>
      <w:bookmarkStart w:id="0" w:name="_GoBack"/>
      <w:bookmarkEnd w:id="0"/>
      <w:r w:rsidRPr="00A63CA6">
        <w:rPr>
          <w:rFonts w:ascii="Arial" w:hAnsi="Arial" w:cs="Arial"/>
          <w:b/>
          <w:sz w:val="24"/>
          <w:szCs w:val="24"/>
          <w:lang w:val="ro-RO"/>
        </w:rPr>
        <w:t>e până la 20% din salariul de funcţie/salariul de bază, prevăzute de art. 20 din Anexa nr. VI la Legea-cadru nr. 153/2017 privind salarizarea personalului plătit din fonduri publice;</w:t>
      </w:r>
    </w:p>
    <w:p w:rsidR="001853EA" w:rsidRPr="00A63CA6" w:rsidRDefault="001853EA" w:rsidP="00D51468">
      <w:pPr>
        <w:spacing w:after="200"/>
        <w:ind w:left="0" w:right="-43"/>
        <w:jc w:val="center"/>
        <w:rPr>
          <w:rFonts w:ascii="Arial" w:hAnsi="Arial" w:cs="Arial"/>
          <w:b/>
          <w:sz w:val="24"/>
          <w:szCs w:val="24"/>
          <w:lang w:val="ro-RO"/>
        </w:rPr>
      </w:pPr>
    </w:p>
    <w:p w:rsidR="001853EA" w:rsidRPr="00A63CA6" w:rsidRDefault="001853EA" w:rsidP="00D51468">
      <w:pPr>
        <w:spacing w:after="0" w:line="240" w:lineRule="auto"/>
        <w:ind w:left="0" w:right="-43" w:firstLine="708"/>
        <w:rPr>
          <w:rFonts w:ascii="Arial" w:eastAsiaTheme="minorHAnsi" w:hAnsi="Arial" w:cs="Arial"/>
          <w:sz w:val="24"/>
          <w:szCs w:val="24"/>
          <w:lang w:val="ro-RO"/>
        </w:rPr>
      </w:pPr>
      <w:r w:rsidRPr="00A63CA6">
        <w:rPr>
          <w:rFonts w:ascii="Arial" w:eastAsiaTheme="minorHAnsi" w:hAnsi="Arial" w:cs="Arial"/>
          <w:sz w:val="24"/>
          <w:szCs w:val="24"/>
          <w:lang w:val="ro-RO"/>
        </w:rPr>
        <w:t>Art. 1</w:t>
      </w:r>
    </w:p>
    <w:p w:rsidR="001853EA" w:rsidRPr="00A63CA6" w:rsidRDefault="001853EA" w:rsidP="00D51468">
      <w:pPr>
        <w:spacing w:after="0" w:line="240" w:lineRule="auto"/>
        <w:ind w:left="0" w:right="-43" w:firstLine="708"/>
        <w:rPr>
          <w:rFonts w:ascii="Arial" w:eastAsiaTheme="minorHAnsi" w:hAnsi="Arial" w:cs="Arial"/>
          <w:sz w:val="24"/>
          <w:szCs w:val="24"/>
          <w:lang w:val="ro-RO"/>
        </w:rPr>
      </w:pPr>
      <w:r w:rsidRPr="00A63CA6">
        <w:rPr>
          <w:rFonts w:ascii="Arial" w:eastAsia="Times New Roman" w:hAnsi="Arial" w:cs="Arial"/>
          <w:sz w:val="24"/>
          <w:szCs w:val="24"/>
          <w:lang w:val="ro-RO" w:eastAsia="ro-RO"/>
        </w:rPr>
        <w:t>(1) Pentru activitatea desfăşurată în unităţi situate în localităţi sau în zone izolate sau în localităţi sau zone unde atragerea personalului se face cu greutate, funcţionarii publici cu statut special din sistemul administraţiei penitenciare, precum şi personalul civil beneficiază de un spor de până la 20% din salariul de funcţie/salariul de bază.</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Prin activitate desfăşurată în unităţi se în</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elege activitatea desfă</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urată la sediul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ilor din sistemul administra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iei penitenciare, sau în loca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iile permanente ale structurilor situate în afara sediului acestora.</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Criteriile pentru stabilirea localită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ilor sau zonelor izolate sau unde atragerea personalului se face cu greutate sunt:</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localită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sau zone situate la distan</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ă de cel pu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in 25 de km fa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ă de cea mai apropiată localitate urbană sau până la care deplasarea cu mijloacele de transport existente se face într-un interval de timp mai mare de o oră;</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localită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sau zone spre care accesul este dificil sau lipse</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 xml:space="preserve">te accesul pe uscat din cauza </w:t>
      </w:r>
      <w:r w:rsidRPr="00A63CA6">
        <w:rPr>
          <w:rFonts w:ascii="Arial" w:eastAsiaTheme="minorHAnsi" w:hAnsi="Arial" w:cs="Arial"/>
          <w:sz w:val="24"/>
          <w:szCs w:val="24"/>
          <w:lang w:val="ro-RO"/>
        </w:rPr>
        <w:t>condiţiilor meteorologice aspre pe o perioadă semnificativă din cursul unui an</w:t>
      </w:r>
      <w:r w:rsidRPr="00A63CA6">
        <w:rPr>
          <w:rFonts w:ascii="Arial" w:eastAsia="Times New Roman" w:hAnsi="Arial" w:cs="Arial"/>
          <w:sz w:val="24"/>
          <w:szCs w:val="24"/>
          <w:lang w:val="ro-RO" w:eastAsia="ro-RO"/>
        </w:rPr>
        <w:t>;</w:t>
      </w:r>
    </w:p>
    <w:p w:rsidR="001853EA" w:rsidRPr="00A63CA6" w:rsidRDefault="001853EA" w:rsidP="00D51468">
      <w:pPr>
        <w:spacing w:after="0" w:line="240" w:lineRule="auto"/>
        <w:ind w:left="0" w:right="-43" w:firstLine="708"/>
        <w:rPr>
          <w:rFonts w:ascii="Arial" w:eastAsiaTheme="minorHAnsi" w:hAnsi="Arial" w:cs="Arial"/>
          <w:iCs/>
          <w:sz w:val="24"/>
          <w:szCs w:val="24"/>
          <w:lang w:val="ro-RO"/>
        </w:rPr>
      </w:pPr>
      <w:r w:rsidRPr="00A63CA6">
        <w:rPr>
          <w:rFonts w:ascii="Arial" w:eastAsiaTheme="minorHAnsi" w:hAnsi="Arial" w:cs="Arial"/>
          <w:iCs/>
          <w:sz w:val="24"/>
          <w:szCs w:val="24"/>
          <w:lang w:val="ro-RO"/>
        </w:rPr>
        <w:t>c) localită</w:t>
      </w:r>
      <w:r w:rsidRPr="00A63CA6">
        <w:rPr>
          <w:rFonts w:ascii="Cambria Math" w:eastAsiaTheme="minorHAnsi" w:hAnsi="Cambria Math" w:cs="Cambria Math"/>
          <w:iCs/>
          <w:sz w:val="24"/>
          <w:szCs w:val="24"/>
          <w:lang w:val="ro-RO"/>
        </w:rPr>
        <w:t>ț</w:t>
      </w:r>
      <w:r w:rsidRPr="00A63CA6">
        <w:rPr>
          <w:rFonts w:ascii="Arial" w:eastAsiaTheme="minorHAnsi" w:hAnsi="Arial" w:cs="Arial"/>
          <w:iCs/>
          <w:sz w:val="24"/>
          <w:szCs w:val="24"/>
          <w:lang w:val="ro-RO"/>
        </w:rPr>
        <w:t xml:space="preserve">i </w:t>
      </w:r>
      <w:r w:rsidRPr="00A63CA6">
        <w:rPr>
          <w:rFonts w:ascii="Arial" w:eastAsia="Times New Roman" w:hAnsi="Arial" w:cs="Arial"/>
          <w:sz w:val="24"/>
          <w:szCs w:val="24"/>
          <w:lang w:val="ro-RO" w:eastAsia="ro-RO"/>
        </w:rPr>
        <w:t xml:space="preserve">sau zone </w:t>
      </w:r>
      <w:r w:rsidRPr="00A63CA6">
        <w:rPr>
          <w:rFonts w:ascii="Arial" w:eastAsiaTheme="minorHAnsi" w:hAnsi="Arial" w:cs="Arial"/>
          <w:iCs/>
          <w:sz w:val="24"/>
          <w:szCs w:val="24"/>
          <w:lang w:val="ro-RO"/>
        </w:rPr>
        <w:t xml:space="preserve">cu drum principal nemodernizat; </w:t>
      </w:r>
    </w:p>
    <w:p w:rsidR="001853EA" w:rsidRPr="00A63CA6" w:rsidRDefault="001853EA" w:rsidP="00D51468">
      <w:pPr>
        <w:spacing w:after="0" w:line="240" w:lineRule="auto"/>
        <w:ind w:left="0" w:right="-43" w:firstLine="708"/>
        <w:rPr>
          <w:rFonts w:ascii="Arial" w:eastAsiaTheme="minorHAnsi" w:hAnsi="Arial" w:cs="Arial"/>
          <w:iCs/>
          <w:sz w:val="24"/>
          <w:szCs w:val="24"/>
          <w:lang w:val="ro-RO"/>
        </w:rPr>
      </w:pPr>
      <w:r w:rsidRPr="00A63CA6">
        <w:rPr>
          <w:rFonts w:ascii="Arial" w:eastAsiaTheme="minorHAnsi" w:hAnsi="Arial" w:cs="Arial"/>
          <w:iCs/>
          <w:sz w:val="24"/>
          <w:szCs w:val="24"/>
          <w:lang w:val="ro-RO"/>
        </w:rPr>
        <w:t>d) localită</w:t>
      </w:r>
      <w:r w:rsidRPr="00A63CA6">
        <w:rPr>
          <w:rFonts w:ascii="Cambria Math" w:eastAsiaTheme="minorHAnsi" w:hAnsi="Cambria Math" w:cs="Cambria Math"/>
          <w:iCs/>
          <w:sz w:val="24"/>
          <w:szCs w:val="24"/>
          <w:lang w:val="ro-RO"/>
        </w:rPr>
        <w:t>ț</w:t>
      </w:r>
      <w:r w:rsidRPr="00A63CA6">
        <w:rPr>
          <w:rFonts w:ascii="Arial" w:eastAsiaTheme="minorHAnsi" w:hAnsi="Arial" w:cs="Arial"/>
          <w:iCs/>
          <w:sz w:val="24"/>
          <w:szCs w:val="24"/>
          <w:lang w:val="ro-RO"/>
        </w:rPr>
        <w:t xml:space="preserve">i </w:t>
      </w:r>
      <w:r w:rsidRPr="00A63CA6">
        <w:rPr>
          <w:rFonts w:ascii="Arial" w:eastAsia="Times New Roman" w:hAnsi="Arial" w:cs="Arial"/>
          <w:sz w:val="24"/>
          <w:szCs w:val="24"/>
          <w:lang w:val="ro-RO" w:eastAsia="ro-RO"/>
        </w:rPr>
        <w:t xml:space="preserve">sau zone </w:t>
      </w:r>
      <w:r w:rsidRPr="00A63CA6">
        <w:rPr>
          <w:rFonts w:ascii="Arial" w:eastAsiaTheme="minorHAnsi" w:hAnsi="Arial" w:cs="Arial"/>
          <w:iCs/>
          <w:sz w:val="24"/>
          <w:szCs w:val="24"/>
          <w:lang w:val="ro-RO"/>
        </w:rPr>
        <w:t>neacoperite de mijloacele de comunica</w:t>
      </w:r>
      <w:r w:rsidRPr="00A63CA6">
        <w:rPr>
          <w:rFonts w:ascii="Cambria Math" w:eastAsiaTheme="minorHAnsi" w:hAnsi="Cambria Math" w:cs="Cambria Math"/>
          <w:iCs/>
          <w:sz w:val="24"/>
          <w:szCs w:val="24"/>
          <w:lang w:val="ro-RO"/>
        </w:rPr>
        <w:t>ț</w:t>
      </w:r>
      <w:r w:rsidRPr="00A63CA6">
        <w:rPr>
          <w:rFonts w:ascii="Arial" w:eastAsiaTheme="minorHAnsi" w:hAnsi="Arial" w:cs="Arial"/>
          <w:iCs/>
          <w:sz w:val="24"/>
          <w:szCs w:val="24"/>
          <w:lang w:val="ro-RO"/>
        </w:rPr>
        <w:t>ie;</w:t>
      </w:r>
    </w:p>
    <w:p w:rsidR="001853EA" w:rsidRPr="00A63CA6" w:rsidRDefault="001853EA" w:rsidP="00D51468">
      <w:pPr>
        <w:spacing w:after="0" w:line="240" w:lineRule="auto"/>
        <w:ind w:left="0" w:right="-43" w:firstLine="708"/>
        <w:rPr>
          <w:rFonts w:ascii="Arial" w:eastAsiaTheme="minorHAnsi" w:hAnsi="Arial" w:cs="Arial"/>
          <w:iCs/>
          <w:sz w:val="24"/>
          <w:szCs w:val="24"/>
          <w:lang w:val="ro-RO"/>
        </w:rPr>
      </w:pPr>
      <w:r w:rsidRPr="00A63CA6">
        <w:rPr>
          <w:rFonts w:ascii="Arial" w:eastAsiaTheme="minorHAnsi" w:hAnsi="Arial" w:cs="Arial"/>
          <w:iCs/>
          <w:sz w:val="24"/>
          <w:szCs w:val="24"/>
          <w:lang w:val="ro-RO"/>
        </w:rPr>
        <w:t>e) localită</w:t>
      </w:r>
      <w:r w:rsidRPr="00A63CA6">
        <w:rPr>
          <w:rFonts w:ascii="Cambria Math" w:eastAsiaTheme="minorHAnsi" w:hAnsi="Cambria Math" w:cs="Cambria Math"/>
          <w:iCs/>
          <w:sz w:val="24"/>
          <w:szCs w:val="24"/>
          <w:lang w:val="ro-RO"/>
        </w:rPr>
        <w:t>ț</w:t>
      </w:r>
      <w:r w:rsidRPr="00A63CA6">
        <w:rPr>
          <w:rFonts w:ascii="Arial" w:eastAsiaTheme="minorHAnsi" w:hAnsi="Arial" w:cs="Arial"/>
          <w:iCs/>
          <w:sz w:val="24"/>
          <w:szCs w:val="24"/>
          <w:lang w:val="ro-RO"/>
        </w:rPr>
        <w:t xml:space="preserve">i </w:t>
      </w:r>
      <w:r w:rsidRPr="00A63CA6">
        <w:rPr>
          <w:rFonts w:ascii="Arial" w:eastAsia="Times New Roman" w:hAnsi="Arial" w:cs="Arial"/>
          <w:sz w:val="24"/>
          <w:szCs w:val="24"/>
          <w:lang w:val="ro-RO" w:eastAsia="ro-RO"/>
        </w:rPr>
        <w:t xml:space="preserve">sau zone </w:t>
      </w:r>
      <w:r w:rsidRPr="00A63CA6">
        <w:rPr>
          <w:rFonts w:ascii="Arial" w:eastAsiaTheme="minorHAnsi" w:hAnsi="Arial" w:cs="Arial"/>
          <w:iCs/>
          <w:sz w:val="24"/>
          <w:szCs w:val="24"/>
          <w:lang w:val="ro-RO"/>
        </w:rPr>
        <w:t xml:space="preserve">în care aprovizionarea cu cele necesare traiului curent este greoaie </w:t>
      </w:r>
      <w:r w:rsidRPr="00A63CA6">
        <w:rPr>
          <w:rFonts w:ascii="Cambria Math" w:eastAsiaTheme="minorHAnsi" w:hAnsi="Cambria Math" w:cs="Cambria Math"/>
          <w:iCs/>
          <w:sz w:val="24"/>
          <w:szCs w:val="24"/>
          <w:lang w:val="ro-RO"/>
        </w:rPr>
        <w:t>ș</w:t>
      </w:r>
      <w:r w:rsidRPr="00A63CA6">
        <w:rPr>
          <w:rFonts w:ascii="Arial" w:eastAsiaTheme="minorHAnsi" w:hAnsi="Arial" w:cs="Arial"/>
          <w:iCs/>
          <w:sz w:val="24"/>
          <w:szCs w:val="24"/>
          <w:lang w:val="ro-RO"/>
        </w:rPr>
        <w:t>i se face la intervale mari de timp;</w:t>
      </w:r>
    </w:p>
    <w:p w:rsidR="001853EA" w:rsidRPr="00A63CA6" w:rsidRDefault="00D73C84"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f</w:t>
      </w:r>
      <w:r w:rsidR="001853EA" w:rsidRPr="00A63CA6">
        <w:rPr>
          <w:rFonts w:ascii="Arial" w:eastAsiaTheme="minorHAnsi" w:hAnsi="Arial" w:cs="Arial"/>
          <w:sz w:val="24"/>
          <w:szCs w:val="24"/>
          <w:lang w:val="ro-RO"/>
        </w:rPr>
        <w:t xml:space="preserve">) </w:t>
      </w:r>
      <w:r w:rsidR="001853EA" w:rsidRPr="00A63CA6">
        <w:rPr>
          <w:rFonts w:ascii="Arial" w:eastAsiaTheme="minorHAnsi" w:hAnsi="Arial" w:cs="Arial"/>
          <w:iCs/>
          <w:sz w:val="24"/>
          <w:szCs w:val="24"/>
          <w:lang w:val="ro-RO"/>
        </w:rPr>
        <w:t>localită</w:t>
      </w:r>
      <w:r w:rsidR="001853EA" w:rsidRPr="00A63CA6">
        <w:rPr>
          <w:rFonts w:ascii="Cambria Math" w:eastAsiaTheme="minorHAnsi" w:hAnsi="Cambria Math" w:cs="Cambria Math"/>
          <w:iCs/>
          <w:sz w:val="24"/>
          <w:szCs w:val="24"/>
          <w:lang w:val="ro-RO"/>
        </w:rPr>
        <w:t>ț</w:t>
      </w:r>
      <w:r w:rsidR="001853EA" w:rsidRPr="00A63CA6">
        <w:rPr>
          <w:rFonts w:ascii="Arial" w:eastAsiaTheme="minorHAnsi" w:hAnsi="Arial" w:cs="Arial"/>
          <w:iCs/>
          <w:sz w:val="24"/>
          <w:szCs w:val="24"/>
          <w:lang w:val="ro-RO"/>
        </w:rPr>
        <w:t xml:space="preserve">i </w:t>
      </w:r>
      <w:r w:rsidR="001853EA" w:rsidRPr="00A63CA6">
        <w:rPr>
          <w:rFonts w:ascii="Arial" w:eastAsia="Times New Roman" w:hAnsi="Arial" w:cs="Arial"/>
          <w:sz w:val="24"/>
          <w:szCs w:val="24"/>
          <w:lang w:val="ro-RO" w:eastAsia="ro-RO"/>
        </w:rPr>
        <w:t xml:space="preserve">sau zone în care sunt amplasate </w:t>
      </w:r>
      <w:r w:rsidR="001853EA" w:rsidRPr="00A63CA6">
        <w:rPr>
          <w:rFonts w:ascii="Arial" w:eastAsiaTheme="minorHAnsi" w:hAnsi="Arial" w:cs="Arial"/>
          <w:sz w:val="24"/>
          <w:szCs w:val="24"/>
          <w:lang w:val="ro-RO"/>
        </w:rPr>
        <w:t>unită</w:t>
      </w:r>
      <w:r w:rsidR="001853EA" w:rsidRPr="00A63CA6">
        <w:rPr>
          <w:rFonts w:ascii="Cambria Math" w:eastAsiaTheme="minorHAnsi" w:hAnsi="Cambria Math" w:cs="Cambria Math"/>
          <w:sz w:val="24"/>
          <w:szCs w:val="24"/>
          <w:lang w:val="ro-RO"/>
        </w:rPr>
        <w:t>ț</w:t>
      </w:r>
      <w:r w:rsidR="001853EA" w:rsidRPr="00A63CA6">
        <w:rPr>
          <w:rFonts w:ascii="Arial" w:eastAsiaTheme="minorHAnsi" w:hAnsi="Arial" w:cs="Arial"/>
          <w:sz w:val="24"/>
          <w:szCs w:val="24"/>
          <w:lang w:val="ro-RO"/>
        </w:rPr>
        <w:t>i în care au rămas vacante mai mult de 50% din posturile scoase la concurs într-un interval de 24 de luni anterior datei la care se face analiza;</w:t>
      </w:r>
    </w:p>
    <w:p w:rsidR="001853EA" w:rsidRPr="00A63CA6" w:rsidRDefault="00D73C84"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g</w:t>
      </w:r>
      <w:r w:rsidR="001853EA" w:rsidRPr="00A63CA6">
        <w:rPr>
          <w:rFonts w:ascii="Arial" w:eastAsiaTheme="minorHAnsi" w:hAnsi="Arial" w:cs="Arial"/>
          <w:sz w:val="24"/>
          <w:szCs w:val="24"/>
          <w:lang w:val="ro-RO"/>
        </w:rPr>
        <w:t xml:space="preserve">) </w:t>
      </w:r>
      <w:r w:rsidR="001853EA" w:rsidRPr="00A63CA6">
        <w:rPr>
          <w:rFonts w:ascii="Arial" w:eastAsiaTheme="minorHAnsi" w:hAnsi="Arial" w:cs="Arial"/>
          <w:iCs/>
          <w:sz w:val="24"/>
          <w:szCs w:val="24"/>
          <w:lang w:val="ro-RO"/>
        </w:rPr>
        <w:t>localită</w:t>
      </w:r>
      <w:r w:rsidR="001853EA" w:rsidRPr="00A63CA6">
        <w:rPr>
          <w:rFonts w:ascii="Cambria Math" w:eastAsiaTheme="minorHAnsi" w:hAnsi="Cambria Math" w:cs="Cambria Math"/>
          <w:iCs/>
          <w:sz w:val="24"/>
          <w:szCs w:val="24"/>
          <w:lang w:val="ro-RO"/>
        </w:rPr>
        <w:t>ț</w:t>
      </w:r>
      <w:r w:rsidR="001853EA" w:rsidRPr="00A63CA6">
        <w:rPr>
          <w:rFonts w:ascii="Arial" w:eastAsiaTheme="minorHAnsi" w:hAnsi="Arial" w:cs="Arial"/>
          <w:iCs/>
          <w:sz w:val="24"/>
          <w:szCs w:val="24"/>
          <w:lang w:val="ro-RO"/>
        </w:rPr>
        <w:t xml:space="preserve">i </w:t>
      </w:r>
      <w:r w:rsidR="001853EA" w:rsidRPr="00A63CA6">
        <w:rPr>
          <w:rFonts w:ascii="Arial" w:eastAsia="Times New Roman" w:hAnsi="Arial" w:cs="Arial"/>
          <w:sz w:val="24"/>
          <w:szCs w:val="24"/>
          <w:lang w:val="ro-RO" w:eastAsia="ro-RO"/>
        </w:rPr>
        <w:t xml:space="preserve">sau zone în care sunt amplasate </w:t>
      </w:r>
      <w:r w:rsidR="001853EA" w:rsidRPr="00A63CA6">
        <w:rPr>
          <w:rFonts w:ascii="Arial" w:eastAsiaTheme="minorHAnsi" w:hAnsi="Arial" w:cs="Arial"/>
          <w:sz w:val="24"/>
          <w:szCs w:val="24"/>
          <w:lang w:val="ro-RO"/>
        </w:rPr>
        <w:t>unită</w:t>
      </w:r>
      <w:r w:rsidR="001853EA" w:rsidRPr="00A63CA6">
        <w:rPr>
          <w:rFonts w:ascii="Cambria Math" w:eastAsiaTheme="minorHAnsi" w:hAnsi="Cambria Math" w:cs="Cambria Math"/>
          <w:sz w:val="24"/>
          <w:szCs w:val="24"/>
          <w:lang w:val="ro-RO"/>
        </w:rPr>
        <w:t>ț</w:t>
      </w:r>
      <w:r w:rsidR="001853EA" w:rsidRPr="00A63CA6">
        <w:rPr>
          <w:rFonts w:ascii="Arial" w:eastAsiaTheme="minorHAnsi" w:hAnsi="Arial" w:cs="Arial"/>
          <w:sz w:val="24"/>
          <w:szCs w:val="24"/>
          <w:lang w:val="ro-RO"/>
        </w:rPr>
        <w:t xml:space="preserve">i în care media procentului general de încadrare a posturilor din statul de organizare al unităţii este sub </w:t>
      </w:r>
      <w:r w:rsidRPr="00A63CA6">
        <w:rPr>
          <w:rFonts w:ascii="Arial" w:eastAsiaTheme="minorHAnsi" w:hAnsi="Arial" w:cs="Arial"/>
          <w:sz w:val="24"/>
          <w:szCs w:val="24"/>
          <w:lang w:val="ro-RO"/>
        </w:rPr>
        <w:t>75</w:t>
      </w:r>
      <w:r w:rsidR="001853EA" w:rsidRPr="00A63CA6">
        <w:rPr>
          <w:rFonts w:ascii="Arial" w:eastAsiaTheme="minorHAnsi" w:hAnsi="Arial" w:cs="Arial"/>
          <w:sz w:val="24"/>
          <w:szCs w:val="24"/>
          <w:lang w:val="ro-RO"/>
        </w:rPr>
        <w:t>%, într-un interval de 12 de luni anterior datei la care se face analiza.</w:t>
      </w:r>
    </w:p>
    <w:p w:rsidR="009C7DE1" w:rsidRPr="00A63CA6" w:rsidRDefault="009C7DE1"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w:t>
      </w:r>
      <w:r w:rsidR="001853EA" w:rsidRPr="00A63CA6">
        <w:rPr>
          <w:rFonts w:ascii="Arial" w:eastAsia="Times New Roman" w:hAnsi="Arial" w:cs="Arial"/>
          <w:sz w:val="24"/>
          <w:szCs w:val="24"/>
          <w:lang w:val="ro-RO" w:eastAsia="ro-RO"/>
        </w:rPr>
        <w:t xml:space="preserve"> </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Pentru activitatea desfă</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urată în condi</w:t>
      </w:r>
      <w:r w:rsidRPr="00A63CA6">
        <w:rPr>
          <w:rFonts w:ascii="Cambria Math" w:eastAsia="Times New Roman" w:hAnsi="Cambria Math" w:cs="Cambria Math"/>
          <w:sz w:val="24"/>
          <w:szCs w:val="24"/>
          <w:lang w:val="ro-RO" w:eastAsia="ro-RO"/>
        </w:rPr>
        <w:t>ț</w:t>
      </w:r>
      <w:r w:rsidR="009C7DE1" w:rsidRPr="00A63CA6">
        <w:rPr>
          <w:rFonts w:ascii="Arial" w:eastAsia="Times New Roman" w:hAnsi="Arial" w:cs="Arial"/>
          <w:sz w:val="24"/>
          <w:szCs w:val="24"/>
          <w:lang w:val="ro-RO" w:eastAsia="ro-RO"/>
        </w:rPr>
        <w:t>iile prevăzute la art. 1</w:t>
      </w:r>
      <w:r w:rsidRPr="00A63CA6">
        <w:rPr>
          <w:rFonts w:ascii="Arial" w:eastAsia="Times New Roman" w:hAnsi="Arial" w:cs="Arial"/>
          <w:sz w:val="24"/>
          <w:szCs w:val="24"/>
          <w:lang w:val="ro-RO" w:eastAsia="ro-RO"/>
        </w:rPr>
        <w:t>, sporul de până la 20% se acordă astfel:</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pentru activitatea desfă</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urată în unităţi situate în localităţi sau zone pentru care sunt îndeplinite cel pu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in 5 dintre criteriile prevăzute la </w:t>
      </w:r>
      <w:r w:rsidR="009C7DE1" w:rsidRPr="00A63CA6">
        <w:rPr>
          <w:rFonts w:ascii="Arial" w:eastAsia="Times New Roman" w:hAnsi="Arial" w:cs="Arial"/>
          <w:sz w:val="24"/>
          <w:szCs w:val="24"/>
          <w:lang w:val="ro-RO" w:eastAsia="ro-RO"/>
        </w:rPr>
        <w:t>art. 2</w:t>
      </w:r>
      <w:r w:rsidRPr="00A63CA6">
        <w:rPr>
          <w:rFonts w:ascii="Arial" w:eastAsia="Times New Roman" w:hAnsi="Arial" w:cs="Arial"/>
          <w:sz w:val="24"/>
          <w:szCs w:val="24"/>
          <w:lang w:val="ro-RO" w:eastAsia="ro-RO"/>
        </w:rPr>
        <w:t xml:space="preserve"> se acordă un spor de 20% din salariul de funcţie/salariul de bază;</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pentru activitatea desfă</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 xml:space="preserve">urată în unităţi situate în localităţi sau zone pentru care sunt îndeplinite 4 dintre criteriile prevăzute la </w:t>
      </w:r>
      <w:r w:rsidR="009C7DE1" w:rsidRPr="00A63CA6">
        <w:rPr>
          <w:rFonts w:ascii="Arial" w:eastAsia="Times New Roman" w:hAnsi="Arial" w:cs="Arial"/>
          <w:sz w:val="24"/>
          <w:szCs w:val="24"/>
          <w:lang w:val="ro-RO" w:eastAsia="ro-RO"/>
        </w:rPr>
        <w:t xml:space="preserve">art. 2 </w:t>
      </w:r>
      <w:r w:rsidRPr="00A63CA6">
        <w:rPr>
          <w:rFonts w:ascii="Arial" w:eastAsia="Times New Roman" w:hAnsi="Arial" w:cs="Arial"/>
          <w:sz w:val="24"/>
          <w:szCs w:val="24"/>
          <w:lang w:val="ro-RO" w:eastAsia="ro-RO"/>
        </w:rPr>
        <w:t>se acordă un spor de 15% din salariul de funcţie/salariul de bază;</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lastRenderedPageBreak/>
        <w:t>c) pentru activitatea desfă</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 xml:space="preserve">urată în unităţi situate în localităţi sau zone pentru care sunt îndeplinite 3 dintre criteriile prevăzute la </w:t>
      </w:r>
      <w:r w:rsidR="009C7DE1" w:rsidRPr="00A63CA6">
        <w:rPr>
          <w:rFonts w:ascii="Arial" w:eastAsia="Times New Roman" w:hAnsi="Arial" w:cs="Arial"/>
          <w:sz w:val="24"/>
          <w:szCs w:val="24"/>
          <w:lang w:val="ro-RO" w:eastAsia="ro-RO"/>
        </w:rPr>
        <w:t xml:space="preserve">art. 2 </w:t>
      </w:r>
      <w:r w:rsidRPr="00A63CA6">
        <w:rPr>
          <w:rFonts w:ascii="Arial" w:eastAsia="Times New Roman" w:hAnsi="Arial" w:cs="Arial"/>
          <w:sz w:val="24"/>
          <w:szCs w:val="24"/>
          <w:lang w:val="ro-RO" w:eastAsia="ro-RO"/>
        </w:rPr>
        <w:t>se acordă un spor de 10% din salariul de funcţie/salariul de bază.</w:t>
      </w:r>
    </w:p>
    <w:p w:rsidR="009C7DE1" w:rsidRPr="00A63CA6" w:rsidRDefault="009C7DE1"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Încadrarea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 în criteriile prevăzute la </w:t>
      </w:r>
      <w:r w:rsidR="009C7DE1" w:rsidRPr="00A63CA6">
        <w:rPr>
          <w:rFonts w:ascii="Arial" w:eastAsia="Times New Roman" w:hAnsi="Arial" w:cs="Arial"/>
          <w:sz w:val="24"/>
          <w:szCs w:val="24"/>
          <w:lang w:val="ro-RO" w:eastAsia="ro-RO"/>
        </w:rPr>
        <w:t xml:space="preserve">art. 2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 xml:space="preserve">i în nivelurile prevăzute la </w:t>
      </w:r>
      <w:r w:rsidR="009C7DE1" w:rsidRPr="00A63CA6">
        <w:rPr>
          <w:rFonts w:ascii="Arial" w:eastAsia="Times New Roman" w:hAnsi="Arial" w:cs="Arial"/>
          <w:sz w:val="24"/>
          <w:szCs w:val="24"/>
          <w:lang w:val="ro-RO" w:eastAsia="ro-RO"/>
        </w:rPr>
        <w:t>art. 3</w:t>
      </w:r>
      <w:r w:rsidRPr="00A63CA6">
        <w:rPr>
          <w:rFonts w:ascii="Arial" w:eastAsia="Times New Roman" w:hAnsi="Arial" w:cs="Arial"/>
          <w:sz w:val="24"/>
          <w:szCs w:val="24"/>
          <w:lang w:val="ro-RO" w:eastAsia="ro-RO"/>
        </w:rPr>
        <w:t xml:space="preserve"> se face anual, în luna noiembrie pentru anul următor, la propunerea comisiei desemnate la nivel de unitate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se aprobă de directorul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 </w:t>
      </w:r>
    </w:p>
    <w:p w:rsidR="009C7DE1" w:rsidRPr="00A63CA6" w:rsidRDefault="009C7DE1"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Alocarea la drepturi a personalului se face prin decizie de zi pe unitate.</w:t>
      </w:r>
    </w:p>
    <w:p w:rsidR="009C7DE1" w:rsidRPr="00A63CA6" w:rsidRDefault="009C7DE1"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Sporul se acordă pentru timpul efectiv lucrat în astfel de condiţii, în baza pontajului lunar.</w:t>
      </w:r>
    </w:p>
    <w:p w:rsidR="009C7DE1" w:rsidRPr="00A63CA6" w:rsidRDefault="009C7DE1"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7</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Funcţionarii publici cu statut special precum şi personalul civil, delega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în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sau zone pentru care s-a stabilit acordarea sporului, beneficiază în mod corespunzător de sporul stabilit.</w:t>
      </w:r>
    </w:p>
    <w:p w:rsidR="009C7DE1" w:rsidRPr="00A63CA6" w:rsidRDefault="009C7DE1"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8</w:t>
      </w:r>
    </w:p>
    <w:p w:rsidR="001853EA"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Funcţionarii publici cu statut special precum şi personalul civil, delega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în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sau institu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 din afara sistemului penitenciar în care se acordă spor pentru activitatea desfăşurată în unităţi situate în localităţi sau în zone izolate sau în localităţi sau zone unde atragerea personalului se face cu greutate beneficiază de sporul acordat personalului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 sau institu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iei respective.</w:t>
      </w:r>
    </w:p>
    <w:p w:rsidR="009C7DE1" w:rsidRPr="00A63CA6" w:rsidRDefault="009C7DE1"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9</w:t>
      </w:r>
    </w:p>
    <w:p w:rsidR="009C7DE1" w:rsidRPr="00A63CA6" w:rsidRDefault="001853EA" w:rsidP="00D51468">
      <w:pPr>
        <w:spacing w:after="0" w:line="240" w:lineRule="auto"/>
        <w:ind w:left="0" w:right="-43" w:firstLine="708"/>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Pentru situa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iile prevăzute la </w:t>
      </w:r>
      <w:r w:rsidR="009C7DE1" w:rsidRPr="00A63CA6">
        <w:rPr>
          <w:rFonts w:ascii="Arial" w:eastAsia="Times New Roman" w:hAnsi="Arial" w:cs="Arial"/>
          <w:sz w:val="24"/>
          <w:szCs w:val="24"/>
          <w:lang w:val="ro-RO" w:eastAsia="ro-RO"/>
        </w:rPr>
        <w:t>art. 7 şi 8</w:t>
      </w:r>
      <w:r w:rsidRPr="00A63CA6">
        <w:rPr>
          <w:rFonts w:ascii="Arial" w:eastAsia="Times New Roman" w:hAnsi="Arial" w:cs="Arial"/>
          <w:sz w:val="24"/>
          <w:szCs w:val="24"/>
          <w:lang w:val="ro-RO" w:eastAsia="ro-RO"/>
        </w:rPr>
        <w:t xml:space="preserve">, plata sporului se face pe baza adeverinţelor eliberate de instituţiile respective, din care să rezulte timpul efectiv lucrat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procentul sporului.</w:t>
      </w:r>
    </w:p>
    <w:p w:rsidR="009C7DE1" w:rsidRPr="00A63CA6" w:rsidRDefault="009C7DE1" w:rsidP="00D51468">
      <w:pPr>
        <w:spacing w:after="200"/>
        <w:ind w:left="0" w:right="-43"/>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br w:type="page"/>
      </w: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9</w:t>
      </w:r>
    </w:p>
    <w:p w:rsidR="00676D73" w:rsidRPr="00A63CA6" w:rsidRDefault="00676D73" w:rsidP="00D51468">
      <w:pPr>
        <w:ind w:left="0" w:right="-43" w:firstLine="720"/>
        <w:jc w:val="right"/>
        <w:rPr>
          <w:rFonts w:ascii="Arial" w:hAnsi="Arial" w:cs="Arial"/>
          <w:b/>
          <w:sz w:val="24"/>
          <w:szCs w:val="24"/>
          <w:lang w:val="ro-RO"/>
        </w:rPr>
      </w:pPr>
    </w:p>
    <w:p w:rsidR="005A4AFF" w:rsidRPr="00A63CA6" w:rsidRDefault="00E6366F"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Specialităţile, condiţiile de acordare şi de retragere a titlului de specialist de clasă/domeniu funcţional, retrogradarea dintr-o clasă superioară într-una inferioară, criteriile şi standardele de performanţă, prevăzute de art. 28 din Anexa nr. VI la Legea-cadru nr. 153/2017 privind salarizarea personalului plătit din fonduri publice</w:t>
      </w:r>
    </w:p>
    <w:p w:rsidR="00DF4DB3" w:rsidRPr="00A63CA6" w:rsidRDefault="00DF4DB3" w:rsidP="00D51468">
      <w:pPr>
        <w:spacing w:after="200"/>
        <w:ind w:left="0" w:right="-43"/>
        <w:jc w:val="center"/>
        <w:rPr>
          <w:rFonts w:ascii="Arial" w:hAnsi="Arial" w:cs="Arial"/>
          <w:b/>
          <w:sz w:val="24"/>
          <w:szCs w:val="24"/>
          <w:lang w:val="ro-RO"/>
        </w:rPr>
      </w:pPr>
    </w:p>
    <w:p w:rsidR="009C7DE1" w:rsidRPr="00A63CA6" w:rsidRDefault="009C7DE1" w:rsidP="00D51468">
      <w:pPr>
        <w:spacing w:after="0" w:line="240" w:lineRule="auto"/>
        <w:ind w:left="0" w:right="-43" w:firstLine="720"/>
        <w:jc w:val="left"/>
        <w:rPr>
          <w:rFonts w:ascii="Arial" w:eastAsia="Times New Roman" w:hAnsi="Arial" w:cs="Arial"/>
          <w:b/>
          <w:sz w:val="24"/>
          <w:szCs w:val="24"/>
          <w:lang w:val="ro-RO" w:eastAsia="ro-RO"/>
        </w:rPr>
      </w:pPr>
      <w:r w:rsidRPr="00A63CA6">
        <w:rPr>
          <w:rFonts w:ascii="Arial" w:eastAsia="Times New Roman" w:hAnsi="Arial" w:cs="Arial"/>
          <w:b/>
          <w:sz w:val="24"/>
          <w:szCs w:val="24"/>
          <w:lang w:val="ro-RO" w:eastAsia="ro-RO"/>
        </w:rPr>
        <w:t>Secţiunea I.  Dispoziţii generale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În scopul recunoaşterii valorii profesionale şi a stimulării funcţionarilor publici cu statut special şi a personalului civil în activitate care îşi aduc o contribuţie substanţială în realizarea sarcinilor şi misiunilor specifice domeniului de activitate, se instituie titlul de ”specialist de clasă” şi brevetul corespunzător</w:t>
      </w:r>
      <w:r w:rsidR="001D7796" w:rsidRPr="00A63CA6">
        <w:rPr>
          <w:rFonts w:ascii="Arial" w:eastAsia="Times New Roman" w:hAnsi="Arial" w:cs="Arial"/>
          <w:sz w:val="24"/>
          <w:szCs w:val="24"/>
          <w:lang w:val="ro-RO" w:eastAsia="ro-RO"/>
        </w:rPr>
        <w:t>.</w:t>
      </w:r>
    </w:p>
    <w:p w:rsidR="009C7DE1" w:rsidRPr="00A63CA6" w:rsidRDefault="009C7DE1" w:rsidP="00D51468">
      <w:pPr>
        <w:spacing w:after="0" w:line="240" w:lineRule="auto"/>
        <w:ind w:left="0" w:right="-43" w:firstLine="720"/>
        <w:rPr>
          <w:rFonts w:ascii="Arial" w:eastAsia="Times New Roman" w:hAnsi="Arial" w:cs="Arial"/>
          <w:b/>
          <w:sz w:val="24"/>
          <w:szCs w:val="24"/>
          <w:lang w:val="ro-RO" w:eastAsia="ro-RO"/>
        </w:rPr>
      </w:pPr>
      <w:r w:rsidRPr="00A63CA6">
        <w:rPr>
          <w:rFonts w:ascii="Arial" w:eastAsia="Times New Roman" w:hAnsi="Arial" w:cs="Arial"/>
          <w:sz w:val="24"/>
          <w:szCs w:val="24"/>
          <w:lang w:val="ro-RO" w:eastAsia="ro-RO"/>
        </w:rPr>
        <w:t>Art. 2.</w:t>
      </w:r>
      <w:r w:rsidRPr="00A63CA6">
        <w:rPr>
          <w:rFonts w:ascii="Arial" w:eastAsia="Times New Roman" w:hAnsi="Arial" w:cs="Arial"/>
          <w:b/>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Prezentele</w:t>
      </w:r>
      <w:r w:rsidRPr="00A63CA6">
        <w:rPr>
          <w:rFonts w:ascii="Arial" w:eastAsia="Times New Roman" w:hAnsi="Arial" w:cs="Arial"/>
          <w:b/>
          <w:sz w:val="24"/>
          <w:szCs w:val="24"/>
          <w:lang w:val="ro-RO" w:eastAsia="ro-RO"/>
        </w:rPr>
        <w:t xml:space="preserve"> </w:t>
      </w:r>
      <w:r w:rsidRPr="00A63CA6">
        <w:rPr>
          <w:rFonts w:ascii="Arial" w:eastAsia="Times New Roman" w:hAnsi="Arial" w:cs="Arial"/>
          <w:sz w:val="24"/>
          <w:szCs w:val="24"/>
          <w:lang w:val="ro-RO" w:eastAsia="ro-RO"/>
        </w:rPr>
        <w:t>n</w:t>
      </w:r>
      <w:r w:rsidRPr="00A63CA6">
        <w:rPr>
          <w:rFonts w:ascii="Arial" w:eastAsia="Times New Roman" w:hAnsi="Arial" w:cs="Arial"/>
          <w:iCs/>
          <w:sz w:val="24"/>
          <w:szCs w:val="24"/>
          <w:lang w:val="ro-RO" w:eastAsia="ro-RO"/>
        </w:rPr>
        <w:t>orme metodologice stabilesc</w:t>
      </w:r>
      <w:r w:rsidRPr="00A63CA6">
        <w:rPr>
          <w:rFonts w:ascii="Arial" w:eastAsia="Times New Roman" w:hAnsi="Arial" w:cs="Arial"/>
          <w:b/>
          <w:i/>
          <w:iCs/>
          <w:sz w:val="24"/>
          <w:szCs w:val="24"/>
          <w:lang w:val="ro-RO" w:eastAsia="ro-RO"/>
        </w:rPr>
        <w:t xml:space="preserve"> </w:t>
      </w:r>
      <w:r w:rsidRPr="00A63CA6">
        <w:rPr>
          <w:rFonts w:ascii="Arial" w:eastAsia="Times New Roman" w:hAnsi="Arial" w:cs="Arial"/>
          <w:iCs/>
          <w:sz w:val="24"/>
          <w:szCs w:val="24"/>
          <w:lang w:val="ro-RO" w:eastAsia="ro-RO"/>
        </w:rPr>
        <w:t>domeniile,</w:t>
      </w:r>
      <w:r w:rsidRPr="00A63CA6">
        <w:rPr>
          <w:rFonts w:ascii="Arial" w:eastAsia="Times New Roman" w:hAnsi="Arial" w:cs="Arial"/>
          <w:b/>
          <w:sz w:val="24"/>
          <w:szCs w:val="24"/>
          <w:lang w:val="ro-RO" w:eastAsia="ro-RO"/>
        </w:rPr>
        <w:t xml:space="preserve"> </w:t>
      </w:r>
      <w:r w:rsidRPr="00A63CA6">
        <w:rPr>
          <w:rFonts w:ascii="Arial" w:eastAsia="Times New Roman" w:hAnsi="Arial" w:cs="Arial"/>
          <w:sz w:val="24"/>
          <w:szCs w:val="24"/>
          <w:lang w:val="ro-RO" w:eastAsia="ro-RO"/>
        </w:rPr>
        <w:t xml:space="preserve">condiţiile de acordare şi de retragere a titlului de specialist de clasă, retrogradarea dintr-o clasă superioară în una inferioară, criteriile </w:t>
      </w:r>
      <w:r w:rsidRPr="00A63CA6">
        <w:rPr>
          <w:rFonts w:ascii="Cambria Math" w:eastAsia="Times New Roman" w:hAnsi="Cambria Math" w:cs="Cambria Math"/>
          <w:sz w:val="24"/>
          <w:szCs w:val="24"/>
          <w:lang w:val="ro-RO" w:eastAsia="ro-RO"/>
        </w:rPr>
        <w:t>ș</w:t>
      </w:r>
      <w:r w:rsidR="001D7796" w:rsidRPr="00A63CA6">
        <w:rPr>
          <w:rFonts w:ascii="Arial" w:eastAsia="Times New Roman" w:hAnsi="Arial" w:cs="Arial"/>
          <w:sz w:val="24"/>
          <w:szCs w:val="24"/>
          <w:lang w:val="ro-RO" w:eastAsia="ro-RO"/>
        </w:rPr>
        <w:t>i  standardele de performanţă.</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Titlul de specialist de clasă este ierarhizat, în ordine crescătoare a performanţelor, începând cu clasa a 3-a, pe trei niveluri, astfel: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      clasa a 3-a;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b)      clasa a 2-a;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c)      clasa 1.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Titlul are o valabilitate de 5 ani şi se obţine/menţine prin examen, de către personalul care îndeplineşte condiţiile şi standardele de performanţă pentru fiecare domeniu/</w:t>
      </w:r>
      <w:r w:rsidR="001D7796" w:rsidRPr="00A63CA6">
        <w:rPr>
          <w:rFonts w:ascii="Arial" w:eastAsia="Times New Roman" w:hAnsi="Arial" w:cs="Arial"/>
          <w:sz w:val="24"/>
          <w:szCs w:val="24"/>
          <w:lang w:val="ro-RO" w:eastAsia="ro-RO"/>
        </w:rPr>
        <w:t>clasă în parte.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5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D</w:t>
      </w:r>
      <w:r w:rsidRPr="00A63CA6">
        <w:rPr>
          <w:rFonts w:ascii="Arial" w:eastAsia="Times New Roman" w:hAnsi="Arial" w:cs="Arial"/>
          <w:iCs/>
          <w:sz w:val="24"/>
          <w:szCs w:val="24"/>
          <w:lang w:val="ro-RO" w:eastAsia="ro-RO"/>
        </w:rPr>
        <w:t>omeniile de activitate pentru care se acordă t</w:t>
      </w:r>
      <w:r w:rsidRPr="00A63CA6">
        <w:rPr>
          <w:rFonts w:ascii="Arial" w:eastAsia="Times New Roman" w:hAnsi="Arial" w:cs="Arial"/>
          <w:sz w:val="24"/>
          <w:szCs w:val="24"/>
          <w:lang w:val="ro-RO" w:eastAsia="ro-RO"/>
        </w:rPr>
        <w:t xml:space="preserve">itlul de specialist de clasă sunt următoarele: secretariat şi relaţii publice, resurse umane şi formare profesională, psihologia personalului, juridic, inspecţie penitenciară, audit, prevenirea criminalităţii, informaţii clasificate, cooperare internaţională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 xml:space="preserve">i programe, securitate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sănătate în muncă, situaţii de urgenţă, economico-administrativ, medical, tehnologia informaţiei, siguranţa deţinerii şi regim penitenciar, reintegrare socială.</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Pentru funcţiile de director general, director general adjunct şi director de unitate penitenciară se instituie specialitatea management penitenciar.</w:t>
      </w:r>
    </w:p>
    <w:p w:rsidR="009C7DE1" w:rsidRPr="00A63CA6" w:rsidRDefault="009C7DE1" w:rsidP="00D51468">
      <w:pPr>
        <w:spacing w:after="0" w:line="240" w:lineRule="auto"/>
        <w:ind w:left="0" w:right="-43" w:firstLine="720"/>
        <w:jc w:val="center"/>
        <w:rPr>
          <w:rFonts w:ascii="Arial" w:eastAsia="Times New Roman" w:hAnsi="Arial" w:cs="Arial"/>
          <w:b/>
          <w:caps/>
          <w:sz w:val="24"/>
          <w:szCs w:val="24"/>
          <w:lang w:val="ro-RO" w:eastAsia="ro-RO"/>
        </w:rPr>
      </w:pPr>
    </w:p>
    <w:p w:rsidR="009C7DE1" w:rsidRPr="00A63CA6" w:rsidRDefault="009C7DE1" w:rsidP="00D51468">
      <w:pPr>
        <w:spacing w:after="0" w:line="240" w:lineRule="auto"/>
        <w:ind w:left="0" w:right="-43" w:firstLine="720"/>
        <w:jc w:val="left"/>
        <w:rPr>
          <w:rFonts w:ascii="Arial" w:eastAsia="Times New Roman" w:hAnsi="Arial" w:cs="Arial"/>
          <w:b/>
          <w:sz w:val="24"/>
          <w:szCs w:val="24"/>
          <w:lang w:val="ro-RO" w:eastAsia="ro-RO"/>
        </w:rPr>
      </w:pPr>
      <w:r w:rsidRPr="00A63CA6">
        <w:rPr>
          <w:rFonts w:ascii="Arial" w:eastAsia="Times New Roman" w:hAnsi="Arial" w:cs="Arial"/>
          <w:b/>
          <w:caps/>
          <w:sz w:val="24"/>
          <w:szCs w:val="24"/>
          <w:lang w:val="ro-RO" w:eastAsia="ro-RO"/>
        </w:rPr>
        <w:t>S</w:t>
      </w:r>
      <w:r w:rsidRPr="00A63CA6">
        <w:rPr>
          <w:rFonts w:ascii="Arial" w:eastAsia="Times New Roman" w:hAnsi="Arial" w:cs="Arial"/>
          <w:b/>
          <w:sz w:val="24"/>
          <w:szCs w:val="24"/>
          <w:lang w:val="ro-RO" w:eastAsia="ro-RO"/>
        </w:rPr>
        <w:t>ecţiunea</w:t>
      </w:r>
      <w:r w:rsidRPr="00A63CA6">
        <w:rPr>
          <w:rFonts w:ascii="Arial" w:eastAsia="Times New Roman" w:hAnsi="Arial" w:cs="Arial"/>
          <w:b/>
          <w:caps/>
          <w:sz w:val="24"/>
          <w:szCs w:val="24"/>
          <w:lang w:val="ro-RO" w:eastAsia="ro-RO"/>
        </w:rPr>
        <w:t xml:space="preserve"> </w:t>
      </w:r>
      <w:r w:rsidRPr="00A63CA6">
        <w:rPr>
          <w:rFonts w:ascii="Arial" w:eastAsia="Times New Roman" w:hAnsi="Arial" w:cs="Arial"/>
          <w:b/>
          <w:sz w:val="24"/>
          <w:szCs w:val="24"/>
          <w:lang w:val="ro-RO" w:eastAsia="ro-RO"/>
        </w:rPr>
        <w:t xml:space="preserve">a </w:t>
      </w:r>
      <w:r w:rsidRPr="00A63CA6">
        <w:rPr>
          <w:rFonts w:ascii="Arial" w:eastAsia="Times New Roman" w:hAnsi="Arial" w:cs="Arial"/>
          <w:b/>
          <w:caps/>
          <w:sz w:val="24"/>
          <w:szCs w:val="24"/>
          <w:lang w:val="ro-RO" w:eastAsia="ro-RO"/>
        </w:rPr>
        <w:t>II-</w:t>
      </w:r>
      <w:r w:rsidRPr="00A63CA6">
        <w:rPr>
          <w:rFonts w:ascii="Arial" w:eastAsia="Times New Roman" w:hAnsi="Arial" w:cs="Arial"/>
          <w:b/>
          <w:sz w:val="24"/>
          <w:szCs w:val="24"/>
          <w:lang w:val="ro-RO" w:eastAsia="ro-RO"/>
        </w:rPr>
        <w:t>a</w:t>
      </w:r>
      <w:r w:rsidRPr="00A63CA6">
        <w:rPr>
          <w:rFonts w:ascii="Arial" w:eastAsia="Times New Roman" w:hAnsi="Arial" w:cs="Arial"/>
          <w:b/>
          <w:caps/>
          <w:sz w:val="24"/>
          <w:szCs w:val="24"/>
          <w:lang w:val="ro-RO" w:eastAsia="ro-RO"/>
        </w:rPr>
        <w:t xml:space="preserve">. </w:t>
      </w:r>
      <w:r w:rsidRPr="00A63CA6">
        <w:rPr>
          <w:rFonts w:ascii="Arial" w:eastAsia="Times New Roman" w:hAnsi="Arial" w:cs="Arial"/>
          <w:b/>
          <w:sz w:val="24"/>
          <w:szCs w:val="24"/>
          <w:lang w:val="ro-RO" w:eastAsia="ro-RO"/>
        </w:rPr>
        <w:t>Acordarea, menţinerea şi retragerea titlului de specialist de clasă</w:t>
      </w:r>
    </w:p>
    <w:p w:rsidR="009C7DE1" w:rsidRPr="00A63CA6" w:rsidRDefault="009C7DE1" w:rsidP="00D51468">
      <w:pPr>
        <w:spacing w:after="0" w:line="240" w:lineRule="auto"/>
        <w:ind w:left="0" w:right="-43" w:firstLine="720"/>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lastRenderedPageBreak/>
        <w:t>În sistemul administraţiei penitenciare se organizează anual, în  perioada stabilită prin decizie a directorului general al Administraţiei Naţionale a Penitenciarelor, o sesiune având ca obiect obţinerea/menţinerea titlului de specialist de clasă.</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7.</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Examinarea în vederea obţinerii titlului de specialist de clasă şi a brevetului corespunzător clasei se realizează astfel:</w:t>
      </w:r>
    </w:p>
    <w:p w:rsidR="009C7DE1" w:rsidRPr="00A63CA6" w:rsidRDefault="009C7DE1" w:rsidP="00D51468">
      <w:pPr>
        <w:tabs>
          <w:tab w:val="left" w:pos="120"/>
          <w:tab w:val="left" w:pos="1080"/>
          <w:tab w:val="left" w:pos="180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de către comisiile constituite în cadrul fiecărei structuri de specialitate din Administraţia Naţională a Penitenciarelor, pentru personalul cu funcţii de conducere din unităţile subordonate, personalul cu funcţii de execuţie din Administra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ia Na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ională a Penitenciarelor, personalul încadrat pe funcţii unice în statele de organizare ale unităţilor subordonate şi pentru personalul pentru care nu se poate asigura comisie de specialitate la nivel de unitate;</w:t>
      </w:r>
    </w:p>
    <w:p w:rsidR="009C7DE1" w:rsidRPr="00A63CA6" w:rsidRDefault="009C7DE1" w:rsidP="00D51468">
      <w:pPr>
        <w:tabs>
          <w:tab w:val="left" w:pos="120"/>
          <w:tab w:val="left" w:pos="1080"/>
          <w:tab w:val="left" w:pos="180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de către  comisiile constituite în cadrul fiecărei structuri de specialitate din unitate, pentru personalul cu funcţii de execuţie din unităţile subordonate.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8.</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Pentru a participa la examenul pentru obţinerea titlului de specialist de clasă,</w:t>
      </w:r>
      <w:r w:rsidRPr="00A63CA6">
        <w:rPr>
          <w:rFonts w:ascii="Arial" w:eastAsia="Times New Roman" w:hAnsi="Arial" w:cs="Arial"/>
          <w:b/>
          <w:sz w:val="24"/>
          <w:szCs w:val="24"/>
          <w:lang w:val="ro-RO" w:eastAsia="ro-RO"/>
        </w:rPr>
        <w:t xml:space="preserve"> </w:t>
      </w:r>
      <w:r w:rsidRPr="00A63CA6">
        <w:rPr>
          <w:rFonts w:ascii="Arial" w:eastAsia="Times New Roman" w:hAnsi="Arial" w:cs="Arial"/>
          <w:sz w:val="24"/>
          <w:szCs w:val="24"/>
          <w:lang w:val="ro-RO" w:eastAsia="ro-RO"/>
        </w:rPr>
        <w:t xml:space="preserve">funcţionarii publici cu statut special şi personalul civil din sistemul administraţiei penitenciare trebuie să îndeplinească cumulativ următoarele criterii şi standarde de performanţă: </w:t>
      </w:r>
    </w:p>
    <w:p w:rsidR="009C7DE1" w:rsidRPr="00A63CA6" w:rsidRDefault="009C7DE1" w:rsidP="00D51468">
      <w:pPr>
        <w:tabs>
          <w:tab w:val="left" w:pos="16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 să desfăşoare activităţi în domeniul în care se organizează examenul pentru obţinerea titlului de specialist de clasă; </w:t>
      </w:r>
    </w:p>
    <w:p w:rsidR="009C7DE1" w:rsidRPr="00A63CA6" w:rsidRDefault="009C7DE1" w:rsidP="00D51468">
      <w:pPr>
        <w:tabs>
          <w:tab w:val="left" w:pos="16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b) să aibă studii în domeniul pentru care se organizează examen; poate participa la examen şi personalul care nu posedă studii specifice domeniului respectiv, dacă are cel puţin un an în plus faţă de vechimea minimă în domeniul clasei respective; </w:t>
      </w:r>
    </w:p>
    <w:p w:rsidR="009C7DE1" w:rsidRPr="00A63CA6" w:rsidRDefault="009C7DE1" w:rsidP="00D51468">
      <w:pPr>
        <w:tabs>
          <w:tab w:val="left" w:pos="16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c) să aibă o vechime minimă de 3 ani în domeniul în care se organizează examenul, pentru clasa a 3-a; </w:t>
      </w:r>
    </w:p>
    <w:p w:rsidR="009C7DE1" w:rsidRPr="00A63CA6" w:rsidRDefault="009C7DE1" w:rsidP="00D51468">
      <w:pPr>
        <w:tabs>
          <w:tab w:val="left" w:pos="16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d) să aibă o vechime minimă de 5 ani în domeniul în care se organizează examenul, pentru clasa a 2-a; </w:t>
      </w:r>
    </w:p>
    <w:p w:rsidR="009C7DE1" w:rsidRPr="00A63CA6" w:rsidRDefault="009C7DE1" w:rsidP="00D51468">
      <w:pPr>
        <w:tabs>
          <w:tab w:val="left" w:pos="16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e) să aibă o vechime minimă de 7 ani în domeniul în care se organizează examenul, pentru clasa 1; </w:t>
      </w:r>
    </w:p>
    <w:p w:rsidR="009C7DE1" w:rsidRPr="00A63CA6" w:rsidRDefault="009C7DE1" w:rsidP="00D51468">
      <w:pPr>
        <w:tabs>
          <w:tab w:val="left" w:pos="16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 calificativele corespunzătoare perioadei de vechime minimă în specialitate, să fie de cel puţin FB.</w:t>
      </w:r>
    </w:p>
    <w:p w:rsidR="009C7DE1" w:rsidRPr="00A63CA6" w:rsidRDefault="009C7DE1" w:rsidP="00D51468">
      <w:pPr>
        <w:spacing w:after="0" w:line="240" w:lineRule="auto"/>
        <w:ind w:left="0" w:right="-43" w:firstLine="720"/>
        <w:rPr>
          <w:rFonts w:ascii="Arial" w:eastAsia="Times New Roman" w:hAnsi="Arial" w:cs="Arial"/>
          <w:b/>
          <w:sz w:val="24"/>
          <w:szCs w:val="24"/>
          <w:lang w:val="ro-RO" w:eastAsia="ro-RO"/>
        </w:rPr>
      </w:pPr>
      <w:r w:rsidRPr="00A63CA6">
        <w:rPr>
          <w:rFonts w:ascii="Arial" w:eastAsia="Times New Roman" w:hAnsi="Arial" w:cs="Arial"/>
          <w:sz w:val="24"/>
          <w:szCs w:val="24"/>
          <w:lang w:val="ro-RO" w:eastAsia="ro-RO"/>
        </w:rPr>
        <w:t>(2) Pentru funcţiile de director general, director general adjunct şi director de unitate penitenciară, vechimea dobândită pe parcursul întregii activităţi desfăşurate în sistemul naţional de apărare, ordine publică şi securitate naţională pe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 de conducere se consideră vechime utilă la calculul stagiului pentru obţinerea titlului de specialist – specialitatea management penitenciar. </w:t>
      </w:r>
    </w:p>
    <w:p w:rsidR="009C7DE1" w:rsidRPr="00A63CA6" w:rsidRDefault="009C7DE1" w:rsidP="00D51468">
      <w:pPr>
        <w:tabs>
          <w:tab w:val="left" w:pos="60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9. </w:t>
      </w:r>
    </w:p>
    <w:p w:rsidR="009C7DE1" w:rsidRPr="00A63CA6" w:rsidRDefault="009C7DE1" w:rsidP="00D51468">
      <w:pPr>
        <w:tabs>
          <w:tab w:val="left" w:pos="60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Pentru menţinerea clasei deţinute, personalul prevăzut la art. 8 trebuie să se prezinte la examen din cinci în cinci ani, în cadrul sesiunii anuale organizate; calificativele corespunzătoare stagiului de 5 ani trebuie să fie cel puţin FB.</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10.</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Vechimea  minimă în specialitate, prevăzută la art.8 lit. c), d) şi e) trebuie îndeplinită până la finele lunii precedente celei în care se organizează examenul.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11.</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Pentru personalul mutat/schimbat din funcţii în cadrul aceluiaşi domeniu de activitate</w:t>
      </w:r>
      <w:r w:rsidR="001D7796" w:rsidRPr="00A63CA6">
        <w:rPr>
          <w:rFonts w:ascii="Arial" w:eastAsia="Times New Roman" w:hAnsi="Arial" w:cs="Arial"/>
          <w:sz w:val="24"/>
          <w:szCs w:val="24"/>
          <w:lang w:val="ro-RO" w:eastAsia="ro-RO"/>
        </w:rPr>
        <w:t>,</w:t>
      </w:r>
      <w:r w:rsidRPr="00A63CA6">
        <w:rPr>
          <w:rFonts w:ascii="Arial" w:eastAsia="Times New Roman" w:hAnsi="Arial" w:cs="Arial"/>
          <w:sz w:val="24"/>
          <w:szCs w:val="24"/>
          <w:lang w:val="ro-RO" w:eastAsia="ro-RO"/>
        </w:rPr>
        <w:t xml:space="preserve"> vechimea acumulată i se consideră continuitate în stagiu pentru obţinerea/menţinerea titlului de specialist de clasă.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lastRenderedPageBreak/>
        <w:t>Art. 12.</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Perioada în care funcţionarii publici cu statut special şi personalul civil s-au aflat în concediu pentru creşterea copilului, se consideră vechime pentru obţinerea/menţinerea titlului de specialist de clasă, condi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ia prevăzută la art. 9 fiind considerată îndeplinită.</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13. </w:t>
      </w:r>
    </w:p>
    <w:p w:rsidR="009C7DE1" w:rsidRPr="00A63CA6" w:rsidRDefault="009C7DE1" w:rsidP="00D51468">
      <w:pPr>
        <w:spacing w:after="0" w:line="240" w:lineRule="auto"/>
        <w:ind w:left="0" w:right="-43" w:firstLine="720"/>
        <w:rPr>
          <w:rFonts w:ascii="Arial" w:eastAsia="Times New Roman" w:hAnsi="Arial" w:cs="Arial"/>
          <w:b/>
          <w:sz w:val="24"/>
          <w:szCs w:val="24"/>
          <w:lang w:val="ro-RO" w:eastAsia="ro-RO"/>
        </w:rPr>
      </w:pPr>
      <w:r w:rsidRPr="00A63CA6">
        <w:rPr>
          <w:rFonts w:ascii="Arial" w:eastAsia="Times New Roman" w:hAnsi="Arial" w:cs="Arial"/>
          <w:sz w:val="24"/>
          <w:szCs w:val="24"/>
          <w:lang w:val="ro-RO" w:eastAsia="ro-RO"/>
        </w:rPr>
        <w:t>(1) În cazul modificării raporturilor de serviciu, personalul deţinător al titlului de specialist de clasă îşi păstrează titlul deţinut şi beneficiază de drepturile aferente, în limita de valabilitate de 5 ani de la obţinere, dacă îşi desfăşoară activitatea în acelaşi domeniu.</w:t>
      </w:r>
      <w:r w:rsidRPr="00A63CA6">
        <w:rPr>
          <w:rFonts w:ascii="Arial" w:eastAsia="Times New Roman" w:hAnsi="Arial" w:cs="Arial"/>
          <w:b/>
          <w:sz w:val="24"/>
          <w:szCs w:val="24"/>
          <w:lang w:val="ro-RO" w:eastAsia="ro-RO"/>
        </w:rPr>
        <w:t xml:space="preserve">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La revenirea într-o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 din domeniul pentru care s-a acordat titlul de specialist de clasă, în termenul de valabilitate de 5 ani a titlului, personalul redobânde</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te titlul, cu condi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ia încadrării în numărul de locuri alocate pentru domeniul respectiv.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14.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Personalului reîncadrat sau transferat în sistemul administra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iei penitenciare din alte instituţii de apărare, ordine publică şi securitate naţională, i se consideră vechime utilă la calculul stagiului pentru obţinerea unui titlu de specialist, activitatea desfăşurată în aceste instituţii, în măsura în care a lucrat în acelaşi domeniu de activitate.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15.</w:t>
      </w:r>
      <w:r w:rsidRPr="00A63CA6">
        <w:rPr>
          <w:rFonts w:ascii="Arial" w:eastAsia="Times New Roman" w:hAnsi="Arial" w:cs="Arial"/>
          <w:sz w:val="24"/>
          <w:szCs w:val="24"/>
          <w:lang w:val="ro-RO" w:eastAsia="ro-RO"/>
        </w:rPr>
        <w:tab/>
      </w:r>
    </w:p>
    <w:p w:rsidR="009C7DE1" w:rsidRPr="00A63CA6" w:rsidRDefault="001D7796"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Funcţionarii publici cu statut special şi personalul civil din sistemul administraţiei penitenciare </w:t>
      </w:r>
      <w:r w:rsidR="009C7DE1" w:rsidRPr="00A63CA6">
        <w:rPr>
          <w:rFonts w:ascii="Arial" w:eastAsia="Times New Roman" w:hAnsi="Arial" w:cs="Arial"/>
          <w:sz w:val="24"/>
          <w:szCs w:val="24"/>
          <w:lang w:val="ro-RO" w:eastAsia="ro-RO"/>
        </w:rPr>
        <w:t>nu pot participa la examenul pentru obţinerea/menţinerea titlului de specialist de clasă:</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pe perioada punerii la dispoziţie, precum şi a suspendării raporturilor de serviciu;</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pe perioada cât sancţiunile disciplinare nu sunt radiate, pentru cei sancţionaţi disciplinar.</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p>
    <w:p w:rsidR="009C7DE1" w:rsidRPr="00A63CA6" w:rsidRDefault="009C7DE1" w:rsidP="00D51468">
      <w:pPr>
        <w:spacing w:after="0" w:line="240" w:lineRule="auto"/>
        <w:ind w:left="0" w:right="-43" w:firstLine="720"/>
        <w:jc w:val="left"/>
        <w:rPr>
          <w:rFonts w:ascii="Arial" w:eastAsia="Times New Roman" w:hAnsi="Arial" w:cs="Arial"/>
          <w:b/>
          <w:sz w:val="24"/>
          <w:szCs w:val="24"/>
          <w:lang w:val="ro-RO" w:eastAsia="ro-RO"/>
        </w:rPr>
      </w:pPr>
      <w:r w:rsidRPr="00A63CA6">
        <w:rPr>
          <w:rFonts w:ascii="Arial" w:eastAsia="Times New Roman" w:hAnsi="Arial" w:cs="Arial"/>
          <w:b/>
          <w:sz w:val="24"/>
          <w:szCs w:val="24"/>
          <w:lang w:val="ro-RO" w:eastAsia="ro-RO"/>
        </w:rPr>
        <w:t>Secţiunea a – III a. Modalitatea de desfăşurare a examenului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16.</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Până la data de 15 aprilie a fiecărui an, unităţile transmit Administraţiei Naţionale a Penitenciarelor o situaţie numerică, pe domenii şi pe clase, a personalului din unitate care îndeplineşte condiţiile de participare la examen în vederea obţinerii/menţinerii titlului de specialist de clasă pentru anul următor, comunică impactul generat şi fondurile disponibile.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17.</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Situaţiile centralizate se analizează în Consiliul de conducere al Administraţiei Naţionale a Penitenciarelor care realizează şi repartizarea pe unităţi penitenciare a titlurilor de specialist, pe clase.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18.</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Administraţia Naţională a Penitenciarelor publică pe portalul intern al instituţiei anunţul  privind demararea acţiunii de acordare a titlurilor de specialist şi repartizarea pe unităţi a numărului de titluri ce urmează a fi acordate, cu stabilirea pe unităţi penitenciare a perioadei de susţinere a examenului.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19.</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Pentru asigurarea transparenţei şi echităţii, conducerea fiecărei unităţi penitenciare comunică personalului din subordine, prin afişare la avizierul unităţii în termen de 3 zile de la postarea pe portalul intern al Administraţiei Naţionale a Penitenciarelor a anunţului privind demararea acţiunii de acordare a titlurilor de specialist, domeniile pentru care se </w:t>
      </w:r>
      <w:r w:rsidRPr="00A63CA6">
        <w:rPr>
          <w:rFonts w:ascii="Arial" w:eastAsia="Times New Roman" w:hAnsi="Arial" w:cs="Arial"/>
          <w:sz w:val="24"/>
          <w:szCs w:val="24"/>
          <w:lang w:val="ro-RO" w:eastAsia="ro-RO"/>
        </w:rPr>
        <w:lastRenderedPageBreak/>
        <w:t>organizează examen de acordare a titlului de specialist de clasă, precum şi următoarele date: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numărul de titluri repartizate unităţii;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bibliografia şi tematica pe fiecare domeniu/clasă în parte;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 data şi locul susţinerii examenului;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 data limită de depunere a cererii de înscriere la examen.</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20.</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Modificările intervenite din motive obiective, referitoare la data, ora şi locul desfăşurării examenului, se afişează în timp util pe portalul intern al Administraţiei Naţionale a Penitenciarelor şi la sediul unităţilor penitenciare.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21.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Examenul constă în susţinerea unei probe scrise de verificare a cunoştinţelor de specialitate.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22.</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Înscrierea la examen se realizează prin depunerea unei cereri, conform Anexei </w:t>
      </w:r>
      <w:r w:rsidR="000070A2" w:rsidRPr="00A63CA6">
        <w:rPr>
          <w:rFonts w:ascii="Arial" w:eastAsia="Times New Roman" w:hAnsi="Arial" w:cs="Arial"/>
          <w:sz w:val="24"/>
          <w:szCs w:val="24"/>
          <w:lang w:val="ro-RO" w:eastAsia="ro-RO"/>
        </w:rPr>
        <w:t>8.</w:t>
      </w:r>
      <w:r w:rsidRPr="00A63CA6">
        <w:rPr>
          <w:rFonts w:ascii="Arial" w:eastAsia="Times New Roman" w:hAnsi="Arial" w:cs="Arial"/>
          <w:sz w:val="24"/>
          <w:szCs w:val="24"/>
          <w:lang w:val="ro-RO" w:eastAsia="ro-RO"/>
        </w:rPr>
        <w:t>1, la secretariatul unităţii; cererea se repartizează la structura de resurse umane.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23.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Structura de resurse umane completează în cererea de înscriere datele privind vechimea în domeniu precum şi calificativele obţinute pe perioada vechimii minime în domeniu/stagiului în clasă şi evaluează cererile din punctul de vedere al îndeplinirii condiţiilor de examen.</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Rezultatele evaluării se consemnează într-un proces-verbal, care se afi</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ează la avizierul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pe portalul intern.</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(3) Respingerea cererilor se motivează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se comunică în scris titularului până, cel târziu, la data începerii examenului.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24.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Candidaţii admişi în vederea obţinerii/menţinerii titlului de specialist de clasă vor susţine examenul; media minimă pentru a putea fi declarat „admis” este 8,00.</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25.</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Timpul alocat pentru elaborarea lucrărilor scrise de verificare a cunoştinţelor de specialitate este stabilit de comisia de examen şi nu poate depăşi 1 oră şi jumătate, din momentul comunicării subiectelor.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26.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Subiectele pentru proba scrisă de verificare a cunoştinţelor de specialitate se stabilesc de către membrii comisiei pe baza bibliografiei de concurs şi a tematicii, în concordanţă cu titlul de specialist/clasa pentru care a fost organizat examenul; comisia  elaborează, în ziua susţinerii probei scrise, minimum două variante de subiecte care sunt introduse în plicuri sigilate.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27.</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Supraveghetorii pentru susţinerea probei scrise sunt desemnaţi de către directorul unităţii organizatoare, din rândul personalului de altă specialitate.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28.</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Accesul candidaţilor în săli este permis cu 30 de minute înainte de începerea probei, pe baza listelor întocmite pentru fiecare sală; prezenţa candidaţilor se consemnează, în scris.</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29.</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lastRenderedPageBreak/>
        <w:t>Înaintea începerii examenului preşedintele comisiei de examen sau membrii comisiei desemnaţi de acesta instruieşte/instruiesc supraveghetorii, precum şi candidaţii, cu privire la desfăşurarea probei scrise de verificare a cunoştinţelor de specialitate.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30.</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Candidaţilor le este interzisă pătrunderea în săli cu orice fel de materiale care ar putea fi utilizate pentru rezolvarea subiectelor, precum şi cu orice mijloc de comunicare la distanţă sau dispozitive de stocare a datelor.</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31.</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Distribuirea subiectelor de examen se face prin alegerea, de către unul dintre candidaţi, a unui plic conţinând una dintre variantele de subiecte special create; candidatul va semna procesul-verbal de extragere a variantei de subiecte.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32.</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După comunicarea subiectelor este interzis accesul candidaţilor sau al oricărei alte persoane în sala de examen, cu excepţia membrilor comisiei de examen, a supraveghetorilor şi a câte unui reprezentant al organizaţiilor sindicale reprezentative;  ieşirea din sală a candidaţilor atrage eliminarea din examen, cu excepţia situaţiilor de urgenţă, caz în care aceştia vor fi însoţiţi de un supraveghetor.</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33.</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Candidaţii care nu respectă regulile de desfăşurare a examenului vor fi eliminaţi din examen.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34.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Grila de corectare a variantei de subiecte extrase se întocmeşte de către membrii comisiei în timpul susţinerii probei scrise şi se afişează din dispoziţia preşedintelui comisiei de examen la avizierul unităţii, după expirarea timpului de elaborare a lucrărilor scrise.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35.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Atât pe perioada elaborării variantelor de subiecte, cât şi pe perioada întocmirii grilei de corectare este interzis accesul oricărei alte persoane în încăperea în care se elaborează subiectele, cu excepţia membrilor comisiei de examen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a reprezentan</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ilor organiza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iilor sindicale.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36.</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(1) La expirarea timpului alocat probei scrise, candidaţii sunt obligaţi să predea supraveghetorului desemnat lucrările în faza în care se află, copia variantei de subiecte primită, precum şi ciorna, dacă este cazul, semnând în borderoul de predare-primire special întocmit în acest sens, depăşirea timpului stabilit fiind interzisă.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Ultimii 3 candidaţi vor rămâne, în mod obligatoriu, în sală, până la predarea tuturor lucrărilor. Dacă la examen s-au înscris mai puţin de 3 candidaţi, aceştia rămân în sală până la predarea ultimei lucrări.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37.</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După predarea tuturor lucrărilor scrise, în prezenţa candidaţilor rămaşi în sală, unul dintre supraveghetorii desemnaţi verifică dacă numărul lucrărilor scrise corespunde numărului semnăturilor din procesul-verbal de predare a lucrărilor scrise şi amestecă lucrările scrise.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38.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Lucrările scrise, împreună cu documentele constituite pentru susţinerea probei scrise, vor fi depozitate în spaţiul destinat corectării care va fi asigurat şi sigilat de către preşedinte.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39.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lastRenderedPageBreak/>
        <w:t>(1) Pe baza grilei de corectare, membrii comisiei notează lucrarea scrisă a fiecărui candidat, în borderoul individual, cu note de la 1 la 10. Nota 1 se acordă din oficiu; notele acordate sunt trecute în borderoul centralizator, care este semnat pe fiecare filă de preşedintele şi membrii comisiei de examen; punctajul pentru fiecare lucrare se obţine pe baza mediei aritmetice a notelor acordate de fiecare din membrii comisiei de examen, utilizând două zecimale.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În situaţia în care numărul celor care au promovat examenul pentru obţinerea titlului de specialist de clasă este mai mare decât numărul de titluri aprobat, se va proceda la acordarea titlului în ordinea strict descrescătoare a mediilor obţinute; în cazul obţinerii de medii egale, departajarea se face după punctajul calculat cu respectarea următorului algoritm:</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Se acordă câte un punct pentru fiecare an întreg lucrat în sistemul naţional de apărare, ordine publică şi siguranţă naţională;</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Se acordă câte 2 puncte pentru fiecare an întreg lucrat în domeniul de activitate specific.</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(3) Punctajul se stabileşte prin însumarea punctelor acordate.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(4) La punctaje egale, are prioritate persoana cu cea mai mare vechime în domeniu.</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40.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Rezultatele obţinute de candidaţii la examen se înscriu într-un proces-verbal semnat pe fiecare filă de preşedintele şi membrii comisiei.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Procesul-verbal, înregistrat, se afişează în termen de cel mult 48 de ore la avizier şi pe portalul intern.</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41.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(1) </w:t>
      </w:r>
      <w:r w:rsidRPr="00A63CA6">
        <w:rPr>
          <w:rFonts w:ascii="Arial" w:eastAsia="Times New Roman" w:hAnsi="Arial" w:cs="Arial"/>
          <w:sz w:val="24"/>
          <w:szCs w:val="24"/>
          <w:lang w:val="ro-RO"/>
        </w:rPr>
        <w:t xml:space="preserve">Candidaţii pot contesta </w:t>
      </w:r>
      <w:r w:rsidRPr="00A63CA6">
        <w:rPr>
          <w:rFonts w:ascii="Arial" w:eastAsia="Times New Roman" w:hAnsi="Arial" w:cs="Arial"/>
          <w:sz w:val="24"/>
          <w:szCs w:val="24"/>
          <w:lang w:val="ro-RO" w:eastAsia="ro-RO"/>
        </w:rPr>
        <w:t>rezultatele obţinute sau modul de organizare al examenului</w:t>
      </w:r>
      <w:r w:rsidRPr="00A63CA6">
        <w:rPr>
          <w:rFonts w:ascii="Arial" w:eastAsia="Times New Roman" w:hAnsi="Arial" w:cs="Arial"/>
          <w:sz w:val="24"/>
          <w:szCs w:val="24"/>
          <w:lang w:val="ro-RO"/>
        </w:rPr>
        <w:t xml:space="preserve">; </w:t>
      </w:r>
      <w:r w:rsidRPr="00A63CA6">
        <w:rPr>
          <w:rFonts w:ascii="Arial" w:eastAsia="Times New Roman" w:hAnsi="Arial" w:cs="Arial"/>
          <w:sz w:val="24"/>
          <w:szCs w:val="24"/>
          <w:lang w:val="ro-RO" w:eastAsia="ro-RO"/>
        </w:rPr>
        <w:t>contestaţiile se depun în termen de cel mult 24 de ore de la afişarea rezultatelor la secretariatul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 organizatoare.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rPr>
      </w:pPr>
      <w:r w:rsidRPr="00A63CA6">
        <w:rPr>
          <w:rFonts w:ascii="Arial" w:eastAsia="Times New Roman" w:hAnsi="Arial" w:cs="Arial"/>
          <w:sz w:val="24"/>
          <w:szCs w:val="24"/>
          <w:lang w:val="ro-RO" w:eastAsia="ro-RO"/>
        </w:rPr>
        <w:t>(2) Acestea se transmit, de îndată, secretarului comisiei de examinare.</w:t>
      </w:r>
    </w:p>
    <w:p w:rsidR="00484FB8"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42.</w:t>
      </w:r>
    </w:p>
    <w:p w:rsidR="009C7DE1" w:rsidRPr="00A63CA6" w:rsidRDefault="00484FB8"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 </w:t>
      </w:r>
      <w:r w:rsidR="009C7DE1" w:rsidRPr="00A63CA6">
        <w:rPr>
          <w:rFonts w:ascii="Arial" w:eastAsia="Times New Roman" w:hAnsi="Arial" w:cs="Arial"/>
          <w:sz w:val="24"/>
          <w:szCs w:val="24"/>
          <w:lang w:val="ro-RO" w:eastAsia="ro-RO"/>
        </w:rPr>
        <w:t>(1) Pentru îndeplinirea atribuţiilor specifice, secretarul comisiei de soluţionare a contestaţiilor preia de la secretarul comisiei de examinare, pe bază de proces-verbal, contestaţiile înregistrate şi lucrările aferente.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Analizarea şi rezolvarea contestaţiilor se realizează în cel mult 7 zile lucrătoare de la termenul limită de depunere a contestaţiei.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43.</w:t>
      </w:r>
      <w:r w:rsidRPr="00A63CA6">
        <w:rPr>
          <w:rFonts w:ascii="Arial" w:eastAsia="Times New Roman" w:hAnsi="Arial" w:cs="Arial"/>
          <w:sz w:val="24"/>
          <w:szCs w:val="24"/>
          <w:lang w:val="ro-RO" w:eastAsia="ro-RO"/>
        </w:rPr>
        <w:tab/>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Rezultatele soluţionării contestaţiilor se consemnează într-un proces-verbal, semnat pe fiecare filă de preşedintele şi membrii comisiei de soluţionare a contestaţiilor;  procesul-verbal, înregistrat, se afişează în termenul prevăzut la art. 42 alin. (2) la avizier şi pe portalul intern.</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44.</w:t>
      </w:r>
      <w:r w:rsidR="00484FB8" w:rsidRPr="00A63CA6">
        <w:rPr>
          <w:rFonts w:ascii="Arial" w:eastAsia="Times New Roman" w:hAnsi="Arial" w:cs="Arial"/>
          <w:sz w:val="24"/>
          <w:szCs w:val="24"/>
          <w:lang w:val="ro-RO" w:eastAsia="ro-RO"/>
        </w:rPr>
        <w:t xml:space="preserve"> </w:t>
      </w:r>
      <w:r w:rsidRPr="00A63CA6">
        <w:rPr>
          <w:rFonts w:ascii="Arial" w:eastAsia="Times New Roman" w:hAnsi="Arial" w:cs="Arial"/>
          <w:sz w:val="24"/>
          <w:szCs w:val="24"/>
          <w:lang w:val="ro-RO" w:eastAsia="ro-RO"/>
        </w:rPr>
        <w:t>Nota acordată de comisia de soluţionare a contestaţiilor este definitivă.</w:t>
      </w:r>
    </w:p>
    <w:p w:rsidR="009C7DE1" w:rsidRPr="00A63CA6" w:rsidRDefault="009C7DE1" w:rsidP="00D51468">
      <w:pPr>
        <w:spacing w:after="0" w:line="240" w:lineRule="auto"/>
        <w:ind w:left="0" w:right="-43" w:firstLine="720"/>
        <w:jc w:val="center"/>
        <w:rPr>
          <w:rFonts w:ascii="Arial" w:eastAsia="Times New Roman" w:hAnsi="Arial" w:cs="Arial"/>
          <w:b/>
          <w:sz w:val="24"/>
          <w:szCs w:val="24"/>
          <w:lang w:val="ro-RO" w:eastAsia="ro-RO"/>
        </w:rPr>
      </w:pPr>
    </w:p>
    <w:p w:rsidR="009C7DE1" w:rsidRPr="00A63CA6" w:rsidRDefault="009C7DE1" w:rsidP="00D51468">
      <w:pPr>
        <w:spacing w:after="0" w:line="240" w:lineRule="auto"/>
        <w:ind w:left="0" w:right="-43" w:firstLine="720"/>
        <w:jc w:val="left"/>
        <w:rPr>
          <w:rFonts w:ascii="Arial" w:eastAsia="Times New Roman" w:hAnsi="Arial" w:cs="Arial"/>
          <w:b/>
          <w:sz w:val="24"/>
          <w:szCs w:val="24"/>
          <w:lang w:val="ro-RO" w:eastAsia="ro-RO"/>
        </w:rPr>
      </w:pPr>
      <w:r w:rsidRPr="00A63CA6">
        <w:rPr>
          <w:rFonts w:ascii="Arial" w:eastAsia="Times New Roman" w:hAnsi="Arial" w:cs="Arial"/>
          <w:b/>
          <w:sz w:val="24"/>
          <w:szCs w:val="24"/>
          <w:lang w:val="ro-RO" w:eastAsia="ro-RO"/>
        </w:rPr>
        <w:t>Secţiunea a IV - a. Comisii şi atribuţii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45.</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Comisiile de examinare se stabilesc prin decizie a directorului general al Administraţiei Naţionale a Penitenciarelor, respectiv prin decizii ale directorilor unităţilor subordonate, conform competenţelor stabilite la art. 7 şi sunt alcătuite din specialişti de </w:t>
      </w:r>
      <w:r w:rsidRPr="00A63CA6">
        <w:rPr>
          <w:rFonts w:ascii="Arial" w:eastAsia="Times New Roman" w:hAnsi="Arial" w:cs="Arial"/>
          <w:sz w:val="24"/>
          <w:szCs w:val="24"/>
          <w:lang w:val="ro-RO" w:eastAsia="ro-RO"/>
        </w:rPr>
        <w:lastRenderedPageBreak/>
        <w:t xml:space="preserve">clasă din domeniile pentru care se organizează examenul, putând fi cooptaţi, în funcţie de situaţie şi specialişti de clasă din cadrul altor unităţi.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46.</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Comisiile sunt formate dintr-un preşedinte, un secretar şi cel pu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in 2 membri care îndeplinesc standardele de performanţă, cu respectarea principiului potrivit căruia membrii comisiilor trebuie să aibă titlu de specialist de clasă, cel puţin egal cu cel pentru care candidaţii susţin examenul.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47.</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Persoanele prevăzute la art. 46 vor semna o declaraţie pe proprie răspundere din care să rezulte următoarele:</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nu sunt desemnate în comisii, în cadrul aceluiaşi examen, cu soţul/soţia sau o rudă de gradul 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nu sunt soţ/soţie sau rudă până la gradul I inclusiv ori, după caz, au relaţii cu caracter patrimonial cu unul dintre candidaţi;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 vor respecta confidenţialitatea lucrărilor comisiei.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48.</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La examen, are dreptul de a participa, în calitate de observator, un reprezentant al organizaţiilor sindicale reprezentative ale funcţionarilor publici cu statut special din sistemul administraţiei penitenciare, cu respectarea tuturor regulilor stabilite pentru derularea examenului.</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(2) Persoanele prevăzute mai sus semnează o declaraţie pe propria răspundere în condiţiile prevăzute la art. 47.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49.</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Comisia de examinare are ca atribuţii:</w:t>
      </w:r>
    </w:p>
    <w:p w:rsidR="00484FB8" w:rsidRPr="00A63CA6" w:rsidRDefault="009C7DE1" w:rsidP="00D51468">
      <w:pPr>
        <w:pStyle w:val="Listparagraf"/>
        <w:numPr>
          <w:ilvl w:val="0"/>
          <w:numId w:val="8"/>
        </w:numPr>
        <w:spacing w:after="0" w:line="240" w:lineRule="auto"/>
        <w:ind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stabilirea subiectelor;</w:t>
      </w:r>
    </w:p>
    <w:p w:rsidR="00484FB8" w:rsidRPr="00A63CA6" w:rsidRDefault="009C7DE1" w:rsidP="00D51468">
      <w:pPr>
        <w:pStyle w:val="Listparagraf"/>
        <w:numPr>
          <w:ilvl w:val="0"/>
          <w:numId w:val="8"/>
        </w:numPr>
        <w:spacing w:after="0" w:line="240" w:lineRule="auto"/>
        <w:ind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întocm</w:t>
      </w:r>
      <w:r w:rsidR="00484FB8" w:rsidRPr="00A63CA6">
        <w:rPr>
          <w:rFonts w:ascii="Arial" w:eastAsia="Times New Roman" w:hAnsi="Arial" w:cs="Arial"/>
          <w:sz w:val="24"/>
          <w:szCs w:val="24"/>
          <w:lang w:val="ro-RO" w:eastAsia="ro-RO"/>
        </w:rPr>
        <w:t>irea grilelor de corectare;</w:t>
      </w:r>
    </w:p>
    <w:p w:rsidR="00484FB8" w:rsidRPr="00A63CA6" w:rsidRDefault="009C7DE1" w:rsidP="00D51468">
      <w:pPr>
        <w:pStyle w:val="Listparagraf"/>
        <w:numPr>
          <w:ilvl w:val="0"/>
          <w:numId w:val="8"/>
        </w:numPr>
        <w:spacing w:after="0" w:line="240" w:lineRule="auto"/>
        <w:ind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preluar</w:t>
      </w:r>
      <w:r w:rsidR="00484FB8" w:rsidRPr="00A63CA6">
        <w:rPr>
          <w:rFonts w:ascii="Arial" w:eastAsia="Times New Roman" w:hAnsi="Arial" w:cs="Arial"/>
          <w:sz w:val="24"/>
          <w:szCs w:val="24"/>
          <w:lang w:val="ro-RO" w:eastAsia="ro-RO"/>
        </w:rPr>
        <w:t>ea şi gestionarea lucrărilor;</w:t>
      </w:r>
    </w:p>
    <w:p w:rsidR="00484FB8" w:rsidRPr="00A63CA6" w:rsidRDefault="009C7DE1" w:rsidP="00D51468">
      <w:pPr>
        <w:pStyle w:val="Listparagraf"/>
        <w:numPr>
          <w:ilvl w:val="0"/>
          <w:numId w:val="8"/>
        </w:numPr>
        <w:spacing w:after="0" w:line="240" w:lineRule="auto"/>
        <w:ind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corectarea lucrărilor;</w:t>
      </w:r>
    </w:p>
    <w:p w:rsidR="009C7DE1" w:rsidRPr="00A63CA6" w:rsidRDefault="009C7DE1" w:rsidP="00D51468">
      <w:pPr>
        <w:pStyle w:val="Listparagraf"/>
        <w:numPr>
          <w:ilvl w:val="0"/>
          <w:numId w:val="8"/>
        </w:numPr>
        <w:spacing w:after="0" w:line="240" w:lineRule="auto"/>
        <w:ind w:right="-43"/>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întocmirea procesului-verbal de corectare şi afişare </w:t>
      </w:r>
      <w:r w:rsidR="00484FB8" w:rsidRPr="00A63CA6">
        <w:rPr>
          <w:rFonts w:ascii="Arial" w:eastAsia="Times New Roman" w:hAnsi="Arial" w:cs="Arial"/>
          <w:sz w:val="24"/>
          <w:szCs w:val="24"/>
          <w:lang w:val="ro-RO" w:eastAsia="ro-RO"/>
        </w:rPr>
        <w:t>a rezultatelor.</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50.</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(1) În cazul în care la finalizarea examenului se înregistrează contestaţii, la propunerea şefilor de structuri din </w:t>
      </w:r>
      <w:r w:rsidR="000623E4" w:rsidRPr="00A63CA6">
        <w:rPr>
          <w:rFonts w:ascii="Arial" w:eastAsia="Times New Roman" w:hAnsi="Arial" w:cs="Arial"/>
          <w:sz w:val="24"/>
          <w:szCs w:val="24"/>
          <w:lang w:val="ro-RO" w:eastAsia="ro-RO"/>
        </w:rPr>
        <w:t>Administraţia Naţională a Penitenciarelor</w:t>
      </w:r>
      <w:r w:rsidRPr="00A63CA6">
        <w:rPr>
          <w:rFonts w:ascii="Arial" w:eastAsia="Times New Roman" w:hAnsi="Arial" w:cs="Arial"/>
          <w:sz w:val="24"/>
          <w:szCs w:val="24"/>
          <w:lang w:val="ro-RO" w:eastAsia="ro-RO"/>
        </w:rPr>
        <w:t xml:space="preserve">, sau, după caz a directorilor unităţilor subordonate, prin decizia directorului general al Administraţiei Naţionale a Penitenciarelor se stabileşte o comisie de soluţionare a contestaţiilor.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(2) Structura comisiei de soluţionare a contestaţiilor se stabileşte conform prevederilor art.</w:t>
      </w:r>
      <w:r w:rsidR="000623E4" w:rsidRPr="00A63CA6">
        <w:rPr>
          <w:rFonts w:ascii="Arial" w:eastAsia="Times New Roman" w:hAnsi="Arial" w:cs="Arial"/>
          <w:sz w:val="24"/>
          <w:szCs w:val="24"/>
          <w:lang w:val="ro-RO" w:eastAsia="ro-RO"/>
        </w:rPr>
        <w:t xml:space="preserve"> </w:t>
      </w:r>
      <w:r w:rsidRPr="00A63CA6">
        <w:rPr>
          <w:rFonts w:ascii="Arial" w:eastAsia="Times New Roman" w:hAnsi="Arial" w:cs="Arial"/>
          <w:sz w:val="24"/>
          <w:szCs w:val="24"/>
          <w:lang w:val="ro-RO" w:eastAsia="ro-RO"/>
        </w:rPr>
        <w:t>46.</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(3) În cadrul aceluia</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examen, nici o persoană desemnată în comisia de examinare nu poate face parte din comisia de soluţionare a contestaţiilor.</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51.</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Comisia de soluţionare a contestaţiilor are ca atribuţii: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verificarea modului în care au fost respectate normele şi procedura de examinare pentru fiecare caz în parte;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b) aprecierea lucrărilor contestate, urmând a fi analizată doar lucrarea scrisă întocmită cu ocazia susţinerii examenului.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p>
    <w:p w:rsidR="009C7DE1" w:rsidRPr="00A63CA6" w:rsidRDefault="009C7DE1" w:rsidP="00D51468">
      <w:pPr>
        <w:autoSpaceDE w:val="0"/>
        <w:autoSpaceDN w:val="0"/>
        <w:adjustRightInd w:val="0"/>
        <w:spacing w:after="0" w:line="240" w:lineRule="auto"/>
        <w:ind w:left="0" w:right="-43" w:firstLine="720"/>
        <w:jc w:val="left"/>
        <w:rPr>
          <w:rFonts w:ascii="Arial" w:eastAsia="Times New Roman" w:hAnsi="Arial" w:cs="Arial"/>
          <w:b/>
          <w:caps/>
          <w:sz w:val="24"/>
          <w:szCs w:val="24"/>
          <w:lang w:val="ro-RO"/>
        </w:rPr>
      </w:pPr>
      <w:r w:rsidRPr="00A63CA6">
        <w:rPr>
          <w:rFonts w:ascii="Arial" w:eastAsia="Times New Roman" w:hAnsi="Arial" w:cs="Arial"/>
          <w:b/>
          <w:sz w:val="24"/>
          <w:szCs w:val="24"/>
          <w:lang w:val="ro-RO"/>
        </w:rPr>
        <w:t>Secţiunea a V-a.</w:t>
      </w:r>
      <w:r w:rsidRPr="00A63CA6">
        <w:rPr>
          <w:rFonts w:ascii="Arial" w:eastAsia="Times New Roman" w:hAnsi="Arial" w:cs="Arial"/>
          <w:b/>
          <w:caps/>
          <w:sz w:val="24"/>
          <w:szCs w:val="24"/>
          <w:lang w:val="ro-RO"/>
        </w:rPr>
        <w:t xml:space="preserve"> </w:t>
      </w:r>
      <w:r w:rsidRPr="00A63CA6">
        <w:rPr>
          <w:rFonts w:ascii="Arial" w:eastAsia="Times New Roman" w:hAnsi="Arial" w:cs="Arial"/>
          <w:b/>
          <w:sz w:val="24"/>
          <w:szCs w:val="24"/>
          <w:lang w:val="ro-RO"/>
        </w:rPr>
        <w:t>Evaluarea pregătirii candidaţilor, reexaminarea, retragerea titlului şi retrogradarea</w:t>
      </w:r>
      <w:r w:rsidRPr="00A63CA6">
        <w:rPr>
          <w:rFonts w:ascii="Arial" w:eastAsia="Times New Roman" w:hAnsi="Arial" w:cs="Arial"/>
          <w:b/>
          <w:caps/>
          <w:sz w:val="24"/>
          <w:szCs w:val="24"/>
          <w:lang w:val="ro-RO"/>
        </w:rPr>
        <w:t xml:space="preserve">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52.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În situaţia nepromovării, de către deţinătorul titlului de specialist de clasă, clasa a 3-a sau a 2-a, a examenului de acordare a unei clase superioare, acesta îşi păstrează titlul de specialist de clasă deţinut, în limita de valabilitate stabilită la art. 4.</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53.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La expirarea perioadei de valabilitate a titlului de specialist deţinut, neprezentarea la examenul de acordare a unei clase superioare ori de menţinere a clasei deţinute, sau nepromovarea examenului de menţinere a clasei deţinute atrage retrogradarea într-un nivel inferior; clasa obţinută ca urmare a retrogradării are o limită de valabilitate conform art. 4, dar personalul poate participa la examenul de acordare a unei clase superioare sau menţinere a clasei deţinute, în următorul an în care se organizează examen, cu respectarea condiţiilor stabilite prin prezentele norme.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54.</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Directorul general al Administraţiei Naţionale a Penitenciarelor, respectiv directorii unităţilor subordonate pot dispune reexaminarea unei persoane în vederea menţinerii titlului de specialist de clasă deţinut atunci când constată că nu mai îndeplineşte condiţiile şi standardele în baza cărora i-a fost acordat titlul respectiv, sau dacă este sesizat despre aceasta prin: </w:t>
      </w:r>
    </w:p>
    <w:p w:rsidR="009C7DE1" w:rsidRPr="00A63CA6" w:rsidRDefault="009C7DE1" w:rsidP="00D51468">
      <w:pPr>
        <w:tabs>
          <w:tab w:val="left" w:pos="10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w:t>
      </w:r>
      <w:r w:rsidRPr="00A63CA6">
        <w:rPr>
          <w:rFonts w:ascii="Arial" w:eastAsia="Times New Roman" w:hAnsi="Arial" w:cs="Arial"/>
          <w:sz w:val="24"/>
          <w:szCs w:val="24"/>
          <w:lang w:val="ro-RO" w:eastAsia="ro-RO"/>
        </w:rPr>
        <w:tab/>
        <w:t>notă-raport înaintată directorului general al Administraţiei Naţionale a Penitenciarelor de către directorul unităţii, pentru personalul cu funcţii de conducere şi personalul încadrat pe funcţii unice în statele de organizare ale unităţilor subordonate şi pentru personalul pentru care nu se poate asigura comisie de specialitat</w:t>
      </w:r>
      <w:r w:rsidR="000623E4" w:rsidRPr="00A63CA6">
        <w:rPr>
          <w:rFonts w:ascii="Arial" w:eastAsia="Times New Roman" w:hAnsi="Arial" w:cs="Arial"/>
          <w:sz w:val="24"/>
          <w:szCs w:val="24"/>
          <w:lang w:val="ro-RO" w:eastAsia="ro-RO"/>
        </w:rPr>
        <w:t>e la nivel de unitate</w:t>
      </w:r>
      <w:r w:rsidRPr="00A63CA6">
        <w:rPr>
          <w:rFonts w:ascii="Arial" w:eastAsia="Times New Roman" w:hAnsi="Arial" w:cs="Arial"/>
          <w:sz w:val="24"/>
          <w:szCs w:val="24"/>
          <w:lang w:val="ro-RO" w:eastAsia="ro-RO"/>
        </w:rPr>
        <w:t>;</w:t>
      </w:r>
    </w:p>
    <w:p w:rsidR="009C7DE1" w:rsidRPr="00A63CA6" w:rsidRDefault="009C7DE1" w:rsidP="00D51468">
      <w:pPr>
        <w:tabs>
          <w:tab w:val="left" w:pos="10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w:t>
      </w:r>
      <w:r w:rsidRPr="00A63CA6">
        <w:rPr>
          <w:rFonts w:ascii="Arial" w:eastAsia="Times New Roman" w:hAnsi="Arial" w:cs="Arial"/>
          <w:sz w:val="24"/>
          <w:szCs w:val="24"/>
          <w:lang w:val="ro-RO" w:eastAsia="ro-RO"/>
        </w:rPr>
        <w:tab/>
        <w:t>notă-raport înaintată directorului general al Administraţiei Naţionale a Penitenciarelor de către şefii structurilor din Administraţia Naţională a Penitenciarelor pentru personalul pe  care îl coordonează;</w:t>
      </w:r>
    </w:p>
    <w:p w:rsidR="009C7DE1" w:rsidRPr="00A63CA6" w:rsidRDefault="009C7DE1" w:rsidP="00D51468">
      <w:pPr>
        <w:tabs>
          <w:tab w:val="left" w:pos="10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 notă-raport înaintată directorului unităţii de către şefii structurilor din unitate pentru personalul de execuţie pe  care îl coordonează;</w:t>
      </w:r>
    </w:p>
    <w:p w:rsidR="009C7DE1" w:rsidRPr="00A63CA6" w:rsidRDefault="009C7DE1" w:rsidP="00D51468">
      <w:pPr>
        <w:tabs>
          <w:tab w:val="left" w:pos="108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d) propuneri ale preşedinţilor colectivelor de inspecţii şi controale adresate directorului general al Administraţiei Naţionale a Penitenciarelor, respectiv directorilor unităţilor subordonate, după caz, pe baza constatărilor făcute cu ocazia inspecţiei sau controlului.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 </w:t>
      </w:r>
    </w:p>
    <w:p w:rsidR="009C7DE1" w:rsidRPr="00A63CA6" w:rsidRDefault="009C7DE1" w:rsidP="00D51468">
      <w:pPr>
        <w:spacing w:after="0" w:line="240" w:lineRule="auto"/>
        <w:ind w:left="0" w:right="-43" w:firstLine="720"/>
        <w:rPr>
          <w:rFonts w:ascii="Arial" w:eastAsia="Times New Roman" w:hAnsi="Arial" w:cs="Arial"/>
          <w:b/>
          <w:caps/>
          <w:sz w:val="24"/>
          <w:szCs w:val="24"/>
          <w:lang w:val="ro-RO" w:eastAsia="ro-RO"/>
        </w:rPr>
      </w:pPr>
      <w:r w:rsidRPr="00A63CA6">
        <w:rPr>
          <w:rFonts w:ascii="Arial" w:eastAsia="Times New Roman" w:hAnsi="Arial" w:cs="Arial"/>
          <w:b/>
          <w:sz w:val="24"/>
          <w:szCs w:val="24"/>
          <w:lang w:val="ro-RO" w:eastAsia="ro-RO"/>
        </w:rPr>
        <w:t>Secţiune a VI-a</w:t>
      </w:r>
      <w:r w:rsidRPr="00A63CA6">
        <w:rPr>
          <w:rFonts w:ascii="Arial" w:eastAsia="Times New Roman" w:hAnsi="Arial" w:cs="Arial"/>
          <w:b/>
          <w:caps/>
          <w:sz w:val="24"/>
          <w:szCs w:val="24"/>
          <w:lang w:val="ro-RO" w:eastAsia="ro-RO"/>
        </w:rPr>
        <w:t xml:space="preserve">. </w:t>
      </w:r>
      <w:r w:rsidRPr="00A63CA6">
        <w:rPr>
          <w:rFonts w:ascii="Arial" w:eastAsia="Times New Roman" w:hAnsi="Arial" w:cs="Arial"/>
          <w:b/>
          <w:sz w:val="24"/>
          <w:szCs w:val="24"/>
          <w:lang w:val="ro-RO" w:eastAsia="ro-RO"/>
        </w:rPr>
        <w:t>Drepturile funcţionarilor publici cu statut special şi a personalului civil care deţin titlul de specialist de clasă</w:t>
      </w:r>
    </w:p>
    <w:p w:rsidR="009C7DE1" w:rsidRPr="00A63CA6" w:rsidRDefault="009C7DE1" w:rsidP="00D51468">
      <w:pPr>
        <w:spacing w:after="0" w:line="240" w:lineRule="auto"/>
        <w:ind w:left="0" w:right="-43" w:firstLine="720"/>
        <w:jc w:val="center"/>
        <w:rPr>
          <w:rFonts w:ascii="Arial" w:eastAsia="Times New Roman" w:hAnsi="Arial" w:cs="Arial"/>
          <w:sz w:val="24"/>
          <w:szCs w:val="24"/>
          <w:lang w:val="ro-RO" w:eastAsia="ro-RO"/>
        </w:rPr>
      </w:pP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55.</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Funcţionarii publici cu statut special în activitate şi personalul civil care deţin titlul de specialist de clasă beneficiază de dreptul de a deţine brevetul şi de a purta insigna corespunzătoare titlului de specialist de clasă deţinut.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56.</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Funcţionarii publici cu statut special în activitate şi personalul civil beneficiază, pentru nivelurile titlurilor deţinute, de majorarea salariului de funcţie/salariului de bază cu:</w:t>
      </w:r>
    </w:p>
    <w:p w:rsidR="009C7DE1" w:rsidRPr="00A63CA6" w:rsidRDefault="009C7DE1" w:rsidP="00D51468">
      <w:pPr>
        <w:tabs>
          <w:tab w:val="left" w:pos="84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2,5% - pentru titlul de specialist clasa a 3-a;</w:t>
      </w:r>
    </w:p>
    <w:p w:rsidR="009C7DE1" w:rsidRPr="00A63CA6" w:rsidRDefault="009C7DE1" w:rsidP="00D51468">
      <w:pPr>
        <w:tabs>
          <w:tab w:val="left" w:pos="84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5% - pentru titlul de specialist clasa a 2-a;</w:t>
      </w:r>
    </w:p>
    <w:p w:rsidR="009C7DE1" w:rsidRPr="00A63CA6" w:rsidRDefault="009C7DE1" w:rsidP="00D51468">
      <w:pPr>
        <w:tabs>
          <w:tab w:val="left" w:pos="840"/>
        </w:tabs>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  7</w:t>
      </w:r>
      <w:r w:rsidR="004326F8">
        <w:rPr>
          <w:rFonts w:ascii="Arial" w:eastAsia="Times New Roman" w:hAnsi="Arial" w:cs="Arial"/>
          <w:sz w:val="24"/>
          <w:szCs w:val="24"/>
          <w:lang w:val="ro-RO" w:eastAsia="ro-RO"/>
        </w:rPr>
        <w:t>,5</w:t>
      </w:r>
      <w:r w:rsidRPr="00A63CA6">
        <w:rPr>
          <w:rFonts w:ascii="Arial" w:eastAsia="Times New Roman" w:hAnsi="Arial" w:cs="Arial"/>
          <w:sz w:val="24"/>
          <w:szCs w:val="24"/>
          <w:lang w:val="ro-RO" w:eastAsia="ro-RO"/>
        </w:rPr>
        <w:t>% - pentru titlul de specialist clasa 1.</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    </w:t>
      </w:r>
    </w:p>
    <w:p w:rsidR="009C7DE1" w:rsidRPr="00A63CA6" w:rsidRDefault="009C7DE1" w:rsidP="00D51468">
      <w:pPr>
        <w:spacing w:after="0" w:line="240" w:lineRule="auto"/>
        <w:ind w:left="0" w:right="-43" w:firstLine="720"/>
        <w:rPr>
          <w:rFonts w:ascii="Arial" w:eastAsia="Times New Roman" w:hAnsi="Arial" w:cs="Arial"/>
          <w:b/>
          <w:caps/>
          <w:sz w:val="24"/>
          <w:szCs w:val="24"/>
          <w:lang w:val="ro-RO" w:eastAsia="ro-RO"/>
        </w:rPr>
      </w:pPr>
      <w:r w:rsidRPr="00A63CA6">
        <w:rPr>
          <w:rFonts w:ascii="Arial" w:eastAsia="Times New Roman" w:hAnsi="Arial" w:cs="Arial"/>
          <w:b/>
          <w:sz w:val="24"/>
          <w:szCs w:val="24"/>
          <w:lang w:val="ro-RO" w:eastAsia="ro-RO"/>
        </w:rPr>
        <w:lastRenderedPageBreak/>
        <w:t>Secţiunea a VII-a. Dispoziţii finale</w:t>
      </w:r>
    </w:p>
    <w:p w:rsidR="009C7DE1" w:rsidRPr="00A63CA6" w:rsidRDefault="009C7DE1" w:rsidP="00D51468">
      <w:pPr>
        <w:spacing w:after="0" w:line="240" w:lineRule="auto"/>
        <w:ind w:left="0" w:right="-43" w:firstLine="720"/>
        <w:jc w:val="center"/>
        <w:rPr>
          <w:rFonts w:ascii="Arial" w:eastAsia="Times New Roman" w:hAnsi="Arial" w:cs="Arial"/>
          <w:sz w:val="24"/>
          <w:szCs w:val="24"/>
          <w:lang w:val="ro-RO" w:eastAsia="ro-RO"/>
        </w:rPr>
      </w:pP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57.</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Numărul de titluri de specialist de clasă ce se pot acorda anual, pentru fiecare domeniu de activitate, se stabileşte după aprobarea bugetului, la propunerea unităţilor, în funcţie de fondurile aprobate la această categorie de cheltuieli.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58.</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b/>
          <w:sz w:val="24"/>
          <w:szCs w:val="24"/>
          <w:lang w:val="ro-RO" w:eastAsia="ro-RO"/>
        </w:rPr>
      </w:pPr>
      <w:r w:rsidRPr="00A63CA6">
        <w:rPr>
          <w:rFonts w:ascii="Arial" w:eastAsia="Times New Roman" w:hAnsi="Arial" w:cs="Arial"/>
          <w:sz w:val="24"/>
          <w:szCs w:val="24"/>
          <w:lang w:val="ro-RO" w:eastAsia="ro-RO"/>
        </w:rPr>
        <w:t>Bibliografia şi studiile specifice fiecărui domeniu se aprobă în termen de 60 de zile de la intrarea în vigoare a prezentelor norme, prin decizie a directorului general al Administraţiei Naţionale a Penitenciarelor.</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59.</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Asigurarea insignelor corespunzătoare titlurilor de specialist de clasă, precum şi a brevetelor se </w:t>
      </w:r>
      <w:r w:rsidR="000623E4" w:rsidRPr="00A63CA6">
        <w:rPr>
          <w:rFonts w:ascii="Arial" w:eastAsia="Times New Roman" w:hAnsi="Arial" w:cs="Arial"/>
          <w:sz w:val="24"/>
          <w:szCs w:val="24"/>
          <w:lang w:val="ro-RO" w:eastAsia="ro-RO"/>
        </w:rPr>
        <w:t>realizează</w:t>
      </w:r>
      <w:r w:rsidRPr="00A63CA6">
        <w:rPr>
          <w:rFonts w:ascii="Arial" w:eastAsia="Times New Roman" w:hAnsi="Arial" w:cs="Arial"/>
          <w:sz w:val="24"/>
          <w:szCs w:val="24"/>
          <w:lang w:val="ro-RO" w:eastAsia="ro-RO"/>
        </w:rPr>
        <w:t xml:space="preserve"> de către Baza de Aprovizionare, Gospodărire şi Reparaţii Bucureşti.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60.</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(1) Insignele se distribuie în mod gratuit celor ce deţin titlul de specialist de clasă şi se poartă numai la uniforma de oraş; forma, dimensiunile şi conţinutul brevetului precum şi ale insignei de specialist de clasă sunt prevăzute </w:t>
      </w:r>
      <w:r w:rsidR="009C6E6D" w:rsidRPr="00A63CA6">
        <w:rPr>
          <w:rFonts w:ascii="Arial" w:eastAsia="Times New Roman" w:hAnsi="Arial" w:cs="Arial"/>
          <w:iCs/>
          <w:sz w:val="24"/>
          <w:szCs w:val="24"/>
          <w:lang w:val="ro-RO"/>
        </w:rPr>
        <w:t>în Anexele 8.2, 8.3 şi 8.4.</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(2) Insignele corespunzătoare titlurilor de specialist de clasă conţin emblema cu sigla </w:t>
      </w:r>
      <w:r w:rsidR="000070A2" w:rsidRPr="00A63CA6">
        <w:rPr>
          <w:rFonts w:ascii="Arial" w:eastAsia="Times New Roman" w:hAnsi="Arial" w:cs="Arial"/>
          <w:sz w:val="24"/>
          <w:szCs w:val="24"/>
          <w:lang w:val="ro-RO" w:eastAsia="ro-RO"/>
        </w:rPr>
        <w:t>Administraţiei Naţionale a Penitenciarelor</w:t>
      </w:r>
      <w:r w:rsidRPr="00A63CA6">
        <w:rPr>
          <w:rFonts w:ascii="Arial" w:eastAsia="Times New Roman" w:hAnsi="Arial" w:cs="Arial"/>
          <w:sz w:val="24"/>
          <w:szCs w:val="24"/>
          <w:lang w:val="ro-RO" w:eastAsia="ro-RO"/>
        </w:rPr>
        <w:t xml:space="preserve">, în formă rotundă, cu diametrul de </w:t>
      </w:r>
      <w:smartTag w:uri="urn:schemas-microsoft-com:office:smarttags" w:element="metricconverter">
        <w:smartTagPr>
          <w:attr w:name="ProductID" w:val="2,5 cm"/>
        </w:smartTagPr>
        <w:r w:rsidRPr="00A63CA6">
          <w:rPr>
            <w:rFonts w:ascii="Arial" w:eastAsia="Times New Roman" w:hAnsi="Arial" w:cs="Arial"/>
            <w:sz w:val="24"/>
            <w:szCs w:val="24"/>
            <w:lang w:val="ro-RO" w:eastAsia="ro-RO"/>
          </w:rPr>
          <w:t>2,5 cm</w:t>
        </w:r>
      </w:smartTag>
      <w:r w:rsidRPr="00A63CA6">
        <w:rPr>
          <w:rFonts w:ascii="Arial" w:eastAsia="Times New Roman" w:hAnsi="Arial" w:cs="Arial"/>
          <w:sz w:val="24"/>
          <w:szCs w:val="24"/>
          <w:lang w:val="ro-RO" w:eastAsia="ro-RO"/>
        </w:rPr>
        <w:t xml:space="preserve"> şi numărul aferent clasei - clasa a 3-a, clasa a 2-a, clasa 1.</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(3) Numărul aferent clasei (clasa a 3-a, clasa a 2-a, clasa 1-a</w:t>
      </w:r>
      <w:r w:rsidR="000070A2" w:rsidRPr="00A63CA6">
        <w:rPr>
          <w:rFonts w:ascii="Arial" w:eastAsia="Times New Roman" w:hAnsi="Arial" w:cs="Arial"/>
          <w:sz w:val="24"/>
          <w:szCs w:val="24"/>
          <w:lang w:val="ro-RO" w:eastAsia="ro-RO"/>
        </w:rPr>
        <w:t>) se înscrie cu culoare albastru</w:t>
      </w:r>
      <w:r w:rsidRPr="00A63CA6">
        <w:rPr>
          <w:rFonts w:ascii="Arial" w:eastAsia="Times New Roman" w:hAnsi="Arial" w:cs="Arial"/>
          <w:sz w:val="24"/>
          <w:szCs w:val="24"/>
          <w:lang w:val="ro-RO" w:eastAsia="ro-RO"/>
        </w:rPr>
        <w:t xml:space="preserve">, pe un suport circular, cu diametrul de </w:t>
      </w:r>
      <w:smartTag w:uri="urn:schemas-microsoft-com:office:smarttags" w:element="metricconverter">
        <w:smartTagPr>
          <w:attr w:name="ProductID" w:val="1 cm"/>
        </w:smartTagPr>
        <w:r w:rsidRPr="00A63CA6">
          <w:rPr>
            <w:rFonts w:ascii="Arial" w:eastAsia="Times New Roman" w:hAnsi="Arial" w:cs="Arial"/>
            <w:sz w:val="24"/>
            <w:szCs w:val="24"/>
            <w:lang w:val="ro-RO" w:eastAsia="ro-RO"/>
          </w:rPr>
          <w:t>1 cm</w:t>
        </w:r>
      </w:smartTag>
      <w:r w:rsidR="000070A2" w:rsidRPr="00A63CA6">
        <w:rPr>
          <w:rFonts w:ascii="Arial" w:eastAsia="Times New Roman" w:hAnsi="Arial" w:cs="Arial"/>
          <w:sz w:val="24"/>
          <w:szCs w:val="24"/>
          <w:lang w:val="ro-RO" w:eastAsia="ro-RO"/>
        </w:rPr>
        <w:t>, de culoare galben</w:t>
      </w:r>
      <w:r w:rsidRPr="00A63CA6">
        <w:rPr>
          <w:rFonts w:ascii="Arial" w:eastAsia="Times New Roman" w:hAnsi="Arial" w:cs="Arial"/>
          <w:sz w:val="24"/>
          <w:szCs w:val="24"/>
          <w:lang w:val="ro-RO" w:eastAsia="ro-RO"/>
        </w:rPr>
        <w:t xml:space="preserve">.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(4) Insignele se confecţionează din metal, au formă triunghiulară, cu dimensiunile </w:t>
      </w:r>
      <w:smartTag w:uri="urn:schemas-microsoft-com:office:smarttags" w:element="metricconverter">
        <w:smartTagPr>
          <w:attr w:name="ProductID" w:val="5,5 cm"/>
        </w:smartTagPr>
        <w:r w:rsidRPr="00A63CA6">
          <w:rPr>
            <w:rFonts w:ascii="Arial" w:eastAsia="Times New Roman" w:hAnsi="Arial" w:cs="Arial"/>
            <w:sz w:val="24"/>
            <w:szCs w:val="24"/>
            <w:lang w:val="ro-RO" w:eastAsia="ro-RO"/>
          </w:rPr>
          <w:t>5,</w:t>
        </w:r>
        <w:proofErr w:type="spellStart"/>
        <w:r w:rsidRPr="00A63CA6">
          <w:rPr>
            <w:rFonts w:ascii="Arial" w:eastAsia="Times New Roman" w:hAnsi="Arial" w:cs="Arial"/>
            <w:sz w:val="24"/>
            <w:szCs w:val="24"/>
            <w:lang w:val="ro-RO" w:eastAsia="ro-RO"/>
          </w:rPr>
          <w:t>5</w:t>
        </w:r>
        <w:proofErr w:type="spellEnd"/>
        <w:r w:rsidRPr="00A63CA6">
          <w:rPr>
            <w:rFonts w:ascii="Arial" w:eastAsia="Times New Roman" w:hAnsi="Arial" w:cs="Arial"/>
            <w:sz w:val="24"/>
            <w:szCs w:val="24"/>
            <w:lang w:val="ro-RO" w:eastAsia="ro-RO"/>
          </w:rPr>
          <w:t xml:space="preserve"> cm</w:t>
        </w:r>
      </w:smartTag>
      <w:r w:rsidRPr="00A63CA6">
        <w:rPr>
          <w:rFonts w:ascii="Arial" w:eastAsia="Times New Roman" w:hAnsi="Arial" w:cs="Arial"/>
          <w:sz w:val="24"/>
          <w:szCs w:val="24"/>
          <w:lang w:val="ro-RO" w:eastAsia="ro-RO"/>
        </w:rPr>
        <w:t>./7 cm./7 cm., fondul fiind de culoare bleumarin</w:t>
      </w:r>
      <w:r w:rsidR="009C6E6D" w:rsidRPr="00A63CA6">
        <w:rPr>
          <w:rFonts w:ascii="Arial" w:eastAsia="Times New Roman" w:hAnsi="Arial" w:cs="Arial"/>
          <w:sz w:val="24"/>
          <w:szCs w:val="24"/>
          <w:lang w:val="ro-RO" w:eastAsia="ro-RO"/>
        </w:rPr>
        <w:t>, astfel cum este prevăzut în anexa 8.4</w:t>
      </w:r>
      <w:r w:rsidRPr="00A63CA6">
        <w:rPr>
          <w:rFonts w:ascii="Arial" w:eastAsia="Times New Roman" w:hAnsi="Arial" w:cs="Arial"/>
          <w:sz w:val="24"/>
          <w:szCs w:val="24"/>
          <w:lang w:val="ro-RO" w:eastAsia="ro-RO"/>
        </w:rPr>
        <w:t xml:space="preserve">. </w:t>
      </w:r>
    </w:p>
    <w:p w:rsidR="009C7DE1" w:rsidRPr="00A63CA6" w:rsidRDefault="009C7DE1" w:rsidP="00D51468">
      <w:pPr>
        <w:autoSpaceDE w:val="0"/>
        <w:autoSpaceDN w:val="0"/>
        <w:adjustRightInd w:val="0"/>
        <w:spacing w:after="0" w:line="240" w:lineRule="auto"/>
        <w:ind w:left="0" w:right="-43" w:firstLine="720"/>
        <w:rPr>
          <w:rFonts w:ascii="Arial" w:eastAsia="Times New Roman" w:hAnsi="Arial" w:cs="Arial"/>
          <w:iCs/>
          <w:sz w:val="24"/>
          <w:szCs w:val="24"/>
          <w:lang w:val="ro-RO"/>
        </w:rPr>
      </w:pPr>
      <w:r w:rsidRPr="00A63CA6">
        <w:rPr>
          <w:rFonts w:ascii="Arial" w:eastAsia="Times New Roman" w:hAnsi="Arial" w:cs="Arial"/>
          <w:iCs/>
          <w:sz w:val="24"/>
          <w:szCs w:val="24"/>
          <w:lang w:val="ro-RO"/>
        </w:rPr>
        <w:t>(5) Documentul însoţitor al insignei este brevetul, validat prin semnătura persoanei competente să aprobe actul administrativ de alocare la drepturi.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61.</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Brevetele sunt completate de către structura de resurse umane care întocmeşte actul admini</w:t>
      </w:r>
      <w:r w:rsidR="000070A2" w:rsidRPr="00A63CA6">
        <w:rPr>
          <w:rFonts w:ascii="Arial" w:eastAsia="Times New Roman" w:hAnsi="Arial" w:cs="Arial"/>
          <w:sz w:val="24"/>
          <w:szCs w:val="24"/>
          <w:lang w:val="ro-RO" w:eastAsia="ro-RO"/>
        </w:rPr>
        <w:t>strativ de acordare a titlului; î</w:t>
      </w:r>
      <w:r w:rsidRPr="00A63CA6">
        <w:rPr>
          <w:rFonts w:ascii="Arial" w:eastAsia="Times New Roman" w:hAnsi="Arial" w:cs="Arial"/>
          <w:sz w:val="24"/>
          <w:szCs w:val="24"/>
          <w:lang w:val="ro-RO" w:eastAsia="ro-RO"/>
        </w:rPr>
        <w:t xml:space="preserve">nmânarea brevetului şi insignei de specialist de clasă se face în termen de cel mult 60 de zile calendaristice de la data emiterii actului administrativ.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62.</w:t>
      </w:r>
      <w:r w:rsidRPr="00A63CA6">
        <w:rPr>
          <w:rFonts w:ascii="Arial" w:eastAsia="Times New Roman" w:hAnsi="Arial" w:cs="Arial"/>
          <w:sz w:val="24"/>
          <w:szCs w:val="24"/>
          <w:lang w:val="ro-RO" w:eastAsia="ro-RO"/>
        </w:rPr>
        <w:tab/>
      </w:r>
    </w:p>
    <w:p w:rsidR="00BB38CC"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Directorul general al Administraţiei Naţionale a Penitenciarelor, personalul cu funcţii de conducere din </w:t>
      </w:r>
      <w:r w:rsidR="000623E4" w:rsidRPr="00A63CA6">
        <w:rPr>
          <w:rFonts w:ascii="Arial" w:eastAsia="Times New Roman" w:hAnsi="Arial" w:cs="Arial"/>
          <w:sz w:val="24"/>
          <w:szCs w:val="24"/>
          <w:lang w:val="ro-RO" w:eastAsia="ro-RO"/>
        </w:rPr>
        <w:t>Administraţia Naţională a Penitenciarelor</w:t>
      </w:r>
      <w:r w:rsidRPr="00A63CA6">
        <w:rPr>
          <w:rFonts w:ascii="Arial" w:eastAsia="Times New Roman" w:hAnsi="Arial" w:cs="Arial"/>
          <w:sz w:val="24"/>
          <w:szCs w:val="24"/>
          <w:lang w:val="ro-RO" w:eastAsia="ro-RO"/>
        </w:rPr>
        <w:t xml:space="preserve">, directorii şi directorii adjuncţi din unităţile  subordonate, sunt de drept deţinători ai titlului de specialist de clasă, cu respectarea condiţiilor impuse pentru vechime; valabilitatea titlului este de 5 ani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se reîn</w:t>
      </w:r>
      <w:r w:rsidR="00764E9B" w:rsidRPr="00A63CA6">
        <w:rPr>
          <w:rFonts w:ascii="Arial" w:eastAsia="Times New Roman" w:hAnsi="Arial" w:cs="Arial"/>
          <w:sz w:val="24"/>
          <w:szCs w:val="24"/>
          <w:lang w:val="ro-RO" w:eastAsia="ro-RO"/>
        </w:rPr>
        <w:t>n</w:t>
      </w:r>
      <w:r w:rsidRPr="00A63CA6">
        <w:rPr>
          <w:rFonts w:ascii="Arial" w:eastAsia="Times New Roman" w:hAnsi="Arial" w:cs="Arial"/>
          <w:sz w:val="24"/>
          <w:szCs w:val="24"/>
          <w:lang w:val="ro-RO" w:eastAsia="ro-RO"/>
        </w:rPr>
        <w:t>oie</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te, de drept, în cazul men</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inerii în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w:t>
      </w:r>
      <w:r w:rsidR="000623E4" w:rsidRPr="00A63CA6">
        <w:rPr>
          <w:rFonts w:ascii="Arial" w:eastAsia="Times New Roman" w:hAnsi="Arial" w:cs="Arial"/>
          <w:sz w:val="24"/>
          <w:szCs w:val="24"/>
          <w:lang w:val="ro-RO" w:eastAsia="ro-RO"/>
        </w:rPr>
        <w:t xml:space="preserve"> </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63.</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Alocarea la drepturi se face începând cu data de </w:t>
      </w:r>
      <w:smartTag w:uri="urn:schemas-microsoft-com:office:smarttags" w:element="metricconverter">
        <w:smartTagPr>
          <w:attr w:name="ProductID" w:val="01 a"/>
        </w:smartTagPr>
        <w:r w:rsidRPr="00A63CA6">
          <w:rPr>
            <w:rFonts w:ascii="Arial" w:eastAsia="Times New Roman" w:hAnsi="Arial" w:cs="Arial"/>
            <w:sz w:val="24"/>
            <w:szCs w:val="24"/>
            <w:lang w:val="ro-RO" w:eastAsia="ro-RO"/>
          </w:rPr>
          <w:t>01 a</w:t>
        </w:r>
      </w:smartTag>
      <w:r w:rsidRPr="00A63CA6">
        <w:rPr>
          <w:rFonts w:ascii="Arial" w:eastAsia="Times New Roman" w:hAnsi="Arial" w:cs="Arial"/>
          <w:sz w:val="24"/>
          <w:szCs w:val="24"/>
          <w:lang w:val="ro-RO" w:eastAsia="ro-RO"/>
        </w:rPr>
        <w:t xml:space="preserve"> lunii următoare afişării rezultatelor finale, prin act administrativ emis cu respectarea competenţelor de gestiune a resurselor umane.</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64.</w:t>
      </w:r>
      <w:r w:rsidRPr="00A63CA6">
        <w:rPr>
          <w:rFonts w:ascii="Arial" w:eastAsia="Times New Roman" w:hAnsi="Arial" w:cs="Arial"/>
          <w:sz w:val="24"/>
          <w:szCs w:val="24"/>
          <w:lang w:val="ro-RO" w:eastAsia="ro-RO"/>
        </w:rPr>
        <w:tab/>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Evidenţa personalului care deţine titlul de specialist de clasă se ţine de către structura de resurse umane din fiecare unitate penitenciară, pe domenii şi clase, într-un registru în format electronic sau în aplica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ia informatizată de eviden</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ă a personalului.</w:t>
      </w:r>
    </w:p>
    <w:p w:rsidR="009C7DE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65. </w:t>
      </w:r>
    </w:p>
    <w:p w:rsidR="00466E81" w:rsidRPr="00A63CA6" w:rsidRDefault="009C7DE1"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lastRenderedPageBreak/>
        <w:t xml:space="preserve">Documentele privind examenul pentru acordarea sau menţinerea titlului de specialist de clasă se păstrează la unitatea organizatoare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se arhivează în cel de-al doilea an de la constituire.</w:t>
      </w:r>
    </w:p>
    <w:p w:rsidR="009C6E6D" w:rsidRPr="00A63CA6" w:rsidRDefault="009C6E6D"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66</w:t>
      </w:r>
    </w:p>
    <w:p w:rsidR="009C6E6D" w:rsidRPr="00A63CA6" w:rsidRDefault="00676D73" w:rsidP="00D51468">
      <w:pPr>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Anexele nr. 9</w:t>
      </w:r>
      <w:r w:rsidR="009C6E6D" w:rsidRPr="00A63CA6">
        <w:rPr>
          <w:rFonts w:ascii="Arial" w:eastAsia="Times New Roman" w:hAnsi="Arial" w:cs="Arial"/>
          <w:sz w:val="24"/>
          <w:szCs w:val="24"/>
          <w:lang w:val="ro-RO" w:eastAsia="ro-RO"/>
        </w:rPr>
        <w:t xml:space="preserve">.1 – </w:t>
      </w:r>
      <w:r w:rsidRPr="00A63CA6">
        <w:rPr>
          <w:rFonts w:ascii="Arial" w:eastAsia="Times New Roman" w:hAnsi="Arial" w:cs="Arial"/>
          <w:sz w:val="24"/>
          <w:szCs w:val="24"/>
          <w:lang w:val="ro-RO" w:eastAsia="ro-RO"/>
        </w:rPr>
        <w:t>9</w:t>
      </w:r>
      <w:r w:rsidR="009C6E6D" w:rsidRPr="00A63CA6">
        <w:rPr>
          <w:rFonts w:ascii="Arial" w:eastAsia="Times New Roman" w:hAnsi="Arial" w:cs="Arial"/>
          <w:sz w:val="24"/>
          <w:szCs w:val="24"/>
          <w:lang w:val="ro-RO" w:eastAsia="ro-RO"/>
        </w:rPr>
        <w:t>.4 fac parte integrantă din prezenta anexă.</w:t>
      </w: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764E9B" w:rsidRPr="00A63CA6" w:rsidRDefault="00764E9B" w:rsidP="00D51468">
      <w:pPr>
        <w:spacing w:after="200"/>
        <w:ind w:left="0" w:right="-43"/>
        <w:jc w:val="left"/>
        <w:rPr>
          <w:rFonts w:ascii="Arial" w:eastAsia="Times New Roman" w:hAnsi="Arial" w:cs="Arial"/>
          <w:sz w:val="24"/>
          <w:szCs w:val="24"/>
          <w:lang w:val="ro-RO" w:eastAsia="ro-RO"/>
        </w:rPr>
      </w:pPr>
    </w:p>
    <w:p w:rsidR="000070A2" w:rsidRPr="00A63CA6" w:rsidRDefault="000070A2" w:rsidP="00D51468">
      <w:pPr>
        <w:spacing w:after="200"/>
        <w:ind w:left="0" w:right="-43"/>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br w:type="page"/>
      </w:r>
    </w:p>
    <w:p w:rsidR="00F46E85" w:rsidRPr="00A63CA6" w:rsidRDefault="00F46E85" w:rsidP="00F46E85">
      <w:pPr>
        <w:autoSpaceDE w:val="0"/>
        <w:autoSpaceDN w:val="0"/>
        <w:adjustRightInd w:val="0"/>
        <w:spacing w:after="0" w:line="240" w:lineRule="auto"/>
        <w:ind w:left="0" w:right="-43"/>
        <w:jc w:val="right"/>
        <w:rPr>
          <w:rFonts w:ascii="Arial" w:eastAsia="Times New Roman" w:hAnsi="Arial" w:cs="Arial"/>
          <w:b/>
          <w:sz w:val="24"/>
          <w:szCs w:val="24"/>
          <w:lang w:val="ro-RO"/>
        </w:rPr>
      </w:pPr>
      <w:r w:rsidRPr="00A63CA6">
        <w:rPr>
          <w:rFonts w:ascii="Arial" w:eastAsia="Times New Roman" w:hAnsi="Arial" w:cs="Arial"/>
          <w:sz w:val="24"/>
          <w:szCs w:val="24"/>
          <w:lang w:val="ro-RO"/>
        </w:rPr>
        <w:lastRenderedPageBreak/>
        <w:t xml:space="preserve">    </w:t>
      </w:r>
      <w:r w:rsidRPr="00A63CA6">
        <w:rPr>
          <w:rFonts w:ascii="Arial" w:eastAsia="Times New Roman" w:hAnsi="Arial" w:cs="Arial"/>
          <w:b/>
          <w:sz w:val="24"/>
          <w:szCs w:val="24"/>
          <w:lang w:val="ro-RO"/>
        </w:rPr>
        <w:t xml:space="preserve">ANEXA </w:t>
      </w:r>
      <w:r w:rsidR="006E7699" w:rsidRPr="00A63CA6">
        <w:rPr>
          <w:rFonts w:ascii="Arial" w:eastAsia="Times New Roman" w:hAnsi="Arial" w:cs="Arial"/>
          <w:b/>
          <w:sz w:val="24"/>
          <w:szCs w:val="24"/>
          <w:lang w:val="ro-RO"/>
        </w:rPr>
        <w:t>9</w:t>
      </w:r>
      <w:r w:rsidRPr="00A63CA6">
        <w:rPr>
          <w:rFonts w:ascii="Arial" w:eastAsia="Times New Roman" w:hAnsi="Arial" w:cs="Arial"/>
          <w:b/>
          <w:sz w:val="24"/>
          <w:szCs w:val="24"/>
          <w:lang w:val="ro-RO"/>
        </w:rPr>
        <w:t>.1</w:t>
      </w:r>
    </w:p>
    <w:p w:rsidR="00F46E85" w:rsidRPr="00A63CA6" w:rsidRDefault="00F46E85" w:rsidP="00F46E85">
      <w:pPr>
        <w:autoSpaceDE w:val="0"/>
        <w:autoSpaceDN w:val="0"/>
        <w:adjustRightInd w:val="0"/>
        <w:spacing w:after="0" w:line="240" w:lineRule="auto"/>
        <w:ind w:left="0" w:right="-43"/>
        <w:jc w:val="right"/>
        <w:rPr>
          <w:rFonts w:ascii="Arial" w:eastAsia="Times New Roman" w:hAnsi="Arial" w:cs="Arial"/>
          <w:b/>
          <w:sz w:val="24"/>
          <w:szCs w:val="24"/>
          <w:lang w:val="ro-RO"/>
        </w:rPr>
      </w:pPr>
      <w:r w:rsidRPr="00A63CA6">
        <w:rPr>
          <w:rFonts w:ascii="Arial" w:eastAsia="Times New Roman" w:hAnsi="Arial" w:cs="Arial"/>
          <w:b/>
          <w:sz w:val="24"/>
          <w:szCs w:val="24"/>
          <w:lang w:val="ro-RO"/>
        </w:rPr>
        <w:t xml:space="preserve">    </w:t>
      </w:r>
    </w:p>
    <w:p w:rsidR="00F46E85" w:rsidRPr="00A63CA6" w:rsidRDefault="00F46E85" w:rsidP="00F46E85">
      <w:pPr>
        <w:autoSpaceDE w:val="0"/>
        <w:autoSpaceDN w:val="0"/>
        <w:adjustRightInd w:val="0"/>
        <w:spacing w:after="0" w:line="240" w:lineRule="auto"/>
        <w:ind w:left="0" w:right="-43"/>
        <w:jc w:val="right"/>
        <w:rPr>
          <w:rFonts w:ascii="Arial" w:eastAsia="Times New Roman" w:hAnsi="Arial" w:cs="Arial"/>
          <w:sz w:val="24"/>
          <w:szCs w:val="24"/>
          <w:lang w:val="ro-RO"/>
        </w:rPr>
      </w:pPr>
      <w:r w:rsidRPr="00A63CA6">
        <w:rPr>
          <w:rFonts w:ascii="Arial" w:eastAsia="Times New Roman" w:hAnsi="Arial" w:cs="Arial"/>
          <w:sz w:val="24"/>
          <w:szCs w:val="24"/>
          <w:lang w:val="ro-RO"/>
        </w:rPr>
        <w:t xml:space="preserve">    Nr. de înregistrare ........../.......</w:t>
      </w:r>
    </w:p>
    <w:p w:rsidR="00F46E85" w:rsidRPr="00A63CA6" w:rsidRDefault="00F46E85" w:rsidP="00F46E85">
      <w:pPr>
        <w:autoSpaceDE w:val="0"/>
        <w:autoSpaceDN w:val="0"/>
        <w:adjustRightInd w:val="0"/>
        <w:spacing w:after="0" w:line="240" w:lineRule="auto"/>
        <w:ind w:left="0" w:right="-43"/>
        <w:rPr>
          <w:rFonts w:ascii="Arial" w:eastAsia="Times New Roman" w:hAnsi="Arial" w:cs="Arial"/>
          <w:sz w:val="24"/>
          <w:szCs w:val="24"/>
          <w:lang w:val="ro-RO"/>
        </w:rPr>
      </w:pPr>
    </w:p>
    <w:p w:rsidR="00F46E85" w:rsidRPr="00A63CA6" w:rsidRDefault="00F46E85" w:rsidP="00F46E85">
      <w:pPr>
        <w:autoSpaceDE w:val="0"/>
        <w:autoSpaceDN w:val="0"/>
        <w:adjustRightInd w:val="0"/>
        <w:spacing w:after="0" w:line="240" w:lineRule="auto"/>
        <w:ind w:left="0" w:right="-43"/>
        <w:rPr>
          <w:rFonts w:ascii="Arial" w:eastAsia="Times New Roman" w:hAnsi="Arial" w:cs="Arial"/>
          <w:sz w:val="24"/>
          <w:szCs w:val="24"/>
          <w:lang w:val="ro-RO"/>
        </w:rPr>
      </w:pPr>
    </w:p>
    <w:p w:rsidR="00F46E85" w:rsidRPr="00A63CA6" w:rsidRDefault="00F46E85" w:rsidP="00F46E85">
      <w:pPr>
        <w:autoSpaceDE w:val="0"/>
        <w:autoSpaceDN w:val="0"/>
        <w:adjustRightInd w:val="0"/>
        <w:spacing w:after="0" w:line="240" w:lineRule="auto"/>
        <w:ind w:left="0" w:right="-43"/>
        <w:jc w:val="center"/>
        <w:rPr>
          <w:rFonts w:ascii="Arial" w:eastAsia="Times New Roman" w:hAnsi="Arial" w:cs="Arial"/>
          <w:b/>
          <w:sz w:val="24"/>
          <w:szCs w:val="24"/>
          <w:lang w:val="ro-RO"/>
        </w:rPr>
      </w:pPr>
      <w:r w:rsidRPr="00A63CA6">
        <w:rPr>
          <w:rFonts w:ascii="Arial" w:eastAsia="Times New Roman" w:hAnsi="Arial" w:cs="Arial"/>
          <w:b/>
          <w:sz w:val="24"/>
          <w:szCs w:val="24"/>
          <w:lang w:val="ro-RO"/>
        </w:rPr>
        <w:t>CERERE</w:t>
      </w:r>
    </w:p>
    <w:p w:rsidR="00F46E85" w:rsidRPr="00A63CA6" w:rsidRDefault="00F46E85" w:rsidP="00F46E85">
      <w:pPr>
        <w:autoSpaceDE w:val="0"/>
        <w:autoSpaceDN w:val="0"/>
        <w:adjustRightInd w:val="0"/>
        <w:spacing w:after="0" w:line="240" w:lineRule="auto"/>
        <w:ind w:left="0" w:right="-43"/>
        <w:jc w:val="center"/>
        <w:rPr>
          <w:rFonts w:ascii="Arial" w:eastAsia="Times New Roman" w:hAnsi="Arial" w:cs="Arial"/>
          <w:sz w:val="24"/>
          <w:szCs w:val="24"/>
          <w:lang w:val="ro-RO"/>
        </w:rPr>
      </w:pPr>
      <w:r w:rsidRPr="00A63CA6">
        <w:rPr>
          <w:rFonts w:ascii="Arial" w:eastAsia="Times New Roman" w:hAnsi="Arial" w:cs="Arial"/>
          <w:sz w:val="24"/>
          <w:szCs w:val="24"/>
          <w:lang w:val="ro-RO"/>
        </w:rPr>
        <w:t>de înscriere la examen în vederea acordării/menţinerii titlului de</w:t>
      </w:r>
    </w:p>
    <w:p w:rsidR="00F46E85" w:rsidRPr="00A63CA6" w:rsidRDefault="00F46E85" w:rsidP="00F46E85">
      <w:pPr>
        <w:autoSpaceDE w:val="0"/>
        <w:autoSpaceDN w:val="0"/>
        <w:adjustRightInd w:val="0"/>
        <w:spacing w:after="0" w:line="240" w:lineRule="auto"/>
        <w:ind w:left="0" w:right="-43"/>
        <w:jc w:val="center"/>
        <w:rPr>
          <w:rFonts w:ascii="Arial" w:eastAsia="Times New Roman" w:hAnsi="Arial" w:cs="Arial"/>
          <w:sz w:val="24"/>
          <w:szCs w:val="24"/>
          <w:lang w:val="ro-RO"/>
        </w:rPr>
      </w:pPr>
      <w:r w:rsidRPr="00A63CA6">
        <w:rPr>
          <w:rFonts w:ascii="Arial" w:eastAsia="Times New Roman" w:hAnsi="Arial" w:cs="Arial"/>
          <w:sz w:val="24"/>
          <w:szCs w:val="24"/>
          <w:lang w:val="ro-RO"/>
        </w:rPr>
        <w:t>specialist de clasă –clasa a…..</w:t>
      </w:r>
      <w:proofErr w:type="spellStart"/>
      <w:r w:rsidRPr="00A63CA6">
        <w:rPr>
          <w:rFonts w:ascii="Arial" w:eastAsia="Times New Roman" w:hAnsi="Arial" w:cs="Arial"/>
          <w:sz w:val="24"/>
          <w:szCs w:val="24"/>
          <w:lang w:val="ro-RO"/>
        </w:rPr>
        <w:t>-a</w:t>
      </w:r>
      <w:proofErr w:type="spellEnd"/>
      <w:r w:rsidRPr="00A63CA6">
        <w:rPr>
          <w:rFonts w:ascii="Arial" w:eastAsia="Times New Roman" w:hAnsi="Arial" w:cs="Arial"/>
          <w:sz w:val="24"/>
          <w:szCs w:val="24"/>
          <w:lang w:val="ro-RO"/>
        </w:rPr>
        <w:t>, în specialitatea……………………….</w:t>
      </w:r>
    </w:p>
    <w:p w:rsidR="00F46E85" w:rsidRPr="00A63CA6" w:rsidRDefault="00F46E85" w:rsidP="00F46E85">
      <w:pPr>
        <w:autoSpaceDE w:val="0"/>
        <w:autoSpaceDN w:val="0"/>
        <w:adjustRightInd w:val="0"/>
        <w:spacing w:after="0" w:line="240" w:lineRule="auto"/>
        <w:ind w:left="0" w:right="-43"/>
        <w:rPr>
          <w:rFonts w:ascii="Arial" w:eastAsia="Times New Roman" w:hAnsi="Arial" w:cs="Arial"/>
          <w:sz w:val="24"/>
          <w:szCs w:val="24"/>
          <w:lang w:val="ro-RO"/>
        </w:rPr>
      </w:pPr>
    </w:p>
    <w:p w:rsidR="00F46E85" w:rsidRPr="00A63CA6" w:rsidRDefault="00F46E85" w:rsidP="00F46E85">
      <w:pPr>
        <w:autoSpaceDE w:val="0"/>
        <w:autoSpaceDN w:val="0"/>
        <w:adjustRightInd w:val="0"/>
        <w:spacing w:after="0" w:line="240" w:lineRule="auto"/>
        <w:ind w:left="0" w:right="-43"/>
        <w:rPr>
          <w:rFonts w:ascii="Arial" w:eastAsia="Times New Roman" w:hAnsi="Arial" w:cs="Arial"/>
          <w:sz w:val="24"/>
          <w:szCs w:val="24"/>
          <w:lang w:val="ro-RO"/>
        </w:rPr>
      </w:pPr>
      <w:r w:rsidRPr="00A63CA6">
        <w:rPr>
          <w:rFonts w:ascii="Arial" w:eastAsia="Times New Roman" w:hAnsi="Arial" w:cs="Arial"/>
          <w:sz w:val="24"/>
          <w:szCs w:val="24"/>
          <w:lang w:val="ro-RO"/>
        </w:rPr>
        <w:t xml:space="preserve"> </w:t>
      </w:r>
      <w:r w:rsidRPr="00A63CA6">
        <w:rPr>
          <w:rFonts w:ascii="Arial" w:eastAsia="Times New Roman" w:hAnsi="Arial" w:cs="Arial"/>
          <w:sz w:val="24"/>
          <w:szCs w:val="24"/>
          <w:lang w:val="ro-RO"/>
        </w:rPr>
        <w:tab/>
        <w:t>Domnule/Doamnă ministru/director,</w:t>
      </w:r>
    </w:p>
    <w:p w:rsidR="00F46E85" w:rsidRPr="00A63CA6" w:rsidRDefault="00F46E85" w:rsidP="00F46E85">
      <w:pPr>
        <w:autoSpaceDE w:val="0"/>
        <w:autoSpaceDN w:val="0"/>
        <w:adjustRightInd w:val="0"/>
        <w:spacing w:after="0" w:line="240" w:lineRule="auto"/>
        <w:ind w:left="0" w:right="-43"/>
        <w:rPr>
          <w:rFonts w:ascii="Arial" w:eastAsia="Times New Roman" w:hAnsi="Arial" w:cs="Arial"/>
          <w:sz w:val="24"/>
          <w:szCs w:val="24"/>
          <w:lang w:val="ro-RO"/>
        </w:rPr>
      </w:pPr>
    </w:p>
    <w:p w:rsidR="00F46E85" w:rsidRPr="00A63CA6" w:rsidRDefault="00F46E85" w:rsidP="00F46E85">
      <w:pPr>
        <w:autoSpaceDE w:val="0"/>
        <w:autoSpaceDN w:val="0"/>
        <w:adjustRightInd w:val="0"/>
        <w:spacing w:after="0" w:line="240" w:lineRule="auto"/>
        <w:ind w:left="0" w:right="-43"/>
        <w:rPr>
          <w:rFonts w:ascii="Arial" w:eastAsia="Times New Roman" w:hAnsi="Arial" w:cs="Arial"/>
          <w:sz w:val="24"/>
          <w:szCs w:val="24"/>
          <w:lang w:val="ro-RO"/>
        </w:rPr>
      </w:pPr>
    </w:p>
    <w:p w:rsidR="00F46E85" w:rsidRPr="00A63CA6" w:rsidRDefault="00F46E85" w:rsidP="00F46E85">
      <w:pPr>
        <w:autoSpaceDE w:val="0"/>
        <w:autoSpaceDN w:val="0"/>
        <w:adjustRightInd w:val="0"/>
        <w:spacing w:after="0" w:line="360" w:lineRule="auto"/>
        <w:ind w:left="0" w:right="-43" w:firstLine="720"/>
        <w:rPr>
          <w:rFonts w:ascii="Arial" w:eastAsia="Times New Roman" w:hAnsi="Arial" w:cs="Arial"/>
          <w:sz w:val="24"/>
          <w:szCs w:val="24"/>
          <w:lang w:val="ro-RO"/>
        </w:rPr>
      </w:pPr>
      <w:r w:rsidRPr="00A63CA6">
        <w:rPr>
          <w:rFonts w:ascii="Arial" w:eastAsia="Times New Roman" w:hAnsi="Arial" w:cs="Arial"/>
          <w:sz w:val="24"/>
          <w:szCs w:val="24"/>
          <w:lang w:val="ro-RO"/>
        </w:rPr>
        <w:t>Subsemnatul/Subsemnata, ..........................................., cod informatic ……….,  încadrat în funcţia de....................................................................., absolvent/licenţiat al  ………...................................................................., vă rog să-mi aprobaţi înscrierea la examenul pentru acordarea/menţinerea titlului de specialist de clasă –clasa a…..</w:t>
      </w:r>
      <w:proofErr w:type="spellStart"/>
      <w:r w:rsidRPr="00A63CA6">
        <w:rPr>
          <w:rFonts w:ascii="Arial" w:eastAsia="Times New Roman" w:hAnsi="Arial" w:cs="Arial"/>
          <w:sz w:val="24"/>
          <w:szCs w:val="24"/>
          <w:lang w:val="ro-RO"/>
        </w:rPr>
        <w:t>-a</w:t>
      </w:r>
      <w:proofErr w:type="spellEnd"/>
      <w:r w:rsidRPr="00A63CA6">
        <w:rPr>
          <w:rFonts w:ascii="Arial" w:eastAsia="Times New Roman" w:hAnsi="Arial" w:cs="Arial"/>
          <w:sz w:val="24"/>
          <w:szCs w:val="24"/>
          <w:lang w:val="ro-RO"/>
        </w:rPr>
        <w:t xml:space="preserve"> în specialitatea……………………….….</w:t>
      </w:r>
    </w:p>
    <w:p w:rsidR="00F46E85" w:rsidRPr="00A63CA6" w:rsidRDefault="00F46E85" w:rsidP="00F46E85">
      <w:pPr>
        <w:autoSpaceDE w:val="0"/>
        <w:autoSpaceDN w:val="0"/>
        <w:adjustRightInd w:val="0"/>
        <w:spacing w:after="0" w:line="240" w:lineRule="auto"/>
        <w:ind w:left="0" w:right="-43"/>
        <w:rPr>
          <w:rFonts w:ascii="Arial" w:eastAsia="Times New Roman" w:hAnsi="Arial" w:cs="Arial"/>
          <w:sz w:val="24"/>
          <w:szCs w:val="24"/>
          <w:lang w:val="ro-RO"/>
        </w:rPr>
      </w:pPr>
    </w:p>
    <w:p w:rsidR="00F46E85" w:rsidRPr="00A63CA6" w:rsidRDefault="00F46E85" w:rsidP="00F46E85">
      <w:pPr>
        <w:autoSpaceDE w:val="0"/>
        <w:autoSpaceDN w:val="0"/>
        <w:adjustRightInd w:val="0"/>
        <w:spacing w:after="0" w:line="240" w:lineRule="auto"/>
        <w:ind w:left="720" w:right="-43" w:firstLine="720"/>
        <w:rPr>
          <w:rFonts w:ascii="Arial" w:eastAsia="Times New Roman" w:hAnsi="Arial" w:cs="Arial"/>
          <w:sz w:val="24"/>
          <w:szCs w:val="24"/>
          <w:lang w:val="ro-RO"/>
        </w:rPr>
      </w:pPr>
      <w:r w:rsidRPr="00A63CA6">
        <w:rPr>
          <w:rFonts w:ascii="Arial" w:eastAsia="Times New Roman" w:hAnsi="Arial" w:cs="Arial"/>
          <w:sz w:val="24"/>
          <w:szCs w:val="24"/>
          <w:lang w:val="ro-RO"/>
        </w:rPr>
        <w:t>Semnătura ...............</w:t>
      </w:r>
    </w:p>
    <w:p w:rsidR="00F46E85" w:rsidRPr="00A63CA6" w:rsidRDefault="00F46E85" w:rsidP="00F46E85">
      <w:pPr>
        <w:autoSpaceDE w:val="0"/>
        <w:autoSpaceDN w:val="0"/>
        <w:adjustRightInd w:val="0"/>
        <w:spacing w:after="0" w:line="240" w:lineRule="auto"/>
        <w:ind w:left="2880" w:right="-43" w:firstLine="720"/>
        <w:rPr>
          <w:rFonts w:ascii="Arial" w:eastAsia="Times New Roman" w:hAnsi="Arial" w:cs="Arial"/>
          <w:sz w:val="24"/>
          <w:szCs w:val="24"/>
          <w:lang w:val="ro-RO"/>
        </w:rPr>
      </w:pPr>
      <w:r w:rsidRPr="00A63CA6">
        <w:rPr>
          <w:rFonts w:ascii="Arial" w:eastAsia="Times New Roman" w:hAnsi="Arial" w:cs="Arial"/>
          <w:sz w:val="24"/>
          <w:szCs w:val="24"/>
          <w:lang w:val="ro-RO"/>
        </w:rPr>
        <w:t xml:space="preserve">                                            Data .......................</w:t>
      </w:r>
    </w:p>
    <w:p w:rsidR="00F46E85" w:rsidRPr="00A63CA6" w:rsidRDefault="00F46E85" w:rsidP="00F46E85">
      <w:pPr>
        <w:spacing w:after="0" w:line="240" w:lineRule="auto"/>
        <w:ind w:left="0" w:right="-43"/>
        <w:jc w:val="left"/>
        <w:rPr>
          <w:rFonts w:ascii="Arial" w:eastAsia="Times New Roman" w:hAnsi="Arial" w:cs="Arial"/>
          <w:sz w:val="24"/>
          <w:szCs w:val="24"/>
          <w:lang w:val="ro-RO"/>
        </w:rPr>
      </w:pPr>
    </w:p>
    <w:p w:rsidR="00F46E85" w:rsidRPr="00A63CA6" w:rsidRDefault="00F46E85" w:rsidP="00F46E85">
      <w:pPr>
        <w:spacing w:after="0" w:line="240" w:lineRule="auto"/>
        <w:ind w:left="0" w:right="-43"/>
        <w:jc w:val="left"/>
        <w:rPr>
          <w:rFonts w:ascii="Arial" w:eastAsia="Times New Roman" w:hAnsi="Arial" w:cs="Arial"/>
          <w:sz w:val="24"/>
          <w:szCs w:val="24"/>
          <w:lang w:val="ro-RO"/>
        </w:rPr>
      </w:pPr>
    </w:p>
    <w:p w:rsidR="00F46E85" w:rsidRPr="00A63CA6" w:rsidRDefault="00F46E85" w:rsidP="00F46E85">
      <w:pPr>
        <w:spacing w:after="0" w:line="240" w:lineRule="auto"/>
        <w:ind w:left="0" w:right="-43"/>
        <w:jc w:val="left"/>
        <w:rPr>
          <w:rFonts w:ascii="Arial" w:eastAsia="Times New Roman" w:hAnsi="Arial" w:cs="Arial"/>
          <w:b/>
          <w:i/>
          <w:sz w:val="24"/>
          <w:szCs w:val="24"/>
          <w:u w:val="single"/>
          <w:lang w:val="ro-RO"/>
        </w:rPr>
      </w:pPr>
      <w:r w:rsidRPr="00A63CA6">
        <w:rPr>
          <w:rFonts w:ascii="Arial" w:eastAsia="Times New Roman" w:hAnsi="Arial" w:cs="Arial"/>
          <w:b/>
          <w:i/>
          <w:sz w:val="24"/>
          <w:szCs w:val="24"/>
          <w:u w:val="single"/>
          <w:lang w:val="ro-RO"/>
        </w:rPr>
        <w:t>Structura de resurse umane atestă următoarele date:</w:t>
      </w:r>
    </w:p>
    <w:p w:rsidR="00F46E85" w:rsidRPr="00A63CA6" w:rsidRDefault="00F46E85" w:rsidP="00F46E85">
      <w:pPr>
        <w:spacing w:after="0" w:line="240" w:lineRule="auto"/>
        <w:ind w:left="0" w:right="-43"/>
        <w:jc w:val="left"/>
        <w:rPr>
          <w:rFonts w:ascii="Arial" w:eastAsia="Times New Roman" w:hAnsi="Arial" w:cs="Arial"/>
          <w:sz w:val="16"/>
          <w:szCs w:val="16"/>
          <w:u w:val="single"/>
          <w:lang w:val="ro-RO"/>
        </w:rPr>
      </w:pPr>
    </w:p>
    <w:p w:rsidR="00F46E85" w:rsidRPr="00A63CA6" w:rsidRDefault="00F46E85" w:rsidP="00F46E85">
      <w:pPr>
        <w:numPr>
          <w:ilvl w:val="0"/>
          <w:numId w:val="15"/>
        </w:numPr>
        <w:tabs>
          <w:tab w:val="num" w:pos="0"/>
        </w:tabs>
        <w:spacing w:after="0" w:line="360" w:lineRule="auto"/>
        <w:ind w:left="0" w:right="-43" w:firstLine="709"/>
        <w:jc w:val="left"/>
        <w:rPr>
          <w:rFonts w:ascii="Arial" w:eastAsia="Times New Roman" w:hAnsi="Arial" w:cs="Arial"/>
          <w:sz w:val="24"/>
          <w:szCs w:val="24"/>
          <w:lang w:val="ro-RO"/>
        </w:rPr>
      </w:pPr>
      <w:r w:rsidRPr="00A63CA6">
        <w:rPr>
          <w:rFonts w:ascii="Arial" w:eastAsia="Times New Roman" w:hAnsi="Arial" w:cs="Arial"/>
          <w:sz w:val="24"/>
          <w:szCs w:val="24"/>
          <w:lang w:val="ro-RO"/>
        </w:rPr>
        <w:t>Candidatul are o vechime în specialitatea/domeniul la care solicită participarea la examen de: ……………………………………………………;</w:t>
      </w:r>
    </w:p>
    <w:p w:rsidR="00F46E85" w:rsidRPr="00A63CA6" w:rsidRDefault="00F46E85" w:rsidP="00F46E85">
      <w:pPr>
        <w:numPr>
          <w:ilvl w:val="0"/>
          <w:numId w:val="15"/>
        </w:numPr>
        <w:tabs>
          <w:tab w:val="num" w:pos="0"/>
        </w:tabs>
        <w:spacing w:after="0" w:line="360" w:lineRule="auto"/>
        <w:ind w:left="0" w:right="-43" w:firstLine="709"/>
        <w:jc w:val="left"/>
        <w:rPr>
          <w:rFonts w:ascii="Arial" w:eastAsia="Times New Roman" w:hAnsi="Arial" w:cs="Arial"/>
          <w:sz w:val="24"/>
          <w:szCs w:val="24"/>
          <w:lang w:val="ro-RO"/>
        </w:rPr>
      </w:pPr>
      <w:r w:rsidRPr="00A63CA6">
        <w:rPr>
          <w:rFonts w:ascii="Arial" w:eastAsia="Times New Roman" w:hAnsi="Arial" w:cs="Arial"/>
          <w:sz w:val="24"/>
          <w:szCs w:val="24"/>
          <w:lang w:val="ro-RO"/>
        </w:rPr>
        <w:t>Calificativele corespunzătoare vechimii minime, raportat la clasa pentru care a solicitat înscrierea:………………………………………………………</w:t>
      </w:r>
    </w:p>
    <w:p w:rsidR="00F46E85" w:rsidRPr="00A63CA6" w:rsidRDefault="00F46E85" w:rsidP="00F46E85">
      <w:pPr>
        <w:tabs>
          <w:tab w:val="num" w:pos="0"/>
        </w:tabs>
        <w:spacing w:after="0" w:line="360" w:lineRule="auto"/>
        <w:ind w:left="0" w:right="-43" w:firstLine="709"/>
        <w:rPr>
          <w:rFonts w:ascii="Arial" w:eastAsia="Times New Roman" w:hAnsi="Arial" w:cs="Arial"/>
          <w:sz w:val="24"/>
          <w:szCs w:val="24"/>
          <w:lang w:val="ro-RO"/>
        </w:rPr>
      </w:pPr>
      <w:r w:rsidRPr="00A63CA6">
        <w:rPr>
          <w:rFonts w:ascii="Arial" w:eastAsia="Times New Roman" w:hAnsi="Arial" w:cs="Arial"/>
          <w:sz w:val="24"/>
          <w:szCs w:val="24"/>
          <w:lang w:val="ro-RO"/>
        </w:rPr>
        <w:t>…………………………………………………………………………………….</w:t>
      </w:r>
    </w:p>
    <w:p w:rsidR="00F46E85" w:rsidRPr="00A63CA6" w:rsidRDefault="00F46E85" w:rsidP="00F46E85">
      <w:pPr>
        <w:spacing w:after="0" w:line="360" w:lineRule="auto"/>
        <w:ind w:left="0" w:right="-43"/>
        <w:rPr>
          <w:rFonts w:ascii="Arial" w:eastAsia="Times New Roman" w:hAnsi="Arial" w:cs="Arial"/>
          <w:sz w:val="24"/>
          <w:szCs w:val="24"/>
          <w:lang w:val="ro-RO"/>
        </w:rPr>
      </w:pPr>
      <w:r w:rsidRPr="00A63CA6">
        <w:rPr>
          <w:rFonts w:ascii="Arial" w:eastAsia="Times New Roman" w:hAnsi="Arial" w:cs="Arial"/>
          <w:sz w:val="24"/>
          <w:szCs w:val="24"/>
          <w:lang w:val="ro-RO"/>
        </w:rPr>
        <w:tab/>
        <w:t>3.</w:t>
      </w:r>
      <w:r w:rsidRPr="00A63CA6">
        <w:rPr>
          <w:rFonts w:ascii="Arial" w:eastAsia="Times New Roman" w:hAnsi="Arial" w:cs="Arial"/>
          <w:sz w:val="24"/>
          <w:szCs w:val="24"/>
          <w:lang w:val="ro-RO"/>
        </w:rPr>
        <w:tab/>
        <w:t>A fost/nu a fost sancţionat disciplinar…………………………………………</w:t>
      </w:r>
    </w:p>
    <w:p w:rsidR="00F46E85" w:rsidRPr="00A63CA6" w:rsidRDefault="00F46E85" w:rsidP="00F46E85">
      <w:pPr>
        <w:spacing w:after="0" w:line="360" w:lineRule="auto"/>
        <w:ind w:left="0" w:right="-43" w:firstLine="720"/>
        <w:rPr>
          <w:rFonts w:ascii="Arial" w:eastAsia="Times New Roman" w:hAnsi="Arial" w:cs="Arial"/>
          <w:sz w:val="24"/>
          <w:szCs w:val="24"/>
          <w:lang w:val="ro-RO"/>
        </w:rPr>
      </w:pPr>
      <w:r w:rsidRPr="00A63CA6">
        <w:rPr>
          <w:rFonts w:ascii="Arial" w:eastAsia="Times New Roman" w:hAnsi="Arial" w:cs="Arial"/>
          <w:sz w:val="24"/>
          <w:szCs w:val="24"/>
          <w:lang w:val="ro-RO"/>
        </w:rPr>
        <w:t xml:space="preserve">4. </w:t>
      </w:r>
      <w:r w:rsidRPr="00A63CA6">
        <w:rPr>
          <w:rFonts w:ascii="Arial" w:eastAsia="Times New Roman" w:hAnsi="Arial" w:cs="Arial"/>
          <w:sz w:val="24"/>
          <w:szCs w:val="24"/>
          <w:lang w:val="ro-RO"/>
        </w:rPr>
        <w:tab/>
        <w:t>Data radierii sancţiunii disciplinare…………………………………………….</w:t>
      </w:r>
    </w:p>
    <w:p w:rsidR="00F46E85" w:rsidRPr="00A63CA6" w:rsidRDefault="00F46E85" w:rsidP="00F46E85">
      <w:pPr>
        <w:spacing w:after="0" w:line="360" w:lineRule="auto"/>
        <w:ind w:left="0" w:right="-43" w:firstLine="720"/>
        <w:rPr>
          <w:rFonts w:ascii="Arial" w:eastAsia="Times New Roman" w:hAnsi="Arial" w:cs="Arial"/>
          <w:sz w:val="24"/>
          <w:szCs w:val="24"/>
          <w:lang w:val="ro-RO"/>
        </w:rPr>
      </w:pPr>
      <w:r w:rsidRPr="00A63CA6">
        <w:rPr>
          <w:rFonts w:ascii="Arial" w:eastAsia="Times New Roman" w:hAnsi="Arial" w:cs="Arial"/>
          <w:sz w:val="24"/>
          <w:szCs w:val="24"/>
          <w:lang w:val="ro-RO"/>
        </w:rPr>
        <w:t xml:space="preserve">5. </w:t>
      </w:r>
      <w:r w:rsidRPr="00A63CA6">
        <w:rPr>
          <w:rFonts w:ascii="Arial" w:eastAsia="Times New Roman" w:hAnsi="Arial" w:cs="Arial"/>
          <w:sz w:val="24"/>
          <w:szCs w:val="24"/>
          <w:lang w:val="ro-RO"/>
        </w:rPr>
        <w:tab/>
        <w:t xml:space="preserve">Alte observaţii:…………………………………………………………………... </w:t>
      </w:r>
    </w:p>
    <w:p w:rsidR="00F46E85" w:rsidRPr="00A63CA6" w:rsidRDefault="00F46E85" w:rsidP="00F46E85">
      <w:pPr>
        <w:spacing w:after="0" w:line="360" w:lineRule="auto"/>
        <w:ind w:left="0" w:right="-43" w:firstLine="720"/>
        <w:rPr>
          <w:rFonts w:ascii="Arial" w:eastAsia="Times New Roman" w:hAnsi="Arial" w:cs="Arial"/>
          <w:i/>
          <w:sz w:val="18"/>
          <w:szCs w:val="18"/>
          <w:lang w:val="ro-RO"/>
        </w:rPr>
      </w:pPr>
      <w:r w:rsidRPr="00A63CA6">
        <w:rPr>
          <w:rFonts w:ascii="Arial" w:eastAsia="Times New Roman" w:hAnsi="Arial" w:cs="Arial"/>
          <w:i/>
          <w:sz w:val="18"/>
          <w:szCs w:val="18"/>
          <w:lang w:val="ro-RO"/>
        </w:rPr>
        <w:t xml:space="preserve"> </w:t>
      </w:r>
      <w:r w:rsidRPr="00A63CA6">
        <w:rPr>
          <w:rFonts w:ascii="Arial" w:eastAsia="Times New Roman" w:hAnsi="Arial" w:cs="Arial"/>
          <w:i/>
          <w:sz w:val="18"/>
          <w:szCs w:val="18"/>
          <w:lang w:val="ro-RO"/>
        </w:rPr>
        <w:tab/>
      </w:r>
      <w:r w:rsidRPr="00A63CA6">
        <w:rPr>
          <w:rFonts w:ascii="Arial" w:eastAsia="Times New Roman" w:hAnsi="Arial" w:cs="Arial"/>
          <w:i/>
          <w:sz w:val="18"/>
          <w:szCs w:val="18"/>
          <w:lang w:val="ro-RO"/>
        </w:rPr>
        <w:tab/>
      </w:r>
      <w:r w:rsidRPr="00A63CA6">
        <w:rPr>
          <w:rFonts w:ascii="Arial" w:eastAsia="Times New Roman" w:hAnsi="Arial" w:cs="Arial"/>
          <w:i/>
          <w:sz w:val="18"/>
          <w:szCs w:val="18"/>
          <w:lang w:val="ro-RO"/>
        </w:rPr>
        <w:tab/>
      </w:r>
      <w:r w:rsidRPr="00A63CA6">
        <w:rPr>
          <w:rFonts w:ascii="Arial" w:eastAsia="Times New Roman" w:hAnsi="Arial" w:cs="Arial"/>
          <w:i/>
          <w:sz w:val="18"/>
          <w:szCs w:val="18"/>
          <w:lang w:val="ro-RO"/>
        </w:rPr>
        <w:tab/>
        <w:t>(</w:t>
      </w:r>
      <w:proofErr w:type="spellStart"/>
      <w:r w:rsidRPr="00A63CA6">
        <w:rPr>
          <w:rFonts w:ascii="Arial" w:eastAsia="Times New Roman" w:hAnsi="Arial" w:cs="Arial"/>
          <w:i/>
          <w:sz w:val="18"/>
          <w:szCs w:val="18"/>
          <w:lang w:val="ro-RO"/>
        </w:rPr>
        <w:t>ex.îndeplineşte</w:t>
      </w:r>
      <w:proofErr w:type="spellEnd"/>
      <w:r w:rsidRPr="00A63CA6">
        <w:rPr>
          <w:rFonts w:ascii="Arial" w:eastAsia="Times New Roman" w:hAnsi="Arial" w:cs="Arial"/>
          <w:i/>
          <w:sz w:val="18"/>
          <w:szCs w:val="18"/>
          <w:lang w:val="ro-RO"/>
        </w:rPr>
        <w:t>/nu îndeplineşte condiţiile de studii)</w:t>
      </w:r>
    </w:p>
    <w:p w:rsidR="00F46E85" w:rsidRPr="00A63CA6" w:rsidRDefault="00F46E85" w:rsidP="00F46E85">
      <w:pPr>
        <w:spacing w:after="0" w:line="360" w:lineRule="auto"/>
        <w:ind w:left="0" w:right="-43"/>
        <w:jc w:val="center"/>
        <w:rPr>
          <w:rFonts w:ascii="Arial" w:eastAsia="Times New Roman" w:hAnsi="Arial" w:cs="Arial"/>
          <w:b/>
          <w:i/>
          <w:sz w:val="24"/>
          <w:szCs w:val="24"/>
          <w:u w:val="single"/>
          <w:lang w:val="ro-RO"/>
        </w:rPr>
      </w:pPr>
      <w:r w:rsidRPr="00A63CA6">
        <w:rPr>
          <w:rFonts w:ascii="Arial" w:eastAsia="Times New Roman" w:hAnsi="Arial" w:cs="Arial"/>
          <w:b/>
          <w:i/>
          <w:sz w:val="24"/>
          <w:szCs w:val="24"/>
          <w:u w:val="single"/>
          <w:lang w:val="ro-RO"/>
        </w:rPr>
        <w:t>Concluzie:</w:t>
      </w:r>
    </w:p>
    <w:p w:rsidR="00F46E85" w:rsidRPr="00A63CA6" w:rsidRDefault="00F46E85" w:rsidP="00F46E85">
      <w:pPr>
        <w:spacing w:after="0" w:line="360" w:lineRule="auto"/>
        <w:ind w:left="0" w:right="-43"/>
        <w:rPr>
          <w:rFonts w:ascii="Arial" w:eastAsia="Times New Roman" w:hAnsi="Arial" w:cs="Arial"/>
          <w:sz w:val="24"/>
          <w:szCs w:val="24"/>
          <w:lang w:val="ro-RO"/>
        </w:rPr>
      </w:pPr>
      <w:r w:rsidRPr="00A63CA6">
        <w:rPr>
          <w:rFonts w:ascii="Arial" w:eastAsia="Times New Roman" w:hAnsi="Arial" w:cs="Arial"/>
          <w:sz w:val="24"/>
          <w:szCs w:val="24"/>
          <w:lang w:val="ro-RO"/>
        </w:rPr>
        <w:tab/>
        <w:t>Candidatul îndeplineşte/ nu îndeplineşte condiţiile de participare la examen.</w:t>
      </w:r>
    </w:p>
    <w:p w:rsidR="00F46E85" w:rsidRPr="00A63CA6" w:rsidRDefault="00F46E85" w:rsidP="00F46E85">
      <w:pPr>
        <w:autoSpaceDE w:val="0"/>
        <w:autoSpaceDN w:val="0"/>
        <w:adjustRightInd w:val="0"/>
        <w:spacing w:after="0" w:line="240" w:lineRule="auto"/>
        <w:ind w:left="720" w:right="-43" w:firstLine="720"/>
        <w:rPr>
          <w:rFonts w:ascii="Arial" w:eastAsia="Times New Roman" w:hAnsi="Arial" w:cs="Arial"/>
          <w:sz w:val="24"/>
          <w:szCs w:val="24"/>
          <w:lang w:val="ro-RO"/>
        </w:rPr>
      </w:pPr>
    </w:p>
    <w:p w:rsidR="00F46E85" w:rsidRPr="00A63CA6" w:rsidRDefault="00F46E85" w:rsidP="00F46E85">
      <w:pPr>
        <w:autoSpaceDE w:val="0"/>
        <w:autoSpaceDN w:val="0"/>
        <w:adjustRightInd w:val="0"/>
        <w:spacing w:after="0" w:line="240" w:lineRule="auto"/>
        <w:ind w:left="720" w:right="-43" w:firstLine="720"/>
        <w:rPr>
          <w:rFonts w:ascii="Arial" w:eastAsia="Times New Roman" w:hAnsi="Arial" w:cs="Arial"/>
          <w:sz w:val="24"/>
          <w:szCs w:val="24"/>
          <w:lang w:val="ro-RO"/>
        </w:rPr>
      </w:pPr>
      <w:r w:rsidRPr="00A63CA6">
        <w:rPr>
          <w:rFonts w:ascii="Arial" w:eastAsia="Times New Roman" w:hAnsi="Arial" w:cs="Arial"/>
          <w:sz w:val="24"/>
          <w:szCs w:val="24"/>
          <w:lang w:val="ro-RO"/>
        </w:rPr>
        <w:t>Semnătura ...............</w:t>
      </w:r>
    </w:p>
    <w:p w:rsidR="00F46E85" w:rsidRPr="00A63CA6" w:rsidRDefault="00F46E85" w:rsidP="00F46E85">
      <w:pPr>
        <w:autoSpaceDE w:val="0"/>
        <w:autoSpaceDN w:val="0"/>
        <w:adjustRightInd w:val="0"/>
        <w:spacing w:after="0" w:line="240" w:lineRule="auto"/>
        <w:ind w:left="2880" w:right="-43" w:firstLine="720"/>
        <w:rPr>
          <w:rFonts w:ascii="Arial" w:eastAsia="Times New Roman" w:hAnsi="Arial" w:cs="Arial"/>
          <w:sz w:val="24"/>
          <w:szCs w:val="24"/>
          <w:lang w:val="ro-RO"/>
        </w:rPr>
      </w:pPr>
      <w:r w:rsidRPr="00A63CA6">
        <w:rPr>
          <w:rFonts w:ascii="Arial" w:eastAsia="Times New Roman" w:hAnsi="Arial" w:cs="Arial"/>
          <w:sz w:val="24"/>
          <w:szCs w:val="24"/>
          <w:lang w:val="ro-RO"/>
        </w:rPr>
        <w:t xml:space="preserve">                                            Data .......................</w:t>
      </w:r>
    </w:p>
    <w:p w:rsidR="00F46E85" w:rsidRPr="00A63CA6" w:rsidRDefault="00F46E85" w:rsidP="00F46E85">
      <w:pPr>
        <w:spacing w:after="0" w:line="240" w:lineRule="auto"/>
        <w:ind w:left="0"/>
        <w:jc w:val="center"/>
        <w:rPr>
          <w:rFonts w:ascii="Arial" w:eastAsia="Times New Roman" w:hAnsi="Arial" w:cs="Arial"/>
          <w:b/>
          <w:sz w:val="40"/>
          <w:szCs w:val="40"/>
          <w:lang w:val="ro-RO"/>
        </w:rPr>
      </w:pPr>
    </w:p>
    <w:p w:rsidR="00F46E85" w:rsidRPr="00A63CA6" w:rsidRDefault="00F46E85" w:rsidP="00F46E85">
      <w:pPr>
        <w:spacing w:after="0" w:line="240" w:lineRule="auto"/>
        <w:ind w:left="0"/>
        <w:jc w:val="center"/>
        <w:rPr>
          <w:rFonts w:ascii="Arial" w:eastAsia="Times New Roman" w:hAnsi="Arial" w:cs="Arial"/>
          <w:b/>
          <w:sz w:val="40"/>
          <w:szCs w:val="40"/>
          <w:lang w:val="ro-RO"/>
        </w:rPr>
      </w:pPr>
      <w:r w:rsidRPr="00A63CA6">
        <w:rPr>
          <w:rFonts w:ascii="Arial" w:eastAsia="Times New Roman" w:hAnsi="Arial" w:cs="Arial"/>
          <w:b/>
          <w:noProof/>
          <w:sz w:val="40"/>
          <w:szCs w:val="40"/>
          <w:lang w:val="ro-RO" w:eastAsia="ro-RO"/>
        </w:rPr>
        <w:lastRenderedPageBreak/>
        <mc:AlternateContent>
          <mc:Choice Requires="wps">
            <w:drawing>
              <wp:anchor distT="0" distB="0" distL="114300" distR="114300" simplePos="0" relativeHeight="251660288" behindDoc="0" locked="0" layoutInCell="1" allowOverlap="1" wp14:anchorId="4FECFA14" wp14:editId="5142C46E">
                <wp:simplePos x="0" y="0"/>
                <wp:positionH relativeFrom="column">
                  <wp:posOffset>4786527</wp:posOffset>
                </wp:positionH>
                <wp:positionV relativeFrom="paragraph">
                  <wp:posOffset>-902335</wp:posOffset>
                </wp:positionV>
                <wp:extent cx="1701209" cy="457200"/>
                <wp:effectExtent l="0" t="0" r="0" b="0"/>
                <wp:wrapNone/>
                <wp:docPr id="12" name="Casetă text 12"/>
                <wp:cNvGraphicFramePr/>
                <a:graphic xmlns:a="http://schemas.openxmlformats.org/drawingml/2006/main">
                  <a:graphicData uri="http://schemas.microsoft.com/office/word/2010/wordprocessingShape">
                    <wps:wsp>
                      <wps:cNvSpPr txBox="1"/>
                      <wps:spPr>
                        <a:xfrm>
                          <a:off x="0" y="0"/>
                          <a:ext cx="1701209" cy="457200"/>
                        </a:xfrm>
                        <a:prstGeom prst="rect">
                          <a:avLst/>
                        </a:prstGeom>
                        <a:solidFill>
                          <a:sysClr val="window" lastClr="FFFFFF"/>
                        </a:solidFill>
                        <a:ln w="6350">
                          <a:noFill/>
                        </a:ln>
                        <a:effectLst/>
                      </wps:spPr>
                      <wps:txbx>
                        <w:txbxContent>
                          <w:p w:rsidR="00004B23" w:rsidRPr="005909C6" w:rsidRDefault="00004B23" w:rsidP="005909C6">
                            <w:pPr>
                              <w:ind w:left="0"/>
                              <w:jc w:val="right"/>
                              <w:rPr>
                                <w:b/>
                              </w:rPr>
                            </w:pPr>
                            <w:r w:rsidRPr="005909C6">
                              <w:rPr>
                                <w:rFonts w:ascii="Arial" w:eastAsia="Times New Roman" w:hAnsi="Arial" w:cs="Arial"/>
                                <w:b/>
                                <w:sz w:val="24"/>
                                <w:szCs w:val="24"/>
                                <w:lang w:val="ro-RO"/>
                              </w:rPr>
                              <w:t>ANEXA 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tă text 12" o:spid="_x0000_s1028" type="#_x0000_t202" style="position:absolute;left:0;text-align:left;margin-left:376.9pt;margin-top:-71.05pt;width:133.9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" fillcolor="window" stroked="f" strokeweight=".5pt">
                <v:textbox>
                  <w:txbxContent>
                    <w:p w:rsidR="00004B23" w:rsidRPr="005909C6" w:rsidRDefault="00004B23" w:rsidP="005909C6">
                      <w:pPr>
                        <w:ind w:left="0"/>
                        <w:jc w:val="right"/>
                        <w:rPr>
                          <w:b/>
                        </w:rPr>
                      </w:pPr>
                      <w:r w:rsidRPr="005909C6">
                        <w:rPr>
                          <w:rFonts w:ascii="Arial" w:eastAsia="Times New Roman" w:hAnsi="Arial" w:cs="Arial"/>
                          <w:b/>
                          <w:sz w:val="24"/>
                          <w:szCs w:val="24"/>
                          <w:lang w:val="ro-RO"/>
                        </w:rPr>
                        <w:t>ANEXA 9.2</w:t>
                      </w:r>
                    </w:p>
                  </w:txbxContent>
                </v:textbox>
              </v:shape>
            </w:pict>
          </mc:Fallback>
        </mc:AlternateContent>
      </w:r>
      <w:r w:rsidRPr="00A63CA6">
        <w:rPr>
          <w:rFonts w:ascii="Arial" w:eastAsia="Times New Roman" w:hAnsi="Arial" w:cs="Arial"/>
          <w:b/>
          <w:sz w:val="40"/>
          <w:szCs w:val="40"/>
          <w:lang w:val="ro-RO"/>
        </w:rPr>
        <w:t>ROMÂNIA</w:t>
      </w:r>
    </w:p>
    <w:p w:rsidR="00F46E85" w:rsidRPr="00A63CA6" w:rsidRDefault="00F46E85" w:rsidP="00F46E85">
      <w:pPr>
        <w:spacing w:after="0" w:line="240" w:lineRule="auto"/>
        <w:ind w:left="0"/>
        <w:jc w:val="center"/>
        <w:rPr>
          <w:rFonts w:ascii="Arial" w:eastAsia="Times New Roman" w:hAnsi="Arial" w:cs="Arial"/>
          <w:b/>
          <w:sz w:val="72"/>
          <w:szCs w:val="72"/>
          <w:lang w:val="ro-RO"/>
        </w:rPr>
      </w:pPr>
      <w:r w:rsidRPr="00A63CA6">
        <w:rPr>
          <w:rFonts w:ascii="Arial" w:eastAsia="Times New Roman" w:hAnsi="Arial" w:cs="Arial"/>
          <w:b/>
          <w:noProof/>
          <w:sz w:val="72"/>
          <w:szCs w:val="72"/>
          <w:lang w:val="ro-RO" w:eastAsia="ro-RO"/>
        </w:rPr>
        <w:drawing>
          <wp:inline distT="0" distB="0" distL="0" distR="0" wp14:anchorId="03D63777" wp14:editId="4C1A8761">
            <wp:extent cx="1510030" cy="1477645"/>
            <wp:effectExtent l="0" t="0" r="0" b="8255"/>
            <wp:docPr id="6" name="Imagine 6" descr="STEMA 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M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0030" cy="1477645"/>
                    </a:xfrm>
                    <a:prstGeom prst="rect">
                      <a:avLst/>
                    </a:prstGeom>
                    <a:noFill/>
                    <a:ln>
                      <a:noFill/>
                    </a:ln>
                  </pic:spPr>
                </pic:pic>
              </a:graphicData>
            </a:graphic>
          </wp:inline>
        </w:drawing>
      </w:r>
    </w:p>
    <w:p w:rsidR="00F46E85" w:rsidRPr="00A63CA6" w:rsidRDefault="00F46E85" w:rsidP="00F46E85">
      <w:pPr>
        <w:spacing w:after="0" w:line="240" w:lineRule="auto"/>
        <w:ind w:left="0"/>
        <w:jc w:val="center"/>
        <w:rPr>
          <w:rFonts w:ascii="Arial" w:eastAsia="Times New Roman" w:hAnsi="Arial" w:cs="Arial"/>
          <w:b/>
          <w:sz w:val="72"/>
          <w:szCs w:val="72"/>
          <w:lang w:val="ro-RO"/>
        </w:rPr>
      </w:pPr>
    </w:p>
    <w:p w:rsidR="00F46E85" w:rsidRPr="00A63CA6" w:rsidRDefault="00F46E85" w:rsidP="00F46E85">
      <w:pPr>
        <w:spacing w:after="0" w:line="240" w:lineRule="auto"/>
        <w:ind w:left="0"/>
        <w:jc w:val="center"/>
        <w:rPr>
          <w:rFonts w:ascii="Arial" w:eastAsia="Times New Roman" w:hAnsi="Arial" w:cs="Arial"/>
          <w:b/>
          <w:sz w:val="72"/>
          <w:szCs w:val="72"/>
          <w:lang w:val="ro-RO"/>
        </w:rPr>
      </w:pPr>
      <w:r w:rsidRPr="00A63CA6">
        <w:rPr>
          <w:rFonts w:ascii="Arial" w:eastAsia="Times New Roman" w:hAnsi="Arial" w:cs="Arial"/>
          <w:b/>
          <w:sz w:val="72"/>
          <w:szCs w:val="72"/>
          <w:lang w:val="ro-RO"/>
        </w:rPr>
        <w:t>BREVET</w:t>
      </w:r>
    </w:p>
    <w:p w:rsidR="00F46E85" w:rsidRPr="00A63CA6" w:rsidRDefault="00F46E85" w:rsidP="00F46E85">
      <w:pPr>
        <w:spacing w:after="0" w:line="240" w:lineRule="auto"/>
        <w:ind w:left="0"/>
        <w:jc w:val="center"/>
        <w:rPr>
          <w:rFonts w:ascii="Arial" w:eastAsia="Times New Roman" w:hAnsi="Arial" w:cs="Arial"/>
          <w:b/>
          <w:sz w:val="16"/>
          <w:szCs w:val="16"/>
          <w:lang w:val="ro-RO"/>
        </w:rPr>
      </w:pPr>
    </w:p>
    <w:p w:rsidR="00F46E85" w:rsidRPr="00A63CA6" w:rsidRDefault="00F46E85" w:rsidP="00F46E85">
      <w:pPr>
        <w:spacing w:after="0" w:line="240" w:lineRule="auto"/>
        <w:ind w:left="0"/>
        <w:jc w:val="center"/>
        <w:rPr>
          <w:rFonts w:ascii="Arial" w:eastAsia="Times New Roman" w:hAnsi="Arial" w:cs="Arial"/>
          <w:b/>
          <w:i/>
          <w:sz w:val="32"/>
          <w:szCs w:val="32"/>
          <w:lang w:val="ro-RO"/>
        </w:rPr>
      </w:pPr>
      <w:r w:rsidRPr="00A63CA6">
        <w:rPr>
          <w:rFonts w:ascii="Arial" w:eastAsia="Times New Roman" w:hAnsi="Arial" w:cs="Arial"/>
          <w:b/>
          <w:i/>
          <w:sz w:val="32"/>
          <w:szCs w:val="32"/>
          <w:lang w:val="ro-RO"/>
        </w:rPr>
        <w:t>Prin Ordinul  nr. ……. din …………., se conferă</w:t>
      </w:r>
    </w:p>
    <w:p w:rsidR="00F46E85" w:rsidRPr="00A63CA6" w:rsidRDefault="00F46E85" w:rsidP="00F46E85">
      <w:pPr>
        <w:spacing w:after="0" w:line="240" w:lineRule="auto"/>
        <w:ind w:left="0"/>
        <w:jc w:val="center"/>
        <w:rPr>
          <w:rFonts w:ascii="Arial" w:eastAsia="Times New Roman" w:hAnsi="Arial" w:cs="Arial"/>
          <w:b/>
          <w:i/>
          <w:sz w:val="32"/>
          <w:szCs w:val="32"/>
          <w:lang w:val="ro-RO"/>
        </w:rPr>
      </w:pPr>
    </w:p>
    <w:p w:rsidR="00F46E85" w:rsidRPr="00A63CA6" w:rsidRDefault="00F46E85" w:rsidP="00F46E85">
      <w:pPr>
        <w:spacing w:after="0" w:line="240" w:lineRule="auto"/>
        <w:ind w:left="0"/>
        <w:jc w:val="center"/>
        <w:rPr>
          <w:rFonts w:ascii="Arial" w:eastAsia="Times New Roman" w:hAnsi="Arial" w:cs="Arial"/>
          <w:b/>
          <w:i/>
          <w:sz w:val="32"/>
          <w:szCs w:val="32"/>
          <w:lang w:val="ro-RO"/>
        </w:rPr>
      </w:pPr>
      <w:r w:rsidRPr="00A63CA6">
        <w:rPr>
          <w:rFonts w:ascii="Arial" w:eastAsia="Times New Roman" w:hAnsi="Arial" w:cs="Arial"/>
          <w:b/>
          <w:i/>
          <w:sz w:val="32"/>
          <w:szCs w:val="32"/>
          <w:lang w:val="ro-RO"/>
        </w:rPr>
        <w:t>_______________________________________________</w:t>
      </w:r>
    </w:p>
    <w:p w:rsidR="00F46E85" w:rsidRPr="00A63CA6" w:rsidRDefault="00F46E85" w:rsidP="00F46E85">
      <w:pPr>
        <w:spacing w:after="0" w:line="240" w:lineRule="auto"/>
        <w:ind w:left="0"/>
        <w:jc w:val="center"/>
        <w:rPr>
          <w:rFonts w:ascii="Arial" w:eastAsia="Times New Roman" w:hAnsi="Arial" w:cs="Arial"/>
          <w:sz w:val="20"/>
          <w:szCs w:val="20"/>
          <w:lang w:val="ro-RO"/>
        </w:rPr>
      </w:pPr>
      <w:r w:rsidRPr="00A63CA6">
        <w:rPr>
          <w:rFonts w:ascii="Arial" w:eastAsia="Times New Roman" w:hAnsi="Arial" w:cs="Arial"/>
          <w:sz w:val="20"/>
          <w:szCs w:val="20"/>
          <w:lang w:val="ro-RO"/>
        </w:rPr>
        <w:t>(d-lui, d-nei, numele, iniţiala tatălui şi prenumele titularului)</w:t>
      </w:r>
    </w:p>
    <w:p w:rsidR="00F46E85" w:rsidRPr="00A63CA6" w:rsidRDefault="00F46E85" w:rsidP="00F46E85">
      <w:pPr>
        <w:spacing w:after="0" w:line="240" w:lineRule="auto"/>
        <w:ind w:left="0"/>
        <w:jc w:val="center"/>
        <w:rPr>
          <w:rFonts w:ascii="Arial" w:eastAsia="Times New Roman" w:hAnsi="Arial" w:cs="Arial"/>
          <w:b/>
          <w:i/>
          <w:sz w:val="24"/>
          <w:szCs w:val="24"/>
          <w:lang w:val="ro-RO"/>
        </w:rPr>
      </w:pPr>
    </w:p>
    <w:p w:rsidR="00F46E85" w:rsidRPr="00A63CA6" w:rsidRDefault="00F46E85" w:rsidP="00F46E85">
      <w:pPr>
        <w:spacing w:after="0" w:line="240" w:lineRule="auto"/>
        <w:ind w:left="0"/>
        <w:jc w:val="center"/>
        <w:rPr>
          <w:rFonts w:ascii="Arial" w:eastAsia="Times New Roman" w:hAnsi="Arial" w:cs="Arial"/>
          <w:b/>
          <w:i/>
          <w:sz w:val="32"/>
          <w:szCs w:val="32"/>
          <w:lang w:val="ro-RO"/>
        </w:rPr>
      </w:pPr>
      <w:r w:rsidRPr="00A63CA6">
        <w:rPr>
          <w:rFonts w:ascii="Arial" w:eastAsia="Times New Roman" w:hAnsi="Arial" w:cs="Arial"/>
          <w:b/>
          <w:i/>
          <w:sz w:val="40"/>
          <w:szCs w:val="40"/>
          <w:lang w:val="ro-RO"/>
        </w:rPr>
        <w:t xml:space="preserve">din </w:t>
      </w:r>
      <w:r w:rsidRPr="00A63CA6">
        <w:rPr>
          <w:rFonts w:ascii="Arial" w:eastAsia="Times New Roman" w:hAnsi="Arial" w:cs="Arial"/>
          <w:b/>
          <w:i/>
          <w:sz w:val="32"/>
          <w:szCs w:val="32"/>
          <w:lang w:val="ro-RO"/>
        </w:rPr>
        <w:t>___________________________________________________</w:t>
      </w:r>
    </w:p>
    <w:p w:rsidR="00F46E85" w:rsidRPr="00A63CA6" w:rsidRDefault="00F46E85" w:rsidP="00F46E85">
      <w:pPr>
        <w:spacing w:after="0" w:line="240" w:lineRule="auto"/>
        <w:ind w:left="0"/>
        <w:jc w:val="center"/>
        <w:rPr>
          <w:rFonts w:ascii="Arial" w:eastAsia="Times New Roman" w:hAnsi="Arial" w:cs="Arial"/>
          <w:sz w:val="32"/>
          <w:szCs w:val="32"/>
          <w:lang w:val="ro-RO"/>
        </w:rPr>
      </w:pPr>
      <w:r w:rsidRPr="00A63CA6">
        <w:rPr>
          <w:rFonts w:ascii="Arial" w:eastAsia="Times New Roman" w:hAnsi="Arial" w:cs="Arial"/>
          <w:sz w:val="20"/>
          <w:szCs w:val="20"/>
          <w:lang w:val="ro-RO"/>
        </w:rPr>
        <w:t>(denumirea instituţiei din care face parte</w:t>
      </w:r>
      <w:r w:rsidRPr="00A63CA6">
        <w:rPr>
          <w:rFonts w:ascii="Arial" w:eastAsia="Times New Roman" w:hAnsi="Arial" w:cs="Arial"/>
          <w:sz w:val="32"/>
          <w:szCs w:val="32"/>
          <w:lang w:val="ro-RO"/>
        </w:rPr>
        <w:t>)</w:t>
      </w:r>
    </w:p>
    <w:p w:rsidR="00F46E85" w:rsidRPr="00A63CA6" w:rsidRDefault="00F46E85" w:rsidP="00F46E85">
      <w:pPr>
        <w:spacing w:after="0" w:line="240" w:lineRule="auto"/>
        <w:ind w:left="0"/>
        <w:jc w:val="left"/>
        <w:rPr>
          <w:rFonts w:ascii="Arial" w:eastAsia="Times New Roman" w:hAnsi="Arial" w:cs="Arial"/>
          <w:i/>
          <w:sz w:val="32"/>
          <w:szCs w:val="32"/>
          <w:lang w:val="ro-RO"/>
        </w:rPr>
      </w:pPr>
    </w:p>
    <w:p w:rsidR="00F46E85" w:rsidRPr="00A63CA6" w:rsidRDefault="00F46E85" w:rsidP="00F46E85">
      <w:pPr>
        <w:spacing w:after="0" w:line="360" w:lineRule="auto"/>
        <w:ind w:left="0"/>
        <w:jc w:val="center"/>
        <w:rPr>
          <w:rFonts w:ascii="Arial" w:eastAsia="Times New Roman" w:hAnsi="Arial" w:cs="Arial"/>
          <w:b/>
          <w:i/>
          <w:sz w:val="36"/>
          <w:szCs w:val="36"/>
          <w:lang w:val="ro-RO"/>
        </w:rPr>
      </w:pPr>
      <w:r w:rsidRPr="00A63CA6">
        <w:rPr>
          <w:rFonts w:ascii="Arial" w:eastAsia="Times New Roman" w:hAnsi="Arial" w:cs="Arial"/>
          <w:b/>
          <w:i/>
          <w:sz w:val="36"/>
          <w:szCs w:val="36"/>
          <w:lang w:val="ro-RO"/>
        </w:rPr>
        <w:t xml:space="preserve">Titlul de Specialist de clasă – clasa a </w:t>
      </w:r>
      <w:r w:rsidRPr="00A63CA6">
        <w:rPr>
          <w:rFonts w:ascii="Arial" w:eastAsia="Times New Roman" w:hAnsi="Arial" w:cs="Arial"/>
          <w:b/>
          <w:i/>
          <w:sz w:val="36"/>
          <w:szCs w:val="36"/>
        </w:rPr>
        <w:t>__</w:t>
      </w:r>
      <w:r w:rsidRPr="00A63CA6">
        <w:rPr>
          <w:rFonts w:ascii="Arial" w:eastAsia="Times New Roman" w:hAnsi="Arial" w:cs="Arial"/>
          <w:b/>
          <w:i/>
          <w:sz w:val="36"/>
          <w:szCs w:val="36"/>
          <w:lang w:val="ro-RO"/>
        </w:rPr>
        <w:t>- a</w:t>
      </w:r>
    </w:p>
    <w:p w:rsidR="00F46E85" w:rsidRPr="00A63CA6" w:rsidRDefault="00F46E85" w:rsidP="00F46E85">
      <w:pPr>
        <w:spacing w:after="0" w:line="360" w:lineRule="auto"/>
        <w:ind w:left="0"/>
        <w:jc w:val="center"/>
        <w:rPr>
          <w:rFonts w:ascii="Arial" w:eastAsia="Times New Roman" w:hAnsi="Arial" w:cs="Arial"/>
          <w:b/>
          <w:i/>
          <w:sz w:val="36"/>
          <w:szCs w:val="36"/>
        </w:rPr>
      </w:pPr>
      <w:r w:rsidRPr="00A63CA6">
        <w:rPr>
          <w:rFonts w:ascii="Arial" w:eastAsia="Times New Roman" w:hAnsi="Arial" w:cs="Arial"/>
          <w:b/>
          <w:i/>
          <w:sz w:val="36"/>
          <w:szCs w:val="36"/>
          <w:lang w:val="ro-RO"/>
        </w:rPr>
        <w:t xml:space="preserve">În specialitatea </w:t>
      </w:r>
      <w:r w:rsidRPr="00A63CA6">
        <w:rPr>
          <w:rFonts w:ascii="Arial" w:eastAsia="Times New Roman" w:hAnsi="Arial" w:cs="Arial"/>
          <w:b/>
          <w:i/>
          <w:sz w:val="36"/>
          <w:szCs w:val="36"/>
        </w:rPr>
        <w:t>__________________________</w:t>
      </w:r>
    </w:p>
    <w:p w:rsidR="00F46E85" w:rsidRPr="00A63CA6" w:rsidRDefault="00F46E85" w:rsidP="00F46E85">
      <w:pPr>
        <w:spacing w:after="0" w:line="240" w:lineRule="auto"/>
        <w:ind w:left="0"/>
        <w:jc w:val="center"/>
        <w:rPr>
          <w:rFonts w:ascii="Arial" w:eastAsia="Times New Roman" w:hAnsi="Arial" w:cs="Arial"/>
          <w:b/>
          <w:i/>
          <w:sz w:val="36"/>
          <w:szCs w:val="36"/>
          <w:lang w:val="ro-RO"/>
        </w:rPr>
      </w:pPr>
      <w:r w:rsidRPr="00A63CA6">
        <w:rPr>
          <w:rFonts w:ascii="Arial" w:eastAsia="Times New Roman" w:hAnsi="Arial" w:cs="Arial"/>
          <w:b/>
          <w:i/>
          <w:sz w:val="36"/>
          <w:szCs w:val="36"/>
          <w:lang w:val="ro-RO"/>
        </w:rPr>
        <w:t>pentru activitatea desfăşurată şi contribuţia substanţială în realizarea sarcinilor şi misiunilor specifice domeniului</w:t>
      </w:r>
    </w:p>
    <w:p w:rsidR="00F46E85" w:rsidRPr="00A63CA6" w:rsidRDefault="00F46E85" w:rsidP="00F46E85">
      <w:pPr>
        <w:spacing w:after="0" w:line="240" w:lineRule="auto"/>
        <w:ind w:left="0" w:firstLine="840"/>
        <w:jc w:val="center"/>
        <w:rPr>
          <w:rFonts w:ascii="Arial" w:eastAsia="Times New Roman" w:hAnsi="Arial" w:cs="Arial"/>
          <w:i/>
          <w:sz w:val="16"/>
          <w:szCs w:val="16"/>
          <w:lang w:val="ro-RO"/>
        </w:rPr>
      </w:pPr>
    </w:p>
    <w:p w:rsidR="00F46E85" w:rsidRPr="00A63CA6" w:rsidRDefault="00F46E85" w:rsidP="00F46E85">
      <w:pPr>
        <w:spacing w:after="0" w:line="240" w:lineRule="auto"/>
        <w:ind w:left="0" w:firstLine="840"/>
        <w:jc w:val="center"/>
        <w:rPr>
          <w:rFonts w:ascii="Arial" w:eastAsia="Times New Roman" w:hAnsi="Arial" w:cs="Arial"/>
          <w:sz w:val="36"/>
          <w:szCs w:val="36"/>
          <w:lang w:val="ro-RO"/>
        </w:rPr>
      </w:pPr>
    </w:p>
    <w:p w:rsidR="00F46E85" w:rsidRPr="00A63CA6" w:rsidRDefault="00F46E85" w:rsidP="00F46E85">
      <w:pPr>
        <w:spacing w:after="0" w:line="360" w:lineRule="auto"/>
        <w:ind w:left="0"/>
        <w:jc w:val="center"/>
        <w:rPr>
          <w:rFonts w:ascii="Arial" w:eastAsia="Times New Roman" w:hAnsi="Arial" w:cs="Arial"/>
          <w:b/>
          <w:sz w:val="28"/>
          <w:szCs w:val="28"/>
          <w:lang w:val="ro-RO"/>
        </w:rPr>
      </w:pPr>
      <w:r w:rsidRPr="00A63CA6">
        <w:rPr>
          <w:rFonts w:ascii="Arial" w:eastAsia="Times New Roman" w:hAnsi="Arial" w:cs="Arial"/>
          <w:b/>
          <w:sz w:val="28"/>
          <w:szCs w:val="28"/>
          <w:lang w:val="ro-RO"/>
        </w:rPr>
        <w:t xml:space="preserve">Ministrul justiţiei, </w:t>
      </w:r>
    </w:p>
    <w:p w:rsidR="00F46E85" w:rsidRPr="00A63CA6" w:rsidRDefault="00F46E85" w:rsidP="00F46E85">
      <w:pPr>
        <w:spacing w:after="0" w:line="360" w:lineRule="auto"/>
        <w:ind w:left="0"/>
        <w:jc w:val="center"/>
        <w:rPr>
          <w:rFonts w:ascii="Arial" w:eastAsia="Times New Roman" w:hAnsi="Arial" w:cs="Arial"/>
          <w:sz w:val="32"/>
          <w:szCs w:val="32"/>
          <w:lang w:val="ro-RO"/>
        </w:rPr>
      </w:pPr>
      <w:r w:rsidRPr="00A63CA6">
        <w:rPr>
          <w:rFonts w:ascii="Arial" w:eastAsia="Times New Roman" w:hAnsi="Arial" w:cs="Arial"/>
          <w:sz w:val="32"/>
          <w:szCs w:val="32"/>
          <w:lang w:val="ro-RO"/>
        </w:rPr>
        <w:t>____________________</w:t>
      </w:r>
    </w:p>
    <w:p w:rsidR="00F46E85" w:rsidRPr="00A63CA6" w:rsidRDefault="00F46E85" w:rsidP="00F46E85">
      <w:pPr>
        <w:spacing w:after="0" w:line="240" w:lineRule="auto"/>
        <w:ind w:left="0"/>
        <w:jc w:val="center"/>
        <w:rPr>
          <w:rFonts w:ascii="Arial" w:eastAsia="Times New Roman" w:hAnsi="Arial" w:cs="Arial"/>
          <w:sz w:val="20"/>
          <w:szCs w:val="20"/>
          <w:lang w:val="ro-RO"/>
        </w:rPr>
      </w:pPr>
      <w:r w:rsidRPr="00A63CA6">
        <w:rPr>
          <w:rFonts w:ascii="Arial" w:eastAsia="Times New Roman" w:hAnsi="Arial" w:cs="Arial"/>
          <w:sz w:val="20"/>
          <w:szCs w:val="20"/>
          <w:lang w:val="ro-RO"/>
        </w:rPr>
        <w:t>(semnătura)</w:t>
      </w:r>
    </w:p>
    <w:p w:rsidR="00F46E85" w:rsidRPr="00A63CA6" w:rsidRDefault="00F46E85" w:rsidP="00F46E85">
      <w:pPr>
        <w:spacing w:after="0" w:line="240" w:lineRule="auto"/>
        <w:ind w:left="0"/>
        <w:jc w:val="right"/>
        <w:rPr>
          <w:rFonts w:ascii="Arial" w:eastAsia="Times New Roman" w:hAnsi="Arial" w:cs="Arial"/>
          <w:sz w:val="20"/>
          <w:szCs w:val="20"/>
          <w:lang w:val="ro-RO"/>
        </w:rPr>
      </w:pPr>
    </w:p>
    <w:p w:rsidR="00F46E85" w:rsidRPr="00A63CA6" w:rsidRDefault="00F46E85" w:rsidP="00F46E85">
      <w:pPr>
        <w:spacing w:after="0" w:line="240" w:lineRule="auto"/>
        <w:ind w:left="0"/>
        <w:jc w:val="right"/>
        <w:rPr>
          <w:rFonts w:ascii="Arial" w:eastAsia="Times New Roman" w:hAnsi="Arial" w:cs="Arial"/>
          <w:sz w:val="20"/>
          <w:szCs w:val="20"/>
          <w:lang w:val="ro-RO"/>
        </w:rPr>
      </w:pPr>
      <w:r w:rsidRPr="00A63CA6">
        <w:rPr>
          <w:rFonts w:ascii="Arial" w:eastAsia="Times New Roman" w:hAnsi="Arial" w:cs="Arial"/>
          <w:sz w:val="20"/>
          <w:szCs w:val="20"/>
          <w:lang w:val="ro-RO"/>
        </w:rPr>
        <w:t>Bucureşti, ……..………..…….</w:t>
      </w:r>
    </w:p>
    <w:p w:rsidR="00F46E85" w:rsidRPr="00A63CA6" w:rsidRDefault="00F46E85" w:rsidP="00F46E85">
      <w:pPr>
        <w:spacing w:after="0" w:line="240" w:lineRule="auto"/>
        <w:ind w:left="0"/>
        <w:rPr>
          <w:rFonts w:ascii="Arial" w:eastAsia="Times New Roman" w:hAnsi="Arial" w:cs="Arial"/>
          <w:sz w:val="20"/>
          <w:szCs w:val="20"/>
          <w:lang w:val="ro-RO"/>
        </w:rPr>
      </w:pPr>
      <w:r w:rsidRPr="00A63CA6">
        <w:rPr>
          <w:rFonts w:ascii="Arial" w:eastAsia="Times New Roman" w:hAnsi="Arial" w:cs="Arial"/>
          <w:sz w:val="20"/>
          <w:szCs w:val="20"/>
          <w:lang w:val="ro-RO"/>
        </w:rPr>
        <w:t xml:space="preserve">                  </w:t>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t xml:space="preserve">     (data)</w:t>
      </w:r>
    </w:p>
    <w:p w:rsidR="00F46E85" w:rsidRPr="00A63CA6" w:rsidRDefault="00F46E85" w:rsidP="00F46E85">
      <w:pPr>
        <w:spacing w:after="0" w:line="240" w:lineRule="auto"/>
        <w:ind w:left="0"/>
        <w:jc w:val="right"/>
        <w:rPr>
          <w:rFonts w:ascii="Arial" w:eastAsia="Times New Roman" w:hAnsi="Arial" w:cs="Arial"/>
          <w:sz w:val="20"/>
          <w:szCs w:val="20"/>
          <w:lang w:val="ro-RO"/>
        </w:rPr>
      </w:pPr>
      <w:r w:rsidRPr="00A63CA6">
        <w:rPr>
          <w:rFonts w:ascii="Arial" w:eastAsia="Times New Roman" w:hAnsi="Arial" w:cs="Arial"/>
          <w:sz w:val="20"/>
          <w:szCs w:val="20"/>
          <w:lang w:val="ro-RO"/>
        </w:rPr>
        <w:t>Nr.  …………..………………...</w:t>
      </w:r>
    </w:p>
    <w:p w:rsidR="00F46E85" w:rsidRPr="00A63CA6" w:rsidRDefault="00F46E85" w:rsidP="00F46E85">
      <w:pPr>
        <w:spacing w:after="0" w:line="240" w:lineRule="auto"/>
        <w:ind w:left="0"/>
        <w:jc w:val="right"/>
        <w:rPr>
          <w:rFonts w:ascii="Arial" w:eastAsia="Times New Roman" w:hAnsi="Arial" w:cs="Arial"/>
          <w:sz w:val="20"/>
          <w:szCs w:val="20"/>
          <w:lang w:val="ro-RO"/>
        </w:rPr>
      </w:pPr>
      <w:r w:rsidRPr="00A63CA6">
        <w:rPr>
          <w:rFonts w:ascii="Arial" w:eastAsia="Times New Roman" w:hAnsi="Arial" w:cs="Arial"/>
          <w:sz w:val="20"/>
          <w:szCs w:val="20"/>
          <w:lang w:val="ro-RO"/>
        </w:rPr>
        <w:t xml:space="preserve">  (nr. </w:t>
      </w:r>
      <w:proofErr w:type="spellStart"/>
      <w:r w:rsidRPr="00A63CA6">
        <w:rPr>
          <w:rFonts w:ascii="Arial" w:eastAsia="Times New Roman" w:hAnsi="Arial" w:cs="Arial"/>
          <w:sz w:val="20"/>
          <w:szCs w:val="20"/>
          <w:lang w:val="ro-RO"/>
        </w:rPr>
        <w:t>înreg.Reg.evid.brevete</w:t>
      </w:r>
      <w:proofErr w:type="spellEnd"/>
      <w:r w:rsidRPr="00A63CA6">
        <w:rPr>
          <w:rFonts w:ascii="Arial" w:eastAsia="Times New Roman" w:hAnsi="Arial" w:cs="Arial"/>
          <w:sz w:val="20"/>
          <w:szCs w:val="20"/>
          <w:lang w:val="ro-RO"/>
        </w:rPr>
        <w:t>)</w:t>
      </w:r>
    </w:p>
    <w:p w:rsidR="00F46E85" w:rsidRPr="00A63CA6" w:rsidRDefault="00F46E85" w:rsidP="00F46E85">
      <w:pPr>
        <w:spacing w:after="0" w:line="240" w:lineRule="auto"/>
        <w:ind w:left="0"/>
        <w:jc w:val="center"/>
        <w:rPr>
          <w:rFonts w:ascii="Arial" w:eastAsia="Times New Roman" w:hAnsi="Arial" w:cs="Arial"/>
          <w:b/>
          <w:sz w:val="40"/>
          <w:szCs w:val="40"/>
          <w:lang w:val="ro-RO"/>
        </w:rPr>
      </w:pPr>
      <w:r w:rsidRPr="00A63CA6">
        <w:rPr>
          <w:rFonts w:ascii="Arial" w:eastAsia="Times New Roman" w:hAnsi="Arial" w:cs="Arial"/>
          <w:sz w:val="20"/>
          <w:szCs w:val="20"/>
          <w:lang w:val="ro-RO"/>
        </w:rPr>
        <w:br w:type="page"/>
      </w:r>
      <w:r w:rsidRPr="00A63CA6">
        <w:rPr>
          <w:rFonts w:ascii="Arial" w:eastAsia="Times New Roman" w:hAnsi="Arial" w:cs="Arial"/>
          <w:b/>
          <w:sz w:val="40"/>
          <w:szCs w:val="40"/>
          <w:lang w:val="ro-RO"/>
        </w:rPr>
        <w:lastRenderedPageBreak/>
        <w:t>ROMÂNIA</w:t>
      </w:r>
    </w:p>
    <w:p w:rsidR="00F46E85" w:rsidRPr="00A63CA6" w:rsidRDefault="00F46E85" w:rsidP="00F46E85">
      <w:pPr>
        <w:spacing w:after="0" w:line="240" w:lineRule="auto"/>
        <w:ind w:left="0"/>
        <w:jc w:val="center"/>
        <w:rPr>
          <w:rFonts w:ascii="Arial" w:eastAsia="Times New Roman" w:hAnsi="Arial" w:cs="Arial"/>
          <w:b/>
          <w:sz w:val="72"/>
          <w:szCs w:val="72"/>
          <w:lang w:val="ro-RO"/>
        </w:rPr>
      </w:pPr>
      <w:r w:rsidRPr="00A63CA6">
        <w:rPr>
          <w:rFonts w:ascii="Arial" w:eastAsia="Times New Roman" w:hAnsi="Arial" w:cs="Arial"/>
          <w:b/>
          <w:noProof/>
          <w:sz w:val="40"/>
          <w:szCs w:val="40"/>
          <w:lang w:val="ro-RO" w:eastAsia="ro-RO"/>
        </w:rPr>
        <mc:AlternateContent>
          <mc:Choice Requires="wps">
            <w:drawing>
              <wp:anchor distT="0" distB="0" distL="114300" distR="114300" simplePos="0" relativeHeight="251661312" behindDoc="0" locked="0" layoutInCell="1" allowOverlap="1" wp14:anchorId="72609B37" wp14:editId="7F2F8F0D">
                <wp:simplePos x="0" y="0"/>
                <wp:positionH relativeFrom="column">
                  <wp:posOffset>5118735</wp:posOffset>
                </wp:positionH>
                <wp:positionV relativeFrom="paragraph">
                  <wp:posOffset>-967740</wp:posOffset>
                </wp:positionV>
                <wp:extent cx="1701165" cy="457200"/>
                <wp:effectExtent l="0" t="0" r="0" b="0"/>
                <wp:wrapNone/>
                <wp:docPr id="13" name="Casetă text 13"/>
                <wp:cNvGraphicFramePr/>
                <a:graphic xmlns:a="http://schemas.openxmlformats.org/drawingml/2006/main">
                  <a:graphicData uri="http://schemas.microsoft.com/office/word/2010/wordprocessingShape">
                    <wps:wsp>
                      <wps:cNvSpPr txBox="1"/>
                      <wps:spPr>
                        <a:xfrm>
                          <a:off x="0" y="0"/>
                          <a:ext cx="1701165" cy="457200"/>
                        </a:xfrm>
                        <a:prstGeom prst="rect">
                          <a:avLst/>
                        </a:prstGeom>
                        <a:solidFill>
                          <a:sysClr val="window" lastClr="FFFFFF"/>
                        </a:solidFill>
                        <a:ln w="6350">
                          <a:noFill/>
                        </a:ln>
                        <a:effectLst/>
                      </wps:spPr>
                      <wps:txbx>
                        <w:txbxContent>
                          <w:p w:rsidR="00004B23" w:rsidRPr="005909C6" w:rsidRDefault="00004B23" w:rsidP="005909C6">
                            <w:pPr>
                              <w:ind w:left="0"/>
                              <w:jc w:val="right"/>
                              <w:rPr>
                                <w:b/>
                              </w:rPr>
                            </w:pPr>
                            <w:r w:rsidRPr="005909C6">
                              <w:rPr>
                                <w:rFonts w:ascii="Arial" w:eastAsia="Times New Roman" w:hAnsi="Arial" w:cs="Arial"/>
                                <w:b/>
                                <w:sz w:val="24"/>
                                <w:szCs w:val="24"/>
                                <w:lang w:val="ro-RO"/>
                              </w:rPr>
                              <w:t>ANEXA 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tă text 13" o:spid="_x0000_s1029" type="#_x0000_t202" style="position:absolute;left:0;text-align:left;margin-left:403.05pt;margin-top:-76.2pt;width:133.9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" fillcolor="window" stroked="f" strokeweight=".5pt">
                <v:textbox>
                  <w:txbxContent>
                    <w:p w:rsidR="00004B23" w:rsidRPr="005909C6" w:rsidRDefault="00004B23" w:rsidP="005909C6">
                      <w:pPr>
                        <w:ind w:left="0"/>
                        <w:jc w:val="right"/>
                        <w:rPr>
                          <w:b/>
                        </w:rPr>
                      </w:pPr>
                      <w:r w:rsidRPr="005909C6">
                        <w:rPr>
                          <w:rFonts w:ascii="Arial" w:eastAsia="Times New Roman" w:hAnsi="Arial" w:cs="Arial"/>
                          <w:b/>
                          <w:sz w:val="24"/>
                          <w:szCs w:val="24"/>
                          <w:lang w:val="ro-RO"/>
                        </w:rPr>
                        <w:t>ANEXA 9.3</w:t>
                      </w:r>
                    </w:p>
                  </w:txbxContent>
                </v:textbox>
              </v:shape>
            </w:pict>
          </mc:Fallback>
        </mc:AlternateContent>
      </w:r>
      <w:r w:rsidRPr="00A63CA6">
        <w:rPr>
          <w:rFonts w:ascii="Arial" w:eastAsia="Times New Roman" w:hAnsi="Arial" w:cs="Arial"/>
          <w:noProof/>
          <w:sz w:val="24"/>
          <w:szCs w:val="24"/>
          <w:lang w:val="ro-RO" w:eastAsia="ro-RO"/>
        </w:rPr>
        <w:drawing>
          <wp:inline distT="0" distB="0" distL="0" distR="0" wp14:anchorId="5357711E" wp14:editId="5C9B6A75">
            <wp:extent cx="1619250" cy="150495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504950"/>
                    </a:xfrm>
                    <a:prstGeom prst="rect">
                      <a:avLst/>
                    </a:prstGeom>
                    <a:noFill/>
                    <a:ln>
                      <a:noFill/>
                    </a:ln>
                  </pic:spPr>
                </pic:pic>
              </a:graphicData>
            </a:graphic>
          </wp:inline>
        </w:drawing>
      </w:r>
    </w:p>
    <w:p w:rsidR="00F46E85" w:rsidRPr="00A63CA6" w:rsidRDefault="00F46E85" w:rsidP="00F46E85">
      <w:pPr>
        <w:spacing w:after="0" w:line="240" w:lineRule="auto"/>
        <w:ind w:left="0"/>
        <w:jc w:val="center"/>
        <w:rPr>
          <w:rFonts w:ascii="Arial" w:eastAsia="Times New Roman" w:hAnsi="Arial" w:cs="Arial"/>
          <w:b/>
          <w:sz w:val="72"/>
          <w:szCs w:val="72"/>
          <w:lang w:val="ro-RO"/>
        </w:rPr>
      </w:pPr>
    </w:p>
    <w:p w:rsidR="00F46E85" w:rsidRPr="00A63CA6" w:rsidRDefault="00F46E85" w:rsidP="00F46E85">
      <w:pPr>
        <w:spacing w:after="0" w:line="240" w:lineRule="auto"/>
        <w:ind w:left="0"/>
        <w:jc w:val="center"/>
        <w:rPr>
          <w:rFonts w:ascii="Arial" w:eastAsia="Times New Roman" w:hAnsi="Arial" w:cs="Arial"/>
          <w:b/>
          <w:sz w:val="72"/>
          <w:szCs w:val="72"/>
          <w:lang w:val="ro-RO"/>
        </w:rPr>
      </w:pPr>
      <w:r w:rsidRPr="00A63CA6">
        <w:rPr>
          <w:rFonts w:ascii="Arial" w:eastAsia="Times New Roman" w:hAnsi="Arial" w:cs="Arial"/>
          <w:b/>
          <w:sz w:val="72"/>
          <w:szCs w:val="72"/>
          <w:lang w:val="ro-RO"/>
        </w:rPr>
        <w:t>BREVET</w:t>
      </w:r>
    </w:p>
    <w:p w:rsidR="00F46E85" w:rsidRPr="00A63CA6" w:rsidRDefault="00F46E85" w:rsidP="00F46E85">
      <w:pPr>
        <w:spacing w:after="0" w:line="240" w:lineRule="auto"/>
        <w:ind w:left="0"/>
        <w:jc w:val="center"/>
        <w:rPr>
          <w:rFonts w:ascii="Arial" w:eastAsia="Times New Roman" w:hAnsi="Arial" w:cs="Arial"/>
          <w:b/>
          <w:sz w:val="16"/>
          <w:szCs w:val="16"/>
          <w:lang w:val="ro-RO"/>
        </w:rPr>
      </w:pPr>
    </w:p>
    <w:p w:rsidR="00F46E85" w:rsidRPr="00A63CA6" w:rsidRDefault="00F46E85" w:rsidP="00F46E85">
      <w:pPr>
        <w:spacing w:after="0" w:line="240" w:lineRule="auto"/>
        <w:ind w:left="0"/>
        <w:jc w:val="center"/>
        <w:rPr>
          <w:rFonts w:ascii="Arial" w:eastAsia="Times New Roman" w:hAnsi="Arial" w:cs="Arial"/>
          <w:b/>
          <w:i/>
          <w:sz w:val="32"/>
          <w:szCs w:val="32"/>
          <w:lang w:val="ro-RO"/>
        </w:rPr>
      </w:pPr>
      <w:r w:rsidRPr="00A63CA6">
        <w:rPr>
          <w:rFonts w:ascii="Arial" w:eastAsia="Times New Roman" w:hAnsi="Arial" w:cs="Arial"/>
          <w:b/>
          <w:i/>
          <w:sz w:val="32"/>
          <w:szCs w:val="32"/>
          <w:lang w:val="ro-RO"/>
        </w:rPr>
        <w:t>Prin Decizia nr. ……. din …………., se conferă</w:t>
      </w:r>
    </w:p>
    <w:p w:rsidR="00F46E85" w:rsidRPr="00A63CA6" w:rsidRDefault="00F46E85" w:rsidP="00F46E85">
      <w:pPr>
        <w:spacing w:after="0" w:line="240" w:lineRule="auto"/>
        <w:ind w:left="0"/>
        <w:jc w:val="center"/>
        <w:rPr>
          <w:rFonts w:ascii="Arial" w:eastAsia="Times New Roman" w:hAnsi="Arial" w:cs="Arial"/>
          <w:b/>
          <w:i/>
          <w:sz w:val="32"/>
          <w:szCs w:val="32"/>
          <w:lang w:val="ro-RO"/>
        </w:rPr>
      </w:pPr>
    </w:p>
    <w:p w:rsidR="00F46E85" w:rsidRPr="00A63CA6" w:rsidRDefault="00F46E85" w:rsidP="00F46E85">
      <w:pPr>
        <w:spacing w:after="0" w:line="240" w:lineRule="auto"/>
        <w:ind w:left="0"/>
        <w:jc w:val="center"/>
        <w:rPr>
          <w:rFonts w:ascii="Arial" w:eastAsia="Times New Roman" w:hAnsi="Arial" w:cs="Arial"/>
          <w:b/>
          <w:i/>
          <w:sz w:val="32"/>
          <w:szCs w:val="32"/>
          <w:lang w:val="ro-RO"/>
        </w:rPr>
      </w:pPr>
      <w:r w:rsidRPr="00A63CA6">
        <w:rPr>
          <w:rFonts w:ascii="Arial" w:eastAsia="Times New Roman" w:hAnsi="Arial" w:cs="Arial"/>
          <w:b/>
          <w:i/>
          <w:sz w:val="32"/>
          <w:szCs w:val="32"/>
          <w:lang w:val="ro-RO"/>
        </w:rPr>
        <w:t>_______________________________________________</w:t>
      </w:r>
    </w:p>
    <w:p w:rsidR="00F46E85" w:rsidRPr="00A63CA6" w:rsidRDefault="00F46E85" w:rsidP="00F46E85">
      <w:pPr>
        <w:spacing w:after="0" w:line="240" w:lineRule="auto"/>
        <w:ind w:left="0"/>
        <w:jc w:val="center"/>
        <w:rPr>
          <w:rFonts w:ascii="Arial" w:eastAsia="Times New Roman" w:hAnsi="Arial" w:cs="Arial"/>
          <w:sz w:val="20"/>
          <w:szCs w:val="20"/>
          <w:lang w:val="ro-RO"/>
        </w:rPr>
      </w:pPr>
      <w:r w:rsidRPr="00A63CA6">
        <w:rPr>
          <w:rFonts w:ascii="Arial" w:eastAsia="Times New Roman" w:hAnsi="Arial" w:cs="Arial"/>
          <w:sz w:val="20"/>
          <w:szCs w:val="20"/>
          <w:lang w:val="ro-RO"/>
        </w:rPr>
        <w:t>(d-lui, d-nei, numele, iniţiala tatălui şi prenumele titularului)</w:t>
      </w:r>
    </w:p>
    <w:p w:rsidR="00F46E85" w:rsidRPr="00A63CA6" w:rsidRDefault="00F46E85" w:rsidP="00F46E85">
      <w:pPr>
        <w:spacing w:after="0" w:line="240" w:lineRule="auto"/>
        <w:ind w:left="0"/>
        <w:jc w:val="center"/>
        <w:rPr>
          <w:rFonts w:ascii="Arial" w:eastAsia="Times New Roman" w:hAnsi="Arial" w:cs="Arial"/>
          <w:b/>
          <w:i/>
          <w:sz w:val="24"/>
          <w:szCs w:val="24"/>
          <w:lang w:val="ro-RO"/>
        </w:rPr>
      </w:pPr>
    </w:p>
    <w:p w:rsidR="00F46E85" w:rsidRPr="00A63CA6" w:rsidRDefault="00F46E85" w:rsidP="00F46E85">
      <w:pPr>
        <w:spacing w:after="0" w:line="240" w:lineRule="auto"/>
        <w:ind w:left="0"/>
        <w:jc w:val="center"/>
        <w:rPr>
          <w:rFonts w:ascii="Arial" w:eastAsia="Times New Roman" w:hAnsi="Arial" w:cs="Arial"/>
          <w:b/>
          <w:i/>
          <w:sz w:val="32"/>
          <w:szCs w:val="32"/>
          <w:lang w:val="ro-RO"/>
        </w:rPr>
      </w:pPr>
      <w:r w:rsidRPr="00A63CA6">
        <w:rPr>
          <w:rFonts w:ascii="Arial" w:eastAsia="Times New Roman" w:hAnsi="Arial" w:cs="Arial"/>
          <w:b/>
          <w:i/>
          <w:sz w:val="40"/>
          <w:szCs w:val="40"/>
          <w:lang w:val="ro-RO"/>
        </w:rPr>
        <w:t xml:space="preserve">din </w:t>
      </w:r>
      <w:r w:rsidRPr="00A63CA6">
        <w:rPr>
          <w:rFonts w:ascii="Arial" w:eastAsia="Times New Roman" w:hAnsi="Arial" w:cs="Arial"/>
          <w:b/>
          <w:i/>
          <w:sz w:val="32"/>
          <w:szCs w:val="32"/>
          <w:lang w:val="ro-RO"/>
        </w:rPr>
        <w:t>___________________________________________________</w:t>
      </w:r>
    </w:p>
    <w:p w:rsidR="00F46E85" w:rsidRPr="00A63CA6" w:rsidRDefault="00F46E85" w:rsidP="00F46E85">
      <w:pPr>
        <w:spacing w:after="0" w:line="240" w:lineRule="auto"/>
        <w:ind w:left="0"/>
        <w:jc w:val="center"/>
        <w:rPr>
          <w:rFonts w:ascii="Arial" w:eastAsia="Times New Roman" w:hAnsi="Arial" w:cs="Arial"/>
          <w:sz w:val="32"/>
          <w:szCs w:val="32"/>
          <w:lang w:val="ro-RO"/>
        </w:rPr>
      </w:pPr>
      <w:r w:rsidRPr="00A63CA6">
        <w:rPr>
          <w:rFonts w:ascii="Arial" w:eastAsia="Times New Roman" w:hAnsi="Arial" w:cs="Arial"/>
          <w:sz w:val="20"/>
          <w:szCs w:val="20"/>
          <w:lang w:val="ro-RO"/>
        </w:rPr>
        <w:t>(denumirea instituţiei din care face parte</w:t>
      </w:r>
      <w:r w:rsidRPr="00A63CA6">
        <w:rPr>
          <w:rFonts w:ascii="Arial" w:eastAsia="Times New Roman" w:hAnsi="Arial" w:cs="Arial"/>
          <w:sz w:val="32"/>
          <w:szCs w:val="32"/>
          <w:lang w:val="ro-RO"/>
        </w:rPr>
        <w:t>)</w:t>
      </w:r>
    </w:p>
    <w:p w:rsidR="00F46E85" w:rsidRPr="00A63CA6" w:rsidRDefault="00F46E85" w:rsidP="00F46E85">
      <w:pPr>
        <w:spacing w:after="0" w:line="240" w:lineRule="auto"/>
        <w:ind w:left="0"/>
        <w:jc w:val="left"/>
        <w:rPr>
          <w:rFonts w:ascii="Arial" w:eastAsia="Times New Roman" w:hAnsi="Arial" w:cs="Arial"/>
          <w:i/>
          <w:sz w:val="32"/>
          <w:szCs w:val="32"/>
          <w:lang w:val="ro-RO"/>
        </w:rPr>
      </w:pPr>
    </w:p>
    <w:p w:rsidR="00F46E85" w:rsidRPr="00A63CA6" w:rsidRDefault="00F46E85" w:rsidP="00F46E85">
      <w:pPr>
        <w:spacing w:after="0" w:line="360" w:lineRule="auto"/>
        <w:ind w:left="0"/>
        <w:jc w:val="center"/>
        <w:rPr>
          <w:rFonts w:ascii="Arial" w:eastAsia="Times New Roman" w:hAnsi="Arial" w:cs="Arial"/>
          <w:b/>
          <w:i/>
          <w:sz w:val="36"/>
          <w:szCs w:val="36"/>
          <w:lang w:val="ro-RO"/>
        </w:rPr>
      </w:pPr>
      <w:r w:rsidRPr="00A63CA6">
        <w:rPr>
          <w:rFonts w:ascii="Arial" w:eastAsia="Times New Roman" w:hAnsi="Arial" w:cs="Arial"/>
          <w:b/>
          <w:i/>
          <w:sz w:val="36"/>
          <w:szCs w:val="36"/>
          <w:lang w:val="ro-RO"/>
        </w:rPr>
        <w:t xml:space="preserve">Titlul de Specialist de clasă – clasa a </w:t>
      </w:r>
      <w:r w:rsidRPr="00A63CA6">
        <w:rPr>
          <w:rFonts w:ascii="Arial" w:eastAsia="Times New Roman" w:hAnsi="Arial" w:cs="Arial"/>
          <w:b/>
          <w:i/>
          <w:sz w:val="36"/>
          <w:szCs w:val="36"/>
        </w:rPr>
        <w:t>__</w:t>
      </w:r>
      <w:r w:rsidRPr="00A63CA6">
        <w:rPr>
          <w:rFonts w:ascii="Arial" w:eastAsia="Times New Roman" w:hAnsi="Arial" w:cs="Arial"/>
          <w:b/>
          <w:i/>
          <w:sz w:val="36"/>
          <w:szCs w:val="36"/>
          <w:lang w:val="ro-RO"/>
        </w:rPr>
        <w:t>- a</w:t>
      </w:r>
    </w:p>
    <w:p w:rsidR="00F46E85" w:rsidRPr="00A63CA6" w:rsidRDefault="00F46E85" w:rsidP="00F46E85">
      <w:pPr>
        <w:spacing w:after="0" w:line="360" w:lineRule="auto"/>
        <w:ind w:left="0"/>
        <w:jc w:val="center"/>
        <w:rPr>
          <w:rFonts w:ascii="Arial" w:eastAsia="Times New Roman" w:hAnsi="Arial" w:cs="Arial"/>
          <w:b/>
          <w:i/>
          <w:sz w:val="36"/>
          <w:szCs w:val="36"/>
        </w:rPr>
      </w:pPr>
      <w:r w:rsidRPr="00A63CA6">
        <w:rPr>
          <w:rFonts w:ascii="Arial" w:eastAsia="Times New Roman" w:hAnsi="Arial" w:cs="Arial"/>
          <w:b/>
          <w:i/>
          <w:sz w:val="36"/>
          <w:szCs w:val="36"/>
          <w:lang w:val="ro-RO"/>
        </w:rPr>
        <w:t xml:space="preserve">În specialitatea </w:t>
      </w:r>
      <w:r w:rsidRPr="00A63CA6">
        <w:rPr>
          <w:rFonts w:ascii="Arial" w:eastAsia="Times New Roman" w:hAnsi="Arial" w:cs="Arial"/>
          <w:b/>
          <w:i/>
          <w:sz w:val="36"/>
          <w:szCs w:val="36"/>
        </w:rPr>
        <w:t>__________________________</w:t>
      </w:r>
    </w:p>
    <w:p w:rsidR="00F46E85" w:rsidRPr="00A63CA6" w:rsidRDefault="00F46E85" w:rsidP="00F46E85">
      <w:pPr>
        <w:spacing w:after="0" w:line="240" w:lineRule="auto"/>
        <w:ind w:left="0"/>
        <w:jc w:val="center"/>
        <w:rPr>
          <w:rFonts w:ascii="Arial" w:eastAsia="Times New Roman" w:hAnsi="Arial" w:cs="Arial"/>
          <w:b/>
          <w:i/>
          <w:sz w:val="36"/>
          <w:szCs w:val="36"/>
          <w:lang w:val="ro-RO"/>
        </w:rPr>
      </w:pPr>
      <w:r w:rsidRPr="00A63CA6">
        <w:rPr>
          <w:rFonts w:ascii="Arial" w:eastAsia="Times New Roman" w:hAnsi="Arial" w:cs="Arial"/>
          <w:b/>
          <w:i/>
          <w:sz w:val="36"/>
          <w:szCs w:val="36"/>
          <w:lang w:val="ro-RO"/>
        </w:rPr>
        <w:t>pentru activitatea desfăşurată şi contribuţia substanţială în realizarea sarcinilor şi misiunilor specifice domeniului</w:t>
      </w:r>
    </w:p>
    <w:p w:rsidR="00F46E85" w:rsidRPr="00A63CA6" w:rsidRDefault="00F46E85" w:rsidP="00F46E85">
      <w:pPr>
        <w:spacing w:after="0" w:line="240" w:lineRule="auto"/>
        <w:ind w:left="0" w:firstLine="840"/>
        <w:jc w:val="center"/>
        <w:rPr>
          <w:rFonts w:ascii="Arial" w:eastAsia="Times New Roman" w:hAnsi="Arial" w:cs="Arial"/>
          <w:i/>
          <w:sz w:val="16"/>
          <w:szCs w:val="16"/>
          <w:lang w:val="ro-RO"/>
        </w:rPr>
      </w:pPr>
    </w:p>
    <w:p w:rsidR="00F46E85" w:rsidRPr="00A63CA6" w:rsidRDefault="00F46E85" w:rsidP="00F46E85">
      <w:pPr>
        <w:spacing w:after="0" w:line="240" w:lineRule="auto"/>
        <w:ind w:left="0" w:firstLine="840"/>
        <w:jc w:val="center"/>
        <w:rPr>
          <w:rFonts w:ascii="Arial" w:eastAsia="Times New Roman" w:hAnsi="Arial" w:cs="Arial"/>
          <w:sz w:val="36"/>
          <w:szCs w:val="36"/>
          <w:lang w:val="ro-RO"/>
        </w:rPr>
      </w:pPr>
    </w:p>
    <w:p w:rsidR="00F46E85" w:rsidRPr="00A63CA6" w:rsidRDefault="00F46E85" w:rsidP="00F46E85">
      <w:pPr>
        <w:spacing w:after="0" w:line="360" w:lineRule="auto"/>
        <w:ind w:left="0"/>
        <w:jc w:val="center"/>
        <w:rPr>
          <w:rFonts w:ascii="Arial" w:eastAsia="Times New Roman" w:hAnsi="Arial" w:cs="Arial"/>
          <w:b/>
          <w:sz w:val="28"/>
          <w:szCs w:val="28"/>
          <w:lang w:val="ro-RO"/>
        </w:rPr>
      </w:pPr>
      <w:r w:rsidRPr="00A63CA6">
        <w:rPr>
          <w:rFonts w:ascii="Arial" w:eastAsia="Times New Roman" w:hAnsi="Arial" w:cs="Arial"/>
          <w:b/>
          <w:sz w:val="28"/>
          <w:szCs w:val="28"/>
          <w:lang w:val="ro-RO"/>
        </w:rPr>
        <w:t xml:space="preserve">Director, </w:t>
      </w:r>
    </w:p>
    <w:p w:rsidR="00F46E85" w:rsidRPr="00A63CA6" w:rsidRDefault="00F46E85" w:rsidP="00F46E85">
      <w:pPr>
        <w:spacing w:after="0" w:line="360" w:lineRule="auto"/>
        <w:ind w:left="0"/>
        <w:jc w:val="center"/>
        <w:rPr>
          <w:rFonts w:ascii="Arial" w:eastAsia="Times New Roman" w:hAnsi="Arial" w:cs="Arial"/>
          <w:sz w:val="32"/>
          <w:szCs w:val="32"/>
          <w:lang w:val="ro-RO"/>
        </w:rPr>
      </w:pPr>
      <w:r w:rsidRPr="00A63CA6">
        <w:rPr>
          <w:rFonts w:ascii="Arial" w:eastAsia="Times New Roman" w:hAnsi="Arial" w:cs="Arial"/>
          <w:sz w:val="32"/>
          <w:szCs w:val="32"/>
          <w:lang w:val="ro-RO"/>
        </w:rPr>
        <w:t>____________________</w:t>
      </w:r>
    </w:p>
    <w:p w:rsidR="00F46E85" w:rsidRPr="00A63CA6" w:rsidRDefault="00F46E85" w:rsidP="00F46E85">
      <w:pPr>
        <w:spacing w:after="0" w:line="240" w:lineRule="auto"/>
        <w:ind w:left="0"/>
        <w:jc w:val="center"/>
        <w:rPr>
          <w:rFonts w:ascii="Arial" w:eastAsia="Times New Roman" w:hAnsi="Arial" w:cs="Arial"/>
          <w:sz w:val="20"/>
          <w:szCs w:val="20"/>
          <w:lang w:val="ro-RO"/>
        </w:rPr>
      </w:pPr>
      <w:r w:rsidRPr="00A63CA6">
        <w:rPr>
          <w:rFonts w:ascii="Arial" w:eastAsia="Times New Roman" w:hAnsi="Arial" w:cs="Arial"/>
          <w:sz w:val="20"/>
          <w:szCs w:val="20"/>
          <w:lang w:val="ro-RO"/>
        </w:rPr>
        <w:t>(semnătura)</w:t>
      </w:r>
    </w:p>
    <w:p w:rsidR="00F46E85" w:rsidRPr="00A63CA6" w:rsidRDefault="00F46E85" w:rsidP="00F46E85">
      <w:pPr>
        <w:spacing w:after="0" w:line="240" w:lineRule="auto"/>
        <w:ind w:left="0"/>
        <w:jc w:val="right"/>
        <w:rPr>
          <w:rFonts w:ascii="Arial" w:eastAsia="Times New Roman" w:hAnsi="Arial" w:cs="Arial"/>
          <w:sz w:val="20"/>
          <w:szCs w:val="20"/>
          <w:lang w:val="ro-RO"/>
        </w:rPr>
      </w:pPr>
    </w:p>
    <w:p w:rsidR="00F46E85" w:rsidRPr="00A63CA6" w:rsidRDefault="00F46E85" w:rsidP="00F46E85">
      <w:pPr>
        <w:spacing w:after="0" w:line="240" w:lineRule="auto"/>
        <w:ind w:left="0"/>
        <w:jc w:val="right"/>
        <w:rPr>
          <w:rFonts w:ascii="Arial" w:eastAsia="Times New Roman" w:hAnsi="Arial" w:cs="Arial"/>
          <w:sz w:val="20"/>
          <w:szCs w:val="20"/>
          <w:lang w:val="ro-RO"/>
        </w:rPr>
      </w:pPr>
      <w:r w:rsidRPr="00A63CA6">
        <w:rPr>
          <w:rFonts w:ascii="Arial" w:eastAsia="Times New Roman" w:hAnsi="Arial" w:cs="Arial"/>
          <w:sz w:val="20"/>
          <w:szCs w:val="20"/>
          <w:lang w:val="ro-RO"/>
        </w:rPr>
        <w:t>Bucureşti, ……..………..…….</w:t>
      </w:r>
    </w:p>
    <w:p w:rsidR="00F46E85" w:rsidRPr="00A63CA6" w:rsidRDefault="00F46E85" w:rsidP="00F46E85">
      <w:pPr>
        <w:spacing w:after="0" w:line="240" w:lineRule="auto"/>
        <w:ind w:left="0"/>
        <w:rPr>
          <w:rFonts w:ascii="Arial" w:eastAsia="Times New Roman" w:hAnsi="Arial" w:cs="Arial"/>
          <w:sz w:val="20"/>
          <w:szCs w:val="20"/>
          <w:lang w:val="ro-RO"/>
        </w:rPr>
      </w:pPr>
      <w:r w:rsidRPr="00A63CA6">
        <w:rPr>
          <w:rFonts w:ascii="Arial" w:eastAsia="Times New Roman" w:hAnsi="Arial" w:cs="Arial"/>
          <w:sz w:val="20"/>
          <w:szCs w:val="20"/>
          <w:lang w:val="ro-RO"/>
        </w:rPr>
        <w:t xml:space="preserve">                  </w:t>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r>
      <w:r w:rsidRPr="00A63CA6">
        <w:rPr>
          <w:rFonts w:ascii="Arial" w:eastAsia="Times New Roman" w:hAnsi="Arial" w:cs="Arial"/>
          <w:sz w:val="20"/>
          <w:szCs w:val="20"/>
          <w:lang w:val="ro-RO"/>
        </w:rPr>
        <w:tab/>
        <w:t xml:space="preserve">     (data)</w:t>
      </w:r>
    </w:p>
    <w:p w:rsidR="00F46E85" w:rsidRPr="00A63CA6" w:rsidRDefault="00F46E85" w:rsidP="00F46E85">
      <w:pPr>
        <w:spacing w:after="0" w:line="240" w:lineRule="auto"/>
        <w:ind w:left="0"/>
        <w:jc w:val="right"/>
        <w:rPr>
          <w:rFonts w:ascii="Arial" w:eastAsia="Times New Roman" w:hAnsi="Arial" w:cs="Arial"/>
          <w:sz w:val="20"/>
          <w:szCs w:val="20"/>
          <w:lang w:val="ro-RO"/>
        </w:rPr>
      </w:pPr>
      <w:r w:rsidRPr="00A63CA6">
        <w:rPr>
          <w:rFonts w:ascii="Arial" w:eastAsia="Times New Roman" w:hAnsi="Arial" w:cs="Arial"/>
          <w:sz w:val="20"/>
          <w:szCs w:val="20"/>
          <w:lang w:val="ro-RO"/>
        </w:rPr>
        <w:t>Nr.  …………..………………...</w:t>
      </w:r>
    </w:p>
    <w:p w:rsidR="00F46E85" w:rsidRPr="00A63CA6" w:rsidRDefault="00F46E85" w:rsidP="00F46E85">
      <w:pPr>
        <w:spacing w:after="0" w:line="240" w:lineRule="auto"/>
        <w:ind w:left="0"/>
        <w:jc w:val="right"/>
        <w:rPr>
          <w:rFonts w:ascii="Arial" w:eastAsia="Times New Roman" w:hAnsi="Arial" w:cs="Arial"/>
          <w:sz w:val="20"/>
          <w:szCs w:val="20"/>
          <w:lang w:val="ro-RO"/>
        </w:rPr>
      </w:pPr>
      <w:r w:rsidRPr="00A63CA6">
        <w:rPr>
          <w:rFonts w:ascii="Arial" w:eastAsia="Times New Roman" w:hAnsi="Arial" w:cs="Arial"/>
          <w:sz w:val="20"/>
          <w:szCs w:val="20"/>
          <w:lang w:val="ro-RO"/>
        </w:rPr>
        <w:t xml:space="preserve">  (nr. </w:t>
      </w:r>
      <w:proofErr w:type="spellStart"/>
      <w:r w:rsidRPr="00A63CA6">
        <w:rPr>
          <w:rFonts w:ascii="Arial" w:eastAsia="Times New Roman" w:hAnsi="Arial" w:cs="Arial"/>
          <w:sz w:val="20"/>
          <w:szCs w:val="20"/>
          <w:lang w:val="ro-RO"/>
        </w:rPr>
        <w:t>înreg.Reg.evid.brevete</w:t>
      </w:r>
      <w:proofErr w:type="spellEnd"/>
      <w:r w:rsidRPr="00A63CA6">
        <w:rPr>
          <w:rFonts w:ascii="Arial" w:eastAsia="Times New Roman" w:hAnsi="Arial" w:cs="Arial"/>
          <w:sz w:val="20"/>
          <w:szCs w:val="20"/>
          <w:lang w:val="ro-RO"/>
        </w:rPr>
        <w:t>)</w:t>
      </w:r>
    </w:p>
    <w:p w:rsidR="00F46E85" w:rsidRPr="00A63CA6" w:rsidRDefault="006E7699" w:rsidP="00F46E85">
      <w:pPr>
        <w:ind w:right="-43"/>
        <w:jc w:val="right"/>
        <w:rPr>
          <w:rFonts w:ascii="Arial" w:hAnsi="Arial" w:cs="Arial"/>
          <w:b/>
          <w:lang w:val="ro-RO"/>
        </w:rPr>
      </w:pPr>
      <w:r w:rsidRPr="00A63CA6">
        <w:rPr>
          <w:rFonts w:ascii="Arial" w:hAnsi="Arial" w:cs="Arial"/>
          <w:b/>
          <w:lang w:val="ro-RO"/>
        </w:rPr>
        <w:lastRenderedPageBreak/>
        <w:t>ANEXA 9</w:t>
      </w:r>
      <w:r w:rsidR="00F46E85" w:rsidRPr="00A63CA6">
        <w:rPr>
          <w:rFonts w:ascii="Arial" w:hAnsi="Arial" w:cs="Arial"/>
          <w:b/>
          <w:lang w:val="ro-RO"/>
        </w:rPr>
        <w:t>.4</w:t>
      </w:r>
    </w:p>
    <w:p w:rsidR="00F46E85" w:rsidRPr="00A63CA6" w:rsidRDefault="00F46E85" w:rsidP="00F46E85">
      <w:pPr>
        <w:spacing w:after="0" w:line="240" w:lineRule="auto"/>
        <w:ind w:left="0"/>
        <w:jc w:val="left"/>
        <w:rPr>
          <w:rFonts w:ascii="Arial" w:eastAsia="Times New Roman" w:hAnsi="Arial" w:cs="Arial"/>
          <w:sz w:val="24"/>
          <w:szCs w:val="24"/>
          <w:lang w:val="ro-RO" w:eastAsia="ro-RO"/>
        </w:rPr>
      </w:pPr>
    </w:p>
    <w:p w:rsidR="00F46E85" w:rsidRPr="00A63CA6" w:rsidRDefault="00F46E85" w:rsidP="00F46E85">
      <w:pPr>
        <w:spacing w:after="0" w:line="240" w:lineRule="auto"/>
        <w:ind w:left="0"/>
        <w:jc w:val="left"/>
        <w:rPr>
          <w:rFonts w:ascii="Arial" w:eastAsia="Times New Roman" w:hAnsi="Arial" w:cs="Arial"/>
          <w:sz w:val="24"/>
          <w:szCs w:val="24"/>
          <w:lang w:val="ro-RO" w:eastAsia="ro-RO"/>
        </w:rPr>
      </w:pPr>
    </w:p>
    <w:p w:rsidR="00F46E85" w:rsidRPr="00A63CA6" w:rsidRDefault="00F46E85" w:rsidP="00F46E85">
      <w:pPr>
        <w:spacing w:after="0" w:line="240" w:lineRule="auto"/>
        <w:ind w:left="0" w:right="-43"/>
        <w:jc w:val="left"/>
        <w:rPr>
          <w:rFonts w:ascii="Arial" w:eastAsia="Times New Roman" w:hAnsi="Arial" w:cs="Arial"/>
          <w:sz w:val="24"/>
          <w:szCs w:val="24"/>
          <w:lang w:val="ro-RO" w:eastAsia="ro-RO"/>
        </w:rPr>
      </w:pPr>
    </w:p>
    <w:p w:rsidR="00F46E85" w:rsidRPr="00A63CA6" w:rsidRDefault="00F46E85" w:rsidP="00F46E85">
      <w:pPr>
        <w:spacing w:after="0" w:line="240" w:lineRule="auto"/>
        <w:ind w:left="0" w:right="-43"/>
        <w:jc w:val="left"/>
        <w:rPr>
          <w:rFonts w:ascii="Arial" w:eastAsia="Times New Roman" w:hAnsi="Arial" w:cs="Arial"/>
          <w:sz w:val="24"/>
          <w:szCs w:val="24"/>
          <w:lang w:val="ro-RO" w:eastAsia="ro-RO"/>
        </w:rPr>
      </w:pPr>
    </w:p>
    <w:p w:rsidR="00F46E85" w:rsidRPr="00A63CA6" w:rsidRDefault="00F46E85" w:rsidP="00F46E85">
      <w:pPr>
        <w:spacing w:after="0" w:line="240" w:lineRule="auto"/>
        <w:ind w:left="0" w:right="-43"/>
        <w:jc w:val="left"/>
        <w:rPr>
          <w:rFonts w:ascii="Arial" w:eastAsia="Times New Roman" w:hAnsi="Arial" w:cs="Arial"/>
          <w:sz w:val="24"/>
          <w:szCs w:val="24"/>
          <w:lang w:val="ro-RO" w:eastAsia="ro-RO"/>
        </w:rPr>
      </w:pPr>
    </w:p>
    <w:p w:rsidR="00F46E85" w:rsidRPr="00A63CA6" w:rsidRDefault="00F46E85" w:rsidP="00F46E85">
      <w:pPr>
        <w:tabs>
          <w:tab w:val="left" w:pos="1020"/>
        </w:tabs>
        <w:spacing w:after="0" w:line="240" w:lineRule="auto"/>
        <w:ind w:left="0" w:right="-43"/>
        <w:jc w:val="left"/>
        <w:rPr>
          <w:rFonts w:ascii="Arial" w:eastAsia="Times New Roman" w:hAnsi="Arial" w:cs="Arial"/>
          <w:sz w:val="24"/>
          <w:szCs w:val="24"/>
          <w:lang w:val="ro-RO" w:eastAsia="ro-RO"/>
        </w:rPr>
      </w:pPr>
    </w:p>
    <w:p w:rsidR="00F46E85" w:rsidRPr="00A63CA6" w:rsidRDefault="00F46E85" w:rsidP="00F46E85">
      <w:pPr>
        <w:spacing w:after="200"/>
        <w:ind w:left="0" w:right="-43"/>
        <w:jc w:val="left"/>
        <w:rPr>
          <w:rFonts w:ascii="Arial" w:hAnsi="Arial" w:cs="Arial"/>
          <w:lang w:val="ro-RO"/>
        </w:rPr>
      </w:pPr>
    </w:p>
    <w:p w:rsidR="00F46E85" w:rsidRPr="00A63CA6" w:rsidRDefault="00F46E85" w:rsidP="00F46E85">
      <w:pPr>
        <w:spacing w:after="200"/>
        <w:ind w:left="0" w:right="-43"/>
        <w:jc w:val="left"/>
        <w:rPr>
          <w:rFonts w:ascii="Arial" w:hAnsi="Arial" w:cs="Arial"/>
          <w:b/>
          <w:sz w:val="24"/>
          <w:szCs w:val="24"/>
          <w:lang w:val="ro-RO"/>
        </w:rPr>
      </w:pPr>
      <w:r w:rsidRPr="00A63CA6">
        <w:rPr>
          <w:rFonts w:ascii="Arial" w:hAnsi="Arial" w:cs="Arial"/>
          <w:b/>
          <w:noProof/>
          <w:sz w:val="24"/>
          <w:szCs w:val="24"/>
          <w:lang w:val="ro-RO" w:eastAsia="ro-RO"/>
        </w:rPr>
        <w:drawing>
          <wp:inline distT="0" distB="0" distL="0" distR="0" wp14:anchorId="47BC2259" wp14:editId="177E9C9B">
            <wp:extent cx="2009775" cy="2324100"/>
            <wp:effectExtent l="0" t="0" r="9525"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324100"/>
                    </a:xfrm>
                    <a:prstGeom prst="rect">
                      <a:avLst/>
                    </a:prstGeom>
                    <a:noFill/>
                  </pic:spPr>
                </pic:pic>
              </a:graphicData>
            </a:graphic>
          </wp:inline>
        </w:drawing>
      </w:r>
      <w:r w:rsidRPr="00A63CA6">
        <w:rPr>
          <w:rFonts w:ascii="Arial" w:hAnsi="Arial" w:cs="Arial"/>
          <w:b/>
          <w:noProof/>
          <w:sz w:val="24"/>
          <w:szCs w:val="24"/>
          <w:lang w:val="ro-RO" w:eastAsia="ro-RO"/>
        </w:rPr>
        <w:drawing>
          <wp:inline distT="0" distB="0" distL="0" distR="0" wp14:anchorId="1EAF4687" wp14:editId="4531606A">
            <wp:extent cx="2009775" cy="2314575"/>
            <wp:effectExtent l="0" t="0" r="9525" b="9525"/>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9775" cy="2314575"/>
                    </a:xfrm>
                    <a:prstGeom prst="rect">
                      <a:avLst/>
                    </a:prstGeom>
                    <a:noFill/>
                  </pic:spPr>
                </pic:pic>
              </a:graphicData>
            </a:graphic>
          </wp:inline>
        </w:drawing>
      </w:r>
      <w:r w:rsidRPr="00A63CA6">
        <w:rPr>
          <w:rFonts w:ascii="Arial" w:hAnsi="Arial" w:cs="Arial"/>
          <w:b/>
          <w:noProof/>
          <w:sz w:val="24"/>
          <w:szCs w:val="24"/>
          <w:lang w:val="ro-RO" w:eastAsia="ro-RO"/>
        </w:rPr>
        <w:drawing>
          <wp:inline distT="0" distB="0" distL="0" distR="0" wp14:anchorId="216CE49E" wp14:editId="698B3CBD">
            <wp:extent cx="2009775" cy="2314575"/>
            <wp:effectExtent l="0" t="0" r="9525" b="9525"/>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2314575"/>
                    </a:xfrm>
                    <a:prstGeom prst="rect">
                      <a:avLst/>
                    </a:prstGeom>
                    <a:noFill/>
                  </pic:spPr>
                </pic:pic>
              </a:graphicData>
            </a:graphic>
          </wp:inline>
        </w:drawing>
      </w:r>
    </w:p>
    <w:p w:rsidR="00F46E85" w:rsidRPr="00A63CA6" w:rsidRDefault="00F46E85" w:rsidP="00F46E85">
      <w:pPr>
        <w:spacing w:after="200"/>
        <w:ind w:left="0"/>
        <w:jc w:val="left"/>
        <w:rPr>
          <w:rFonts w:ascii="Arial" w:hAnsi="Arial" w:cs="Arial"/>
          <w:b/>
          <w:sz w:val="24"/>
          <w:szCs w:val="24"/>
          <w:lang w:val="ro-RO"/>
        </w:rPr>
      </w:pPr>
      <w:r w:rsidRPr="00A63CA6">
        <w:rPr>
          <w:rFonts w:ascii="Arial" w:hAnsi="Arial" w:cs="Arial"/>
          <w:b/>
          <w:sz w:val="24"/>
          <w:szCs w:val="24"/>
          <w:lang w:val="ro-RO"/>
        </w:rPr>
        <w:br w:type="page"/>
      </w: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10</w:t>
      </w:r>
    </w:p>
    <w:p w:rsidR="00BC754D" w:rsidRPr="00A63CA6" w:rsidRDefault="00BC754D" w:rsidP="00D51468">
      <w:pPr>
        <w:ind w:left="0" w:right="-43" w:firstLine="720"/>
        <w:jc w:val="right"/>
        <w:rPr>
          <w:rFonts w:ascii="Arial" w:hAnsi="Arial" w:cs="Arial"/>
          <w:b/>
          <w:sz w:val="24"/>
          <w:szCs w:val="24"/>
          <w:lang w:val="ro-RO"/>
        </w:rPr>
      </w:pPr>
    </w:p>
    <w:p w:rsidR="005A4AFF" w:rsidRPr="00A63CA6" w:rsidRDefault="00E6366F"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Condiţiile de acordare privind compensarea de 5 – 25% la  salariul  de func</w:t>
      </w:r>
      <w:r w:rsidRPr="00A63CA6">
        <w:rPr>
          <w:rFonts w:ascii="Cambria Math" w:hAnsi="Cambria Math" w:cs="Cambria Math"/>
          <w:b/>
          <w:sz w:val="24"/>
          <w:szCs w:val="24"/>
          <w:lang w:val="ro-RO"/>
        </w:rPr>
        <w:t>ț</w:t>
      </w:r>
      <w:r w:rsidRPr="00A63CA6">
        <w:rPr>
          <w:rFonts w:ascii="Arial" w:hAnsi="Arial" w:cs="Arial"/>
          <w:b/>
          <w:sz w:val="24"/>
          <w:szCs w:val="24"/>
          <w:lang w:val="ro-RO"/>
        </w:rPr>
        <w:t>ie/salariul de bază al agen</w:t>
      </w:r>
      <w:r w:rsidRPr="00A63CA6">
        <w:rPr>
          <w:rFonts w:ascii="Cambria Math" w:hAnsi="Cambria Math" w:cs="Cambria Math"/>
          <w:b/>
          <w:sz w:val="24"/>
          <w:szCs w:val="24"/>
          <w:lang w:val="ro-RO"/>
        </w:rPr>
        <w:t>ț</w:t>
      </w:r>
      <w:r w:rsidRPr="00A63CA6">
        <w:rPr>
          <w:rFonts w:ascii="Arial" w:hAnsi="Arial" w:cs="Arial"/>
          <w:b/>
          <w:sz w:val="24"/>
          <w:szCs w:val="24"/>
          <w:lang w:val="ro-RO"/>
        </w:rPr>
        <w:t>ilor de penitenciare, respectiv personalului civil din sistemul administraţiei penitenciare care desfă</w:t>
      </w:r>
      <w:r w:rsidRPr="00A63CA6">
        <w:rPr>
          <w:rFonts w:ascii="Cambria Math" w:hAnsi="Cambria Math" w:cs="Cambria Math"/>
          <w:b/>
          <w:sz w:val="24"/>
          <w:szCs w:val="24"/>
          <w:lang w:val="ro-RO"/>
        </w:rPr>
        <w:t>ș</w:t>
      </w:r>
      <w:r w:rsidRPr="00A63CA6">
        <w:rPr>
          <w:rFonts w:ascii="Arial" w:hAnsi="Arial" w:cs="Arial"/>
          <w:b/>
          <w:sz w:val="24"/>
          <w:szCs w:val="24"/>
          <w:lang w:val="ro-RO"/>
        </w:rPr>
        <w:t>oară activită</w:t>
      </w:r>
      <w:r w:rsidRPr="00A63CA6">
        <w:rPr>
          <w:rFonts w:ascii="Cambria Math" w:hAnsi="Cambria Math" w:cs="Cambria Math"/>
          <w:b/>
          <w:sz w:val="24"/>
          <w:szCs w:val="24"/>
          <w:lang w:val="ro-RO"/>
        </w:rPr>
        <w:t>ț</w:t>
      </w:r>
      <w:r w:rsidRPr="00A63CA6">
        <w:rPr>
          <w:rFonts w:ascii="Arial" w:hAnsi="Arial" w:cs="Arial"/>
          <w:b/>
          <w:sz w:val="24"/>
          <w:szCs w:val="24"/>
          <w:lang w:val="ro-RO"/>
        </w:rPr>
        <w:t>i de conducători de autovehicule, prevăzută la art. 29 din Anexa nr. VI la Legea-cadru nr. 153/2017 privind salarizarea personalului plătit din fonduri publice</w:t>
      </w:r>
    </w:p>
    <w:p w:rsidR="00466E81" w:rsidRPr="00A63CA6" w:rsidRDefault="00466E81" w:rsidP="00D51468">
      <w:pPr>
        <w:spacing w:after="200"/>
        <w:ind w:left="0" w:right="-43"/>
        <w:jc w:val="center"/>
        <w:rPr>
          <w:rFonts w:ascii="Arial" w:hAnsi="Arial" w:cs="Arial"/>
          <w:b/>
          <w:sz w:val="24"/>
          <w:szCs w:val="24"/>
          <w:lang w:val="ro-RO"/>
        </w:rPr>
      </w:pPr>
    </w:p>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ab/>
        <w:t>Art. 1</w:t>
      </w:r>
    </w:p>
    <w:p w:rsidR="00466E81" w:rsidRPr="00A63CA6" w:rsidRDefault="00466E81" w:rsidP="00D51468">
      <w:pPr>
        <w:tabs>
          <w:tab w:val="left" w:pos="0"/>
        </w:tabs>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(1) Agen</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ii de penitenciare şi personalul contractual care desfăşoară activitate de conducători de autovehicule, care, prin natura muncii lucrează peste programul normal de lucru, inclusiv în zilele de repaus săptămânal sau în zilele în care, potrivit reglementărilor legale în vigoare, nu se lucrează şi cărora nu li se poate acorda timp liber corespunzător, beneficiază de o compensa</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ie de 5 – 25% din  salariul de func</w:t>
      </w:r>
      <w:r w:rsidRPr="00A63CA6">
        <w:rPr>
          <w:rFonts w:ascii="Cambria Math" w:eastAsiaTheme="minorHAnsi" w:hAnsi="Cambria Math" w:cs="Cambria Math"/>
          <w:sz w:val="24"/>
          <w:szCs w:val="24"/>
          <w:lang w:val="ro-RO"/>
        </w:rPr>
        <w:t>ț</w:t>
      </w:r>
      <w:r w:rsidR="00F62850" w:rsidRPr="00A63CA6">
        <w:rPr>
          <w:rFonts w:ascii="Arial" w:eastAsiaTheme="minorHAnsi" w:hAnsi="Arial" w:cs="Arial"/>
          <w:sz w:val="24"/>
          <w:szCs w:val="24"/>
          <w:lang w:val="ro-RO"/>
        </w:rPr>
        <w:t>ie</w:t>
      </w:r>
      <w:r w:rsidRPr="00A63CA6">
        <w:rPr>
          <w:rFonts w:ascii="Arial" w:eastAsiaTheme="minorHAnsi" w:hAnsi="Arial" w:cs="Arial"/>
          <w:sz w:val="24"/>
          <w:szCs w:val="24"/>
          <w:lang w:val="ro-RO"/>
        </w:rPr>
        <w:t xml:space="preserve">/ salariul de bază. </w:t>
      </w:r>
    </w:p>
    <w:p w:rsidR="00466E81" w:rsidRPr="00A63CA6" w:rsidRDefault="00466E81" w:rsidP="00D51468">
      <w:pPr>
        <w:tabs>
          <w:tab w:val="left" w:pos="0"/>
        </w:tabs>
        <w:spacing w:after="0" w:line="240" w:lineRule="auto"/>
        <w:ind w:left="0" w:right="-43"/>
        <w:rPr>
          <w:rFonts w:ascii="Arial" w:eastAsiaTheme="minorHAnsi" w:hAnsi="Arial" w:cs="Arial"/>
          <w:sz w:val="24"/>
          <w:szCs w:val="24"/>
          <w:u w:val="single"/>
          <w:lang w:val="ro-RO"/>
        </w:rPr>
      </w:pPr>
      <w:r w:rsidRPr="00A63CA6">
        <w:rPr>
          <w:rFonts w:ascii="Arial" w:eastAsiaTheme="minorHAnsi" w:hAnsi="Arial" w:cs="Arial"/>
          <w:sz w:val="24"/>
          <w:szCs w:val="24"/>
          <w:lang w:val="ro-RO"/>
        </w:rPr>
        <w:tab/>
        <w:t xml:space="preserve">(2) Directorul unităţii, la propunerea structurii logistice, cu avizul </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efului structurii economico-administrative, aprobă lista conducătorilor de autovehicule care, prin natura muncii lucrează peste programul normal de lucru.</w:t>
      </w:r>
    </w:p>
    <w:p w:rsidR="00466E81" w:rsidRPr="00A63CA6" w:rsidRDefault="00F62850" w:rsidP="00D51468">
      <w:pPr>
        <w:tabs>
          <w:tab w:val="left" w:pos="0"/>
        </w:tabs>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Art. 2</w:t>
      </w:r>
    </w:p>
    <w:p w:rsidR="00466E81" w:rsidRPr="00A63CA6" w:rsidRDefault="00466E81" w:rsidP="00D51468">
      <w:pPr>
        <w:tabs>
          <w:tab w:val="left" w:pos="0"/>
        </w:tabs>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De compensa</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 xml:space="preserve">ia prevăzută la </w:t>
      </w:r>
      <w:r w:rsidR="00F62850" w:rsidRPr="00A63CA6">
        <w:rPr>
          <w:rFonts w:ascii="Arial" w:eastAsiaTheme="minorHAnsi" w:hAnsi="Arial" w:cs="Arial"/>
          <w:sz w:val="24"/>
          <w:szCs w:val="24"/>
          <w:lang w:val="ro-RO"/>
        </w:rPr>
        <w:t>art.</w:t>
      </w:r>
      <w:r w:rsidRPr="00A63CA6">
        <w:rPr>
          <w:rFonts w:ascii="Arial" w:eastAsiaTheme="minorHAnsi" w:hAnsi="Arial" w:cs="Arial"/>
          <w:sz w:val="24"/>
          <w:szCs w:val="24"/>
          <w:lang w:val="ro-RO"/>
        </w:rPr>
        <w:t xml:space="preserve"> (1), beneficiază şi personalul încadrat pe alte funcţii decât  cele de conducători de autovehicule numai dacă cei în cauză au în primire autovehicule. </w:t>
      </w:r>
    </w:p>
    <w:p w:rsidR="00466E81" w:rsidRPr="00A63CA6" w:rsidRDefault="00F62850" w:rsidP="00D51468">
      <w:pPr>
        <w:tabs>
          <w:tab w:val="left" w:pos="0"/>
        </w:tabs>
        <w:spacing w:after="0" w:line="240" w:lineRule="auto"/>
        <w:ind w:left="0" w:right="-43" w:firstLine="709"/>
        <w:rPr>
          <w:rFonts w:ascii="Arial" w:eastAsia="Times New Roman" w:hAnsi="Arial" w:cs="Arial"/>
          <w:sz w:val="24"/>
          <w:szCs w:val="24"/>
          <w:lang w:val="ro-RO" w:eastAsia="ro-RO"/>
        </w:rPr>
      </w:pPr>
      <w:r w:rsidRPr="00A63CA6">
        <w:rPr>
          <w:rFonts w:ascii="Arial" w:eastAsiaTheme="minorHAnsi" w:hAnsi="Arial" w:cs="Arial"/>
          <w:sz w:val="24"/>
          <w:szCs w:val="24"/>
          <w:lang w:val="ro-RO"/>
        </w:rPr>
        <w:t>Art. 3</w:t>
      </w:r>
    </w:p>
    <w:p w:rsidR="00466E81" w:rsidRPr="00A63CA6" w:rsidRDefault="00466E81" w:rsidP="00D51468">
      <w:pPr>
        <w:tabs>
          <w:tab w:val="left" w:pos="0"/>
        </w:tabs>
        <w:spacing w:after="0" w:line="240" w:lineRule="auto"/>
        <w:ind w:left="0" w:right="-43" w:firstLine="709"/>
        <w:rPr>
          <w:rFonts w:ascii="Arial" w:eastAsia="Times New Roman" w:hAnsi="Arial" w:cs="Arial"/>
          <w:sz w:val="24"/>
          <w:szCs w:val="24"/>
          <w:lang w:val="ro-RO" w:eastAsia="ro-RO"/>
        </w:rPr>
      </w:pPr>
      <w:r w:rsidRPr="00A63CA6">
        <w:rPr>
          <w:rFonts w:ascii="Arial" w:eastAsiaTheme="minorHAnsi" w:hAnsi="Arial" w:cs="Arial"/>
          <w:sz w:val="24"/>
          <w:szCs w:val="24"/>
          <w:lang w:val="ro-RO"/>
        </w:rPr>
        <w:t>În funcţie de numărul de ore prestate peste programul normal de lucru, se stabilesc următoarele cote procentuale ce se vor aplica la salariul de func</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 xml:space="preserve">ie/salariul de bază: </w:t>
      </w:r>
    </w:p>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A63CA6" w:rsidRPr="00A63CA6" w:rsidTr="00F46E85">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Numărul de ore prestate lunar peste programul normal de lucru </w:t>
            </w:r>
            <w:r w:rsidRPr="00A63CA6">
              <w:rPr>
                <w:rFonts w:ascii="Cambria Math" w:eastAsiaTheme="minorHAnsi" w:hAnsi="Cambria Math" w:cs="Cambria Math"/>
                <w:sz w:val="24"/>
                <w:szCs w:val="24"/>
                <w:lang w:val="ro-RO"/>
              </w:rPr>
              <w:t>ș</w:t>
            </w:r>
            <w:r w:rsidRPr="00A63CA6">
              <w:rPr>
                <w:rFonts w:ascii="Arial" w:eastAsiaTheme="minorHAnsi" w:hAnsi="Arial" w:cs="Arial"/>
                <w:sz w:val="24"/>
                <w:szCs w:val="24"/>
                <w:lang w:val="ro-RO"/>
              </w:rPr>
              <w:t>i necompensate cu timp liber</w:t>
            </w:r>
          </w:p>
        </w:tc>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Cota procentuală care se aplică la salariul de func</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ie / salariul de bază</w:t>
            </w:r>
          </w:p>
        </w:tc>
      </w:tr>
      <w:tr w:rsidR="00A63CA6" w:rsidRPr="00A63CA6" w:rsidTr="00F46E85">
        <w:tc>
          <w:tcPr>
            <w:tcW w:w="4860" w:type="dxa"/>
            <w:shd w:val="clear" w:color="auto" w:fill="auto"/>
          </w:tcPr>
          <w:p w:rsidR="00466E81" w:rsidRPr="00A63CA6" w:rsidRDefault="00466E81" w:rsidP="00D73C84">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Până la </w:t>
            </w:r>
            <w:r w:rsidR="00D73C84" w:rsidRPr="00A63CA6">
              <w:rPr>
                <w:rFonts w:ascii="Arial" w:eastAsiaTheme="minorHAnsi" w:hAnsi="Arial" w:cs="Arial"/>
                <w:sz w:val="24"/>
                <w:szCs w:val="24"/>
                <w:lang w:val="ro-RO"/>
              </w:rPr>
              <w:t>4</w:t>
            </w:r>
            <w:r w:rsidRPr="00A63CA6">
              <w:rPr>
                <w:rFonts w:ascii="Arial" w:eastAsiaTheme="minorHAnsi" w:hAnsi="Arial" w:cs="Arial"/>
                <w:sz w:val="24"/>
                <w:szCs w:val="24"/>
                <w:lang w:val="ro-RO"/>
              </w:rPr>
              <w:t xml:space="preserve">0 ore </w:t>
            </w:r>
          </w:p>
        </w:tc>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5%</w:t>
            </w:r>
          </w:p>
        </w:tc>
      </w:tr>
      <w:tr w:rsidR="00A63CA6" w:rsidRPr="00A63CA6" w:rsidTr="00F46E85">
        <w:tc>
          <w:tcPr>
            <w:tcW w:w="4860" w:type="dxa"/>
            <w:shd w:val="clear" w:color="auto" w:fill="auto"/>
          </w:tcPr>
          <w:p w:rsidR="00466E81" w:rsidRPr="00A63CA6" w:rsidRDefault="00D73C84" w:rsidP="00D73C84">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4</w:t>
            </w:r>
            <w:r w:rsidR="00466E81" w:rsidRPr="00A63CA6">
              <w:rPr>
                <w:rFonts w:ascii="Arial" w:eastAsiaTheme="minorHAnsi" w:hAnsi="Arial" w:cs="Arial"/>
                <w:sz w:val="24"/>
                <w:szCs w:val="24"/>
                <w:lang w:val="ro-RO"/>
              </w:rPr>
              <w:t xml:space="preserve">1 – </w:t>
            </w:r>
            <w:r w:rsidRPr="00A63CA6">
              <w:rPr>
                <w:rFonts w:ascii="Arial" w:eastAsiaTheme="minorHAnsi" w:hAnsi="Arial" w:cs="Arial"/>
                <w:sz w:val="24"/>
                <w:szCs w:val="24"/>
                <w:lang w:val="ro-RO"/>
              </w:rPr>
              <w:t>5</w:t>
            </w:r>
            <w:r w:rsidR="00466E81" w:rsidRPr="00A63CA6">
              <w:rPr>
                <w:rFonts w:ascii="Arial" w:eastAsiaTheme="minorHAnsi" w:hAnsi="Arial" w:cs="Arial"/>
                <w:sz w:val="24"/>
                <w:szCs w:val="24"/>
                <w:lang w:val="ro-RO"/>
              </w:rPr>
              <w:t xml:space="preserve">0 ore </w:t>
            </w:r>
          </w:p>
        </w:tc>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10%</w:t>
            </w:r>
          </w:p>
        </w:tc>
      </w:tr>
      <w:tr w:rsidR="00A63CA6" w:rsidRPr="00A63CA6" w:rsidTr="00F46E85">
        <w:tc>
          <w:tcPr>
            <w:tcW w:w="4860" w:type="dxa"/>
            <w:shd w:val="clear" w:color="auto" w:fill="auto"/>
          </w:tcPr>
          <w:p w:rsidR="00466E81" w:rsidRPr="00A63CA6" w:rsidRDefault="00D73C84" w:rsidP="00D73C84">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5</w:t>
            </w:r>
            <w:r w:rsidR="00466E81" w:rsidRPr="00A63CA6">
              <w:rPr>
                <w:rFonts w:ascii="Arial" w:eastAsiaTheme="minorHAnsi" w:hAnsi="Arial" w:cs="Arial"/>
                <w:sz w:val="24"/>
                <w:szCs w:val="24"/>
                <w:lang w:val="ro-RO"/>
              </w:rPr>
              <w:t xml:space="preserve">1 – </w:t>
            </w:r>
            <w:r w:rsidRPr="00A63CA6">
              <w:rPr>
                <w:rFonts w:ascii="Arial" w:eastAsiaTheme="minorHAnsi" w:hAnsi="Arial" w:cs="Arial"/>
                <w:sz w:val="24"/>
                <w:szCs w:val="24"/>
                <w:lang w:val="ro-RO"/>
              </w:rPr>
              <w:t>6</w:t>
            </w:r>
            <w:r w:rsidR="00466E81" w:rsidRPr="00A63CA6">
              <w:rPr>
                <w:rFonts w:ascii="Arial" w:eastAsiaTheme="minorHAnsi" w:hAnsi="Arial" w:cs="Arial"/>
                <w:sz w:val="24"/>
                <w:szCs w:val="24"/>
                <w:lang w:val="ro-RO"/>
              </w:rPr>
              <w:t>0 ore</w:t>
            </w:r>
          </w:p>
        </w:tc>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15% </w:t>
            </w:r>
          </w:p>
        </w:tc>
      </w:tr>
      <w:tr w:rsidR="00A63CA6" w:rsidRPr="00A63CA6" w:rsidTr="00F46E85">
        <w:tc>
          <w:tcPr>
            <w:tcW w:w="4860" w:type="dxa"/>
            <w:shd w:val="clear" w:color="auto" w:fill="auto"/>
          </w:tcPr>
          <w:p w:rsidR="00466E81" w:rsidRPr="00A63CA6" w:rsidRDefault="00D73C84"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6</w:t>
            </w:r>
            <w:r w:rsidR="00466E81" w:rsidRPr="00A63CA6">
              <w:rPr>
                <w:rFonts w:ascii="Arial" w:eastAsiaTheme="minorHAnsi" w:hAnsi="Arial" w:cs="Arial"/>
                <w:sz w:val="24"/>
                <w:szCs w:val="24"/>
                <w:lang w:val="ro-RO"/>
              </w:rPr>
              <w:t xml:space="preserve">1 – 70 ore </w:t>
            </w:r>
          </w:p>
        </w:tc>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20%</w:t>
            </w:r>
          </w:p>
        </w:tc>
      </w:tr>
      <w:tr w:rsidR="00A63CA6" w:rsidRPr="00A63CA6" w:rsidTr="00F46E85">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peste 70 ore </w:t>
            </w:r>
          </w:p>
        </w:tc>
        <w:tc>
          <w:tcPr>
            <w:tcW w:w="4860" w:type="dxa"/>
            <w:shd w:val="clear" w:color="auto" w:fill="auto"/>
          </w:tcPr>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25%</w:t>
            </w:r>
          </w:p>
        </w:tc>
      </w:tr>
    </w:tbl>
    <w:p w:rsidR="00293A38"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ab/>
      </w:r>
    </w:p>
    <w:p w:rsidR="00466E81" w:rsidRPr="00A63CA6" w:rsidRDefault="00293A38" w:rsidP="00D51468">
      <w:pPr>
        <w:tabs>
          <w:tab w:val="left" w:pos="0"/>
        </w:tabs>
        <w:spacing w:after="0" w:line="240" w:lineRule="auto"/>
        <w:ind w:left="0" w:right="-43"/>
        <w:rPr>
          <w:rFonts w:ascii="Arial" w:eastAsia="Times New Roman" w:hAnsi="Arial" w:cs="Arial"/>
          <w:sz w:val="24"/>
          <w:szCs w:val="24"/>
          <w:lang w:val="ro-RO" w:eastAsia="ro-RO"/>
        </w:rPr>
      </w:pPr>
      <w:r w:rsidRPr="00A63CA6">
        <w:rPr>
          <w:rFonts w:ascii="Arial" w:eastAsiaTheme="minorHAnsi" w:hAnsi="Arial" w:cs="Arial"/>
          <w:sz w:val="24"/>
          <w:szCs w:val="24"/>
          <w:lang w:val="ro-RO"/>
        </w:rPr>
        <w:tab/>
        <w:t>Art. 4</w:t>
      </w:r>
      <w:r w:rsidR="00466E81" w:rsidRPr="00A63CA6">
        <w:rPr>
          <w:rFonts w:ascii="Arial" w:eastAsia="Times New Roman" w:hAnsi="Arial" w:cs="Arial"/>
          <w:sz w:val="24"/>
          <w:szCs w:val="24"/>
          <w:lang w:val="ro-RO" w:eastAsia="ro-RO"/>
        </w:rPr>
        <w:t xml:space="preserve"> </w:t>
      </w:r>
    </w:p>
    <w:p w:rsidR="00466E81" w:rsidRPr="00A63CA6" w:rsidRDefault="00466E81" w:rsidP="00D51468">
      <w:pPr>
        <w:tabs>
          <w:tab w:val="left" w:pos="0"/>
        </w:tabs>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Fracţiunile de oră nu se iau în calcul. </w:t>
      </w:r>
    </w:p>
    <w:p w:rsidR="00466E81" w:rsidRPr="00A63CA6" w:rsidRDefault="00466E81" w:rsidP="00D51468">
      <w:pPr>
        <w:tabs>
          <w:tab w:val="left" w:pos="0"/>
        </w:tabs>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ab/>
      </w:r>
      <w:r w:rsidR="00293A38" w:rsidRPr="00A63CA6">
        <w:rPr>
          <w:rFonts w:ascii="Arial" w:eastAsiaTheme="minorHAnsi" w:hAnsi="Arial" w:cs="Arial"/>
          <w:sz w:val="24"/>
          <w:szCs w:val="24"/>
          <w:lang w:val="ro-RO"/>
        </w:rPr>
        <w:t>Art. 5</w:t>
      </w:r>
      <w:r w:rsidRPr="00A63CA6">
        <w:rPr>
          <w:rFonts w:ascii="Arial" w:eastAsia="Times New Roman" w:hAnsi="Arial" w:cs="Arial"/>
          <w:sz w:val="24"/>
          <w:szCs w:val="24"/>
          <w:lang w:val="ro-RO" w:eastAsia="ro-RO"/>
        </w:rPr>
        <w:t xml:space="preserve"> </w:t>
      </w:r>
      <w:r w:rsidRPr="00A63CA6">
        <w:rPr>
          <w:rFonts w:ascii="Arial" w:eastAsiaTheme="minorHAnsi" w:hAnsi="Arial" w:cs="Arial"/>
          <w:sz w:val="24"/>
          <w:szCs w:val="24"/>
          <w:lang w:val="ro-RO"/>
        </w:rPr>
        <w:t xml:space="preserve"> </w:t>
      </w:r>
    </w:p>
    <w:p w:rsidR="00466E81" w:rsidRPr="00A63CA6" w:rsidRDefault="00466E81" w:rsidP="00D51468">
      <w:pPr>
        <w:tabs>
          <w:tab w:val="left" w:pos="0"/>
        </w:tabs>
        <w:spacing w:after="0" w:line="240" w:lineRule="auto"/>
        <w:ind w:left="0" w:right="-43" w:firstLine="720"/>
        <w:rPr>
          <w:rFonts w:ascii="Arial" w:eastAsiaTheme="minorHAnsi" w:hAnsi="Arial" w:cs="Arial"/>
          <w:b/>
          <w:sz w:val="24"/>
          <w:szCs w:val="24"/>
          <w:lang w:val="ro-RO"/>
        </w:rPr>
      </w:pPr>
      <w:r w:rsidRPr="00A63CA6">
        <w:rPr>
          <w:rFonts w:ascii="Arial" w:eastAsiaTheme="minorHAnsi" w:hAnsi="Arial" w:cs="Arial"/>
          <w:sz w:val="24"/>
          <w:szCs w:val="24"/>
          <w:lang w:val="ro-RO"/>
        </w:rPr>
        <w:t>Dacă nu s-a putut acorda timp liber corespunzător în condi</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iile art. 21 alin. (1) din lege, compensa</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ia se plăte</w:t>
      </w:r>
      <w:r w:rsidRPr="00A63CA6">
        <w:rPr>
          <w:rFonts w:ascii="Cambria Math" w:eastAsiaTheme="minorHAnsi" w:hAnsi="Cambria Math" w:cs="Cambria Math"/>
          <w:sz w:val="24"/>
          <w:szCs w:val="24"/>
          <w:lang w:val="ro-RO"/>
        </w:rPr>
        <w:t>ș</w:t>
      </w:r>
      <w:r w:rsidR="00B87BF8" w:rsidRPr="00A63CA6">
        <w:rPr>
          <w:rFonts w:ascii="Arial" w:eastAsiaTheme="minorHAnsi" w:hAnsi="Arial" w:cs="Arial"/>
          <w:sz w:val="24"/>
          <w:szCs w:val="24"/>
          <w:lang w:val="ro-RO"/>
        </w:rPr>
        <w:t>te în luna următoare</w:t>
      </w:r>
      <w:r w:rsidRPr="00A63CA6">
        <w:rPr>
          <w:rFonts w:ascii="Arial" w:eastAsiaTheme="minorHAnsi" w:hAnsi="Arial" w:cs="Arial"/>
          <w:sz w:val="24"/>
          <w:szCs w:val="24"/>
          <w:lang w:val="ro-RO"/>
        </w:rPr>
        <w:t xml:space="preserve">. </w:t>
      </w:r>
    </w:p>
    <w:p w:rsidR="00466E81" w:rsidRPr="00A63CA6" w:rsidRDefault="00E27256" w:rsidP="00D51468">
      <w:pPr>
        <w:tabs>
          <w:tab w:val="left" w:pos="0"/>
        </w:tabs>
        <w:spacing w:after="0" w:line="240" w:lineRule="auto"/>
        <w:ind w:left="0" w:right="-43"/>
        <w:rPr>
          <w:rFonts w:ascii="Arial" w:eastAsia="Times New Roman" w:hAnsi="Arial" w:cs="Arial"/>
          <w:sz w:val="24"/>
          <w:szCs w:val="24"/>
          <w:lang w:val="ro-RO" w:eastAsia="ro-RO"/>
        </w:rPr>
      </w:pPr>
      <w:r w:rsidRPr="00A63CA6">
        <w:rPr>
          <w:rFonts w:ascii="Arial" w:eastAsiaTheme="minorHAnsi" w:hAnsi="Arial" w:cs="Arial"/>
          <w:sz w:val="24"/>
          <w:szCs w:val="24"/>
          <w:lang w:val="ro-RO"/>
        </w:rPr>
        <w:tab/>
        <w:t>Art. 5</w:t>
      </w:r>
    </w:p>
    <w:p w:rsidR="00466E81" w:rsidRPr="00A63CA6" w:rsidRDefault="00466E81" w:rsidP="00D51468">
      <w:pPr>
        <w:spacing w:after="20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Plata compensa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iei se face pe baza situaţiilor de prezenţă a conducătorilor de autovehicule, semnate de directorul adjunct economic şi aprobate de directorul unităţii.</w:t>
      </w:r>
    </w:p>
    <w:p w:rsidR="005A4AFF" w:rsidRPr="00A63CA6" w:rsidRDefault="00220E60" w:rsidP="00BC754D">
      <w:pPr>
        <w:spacing w:after="200"/>
        <w:ind w:left="0" w:right="-43"/>
        <w:jc w:val="right"/>
        <w:rPr>
          <w:rFonts w:ascii="Arial" w:hAnsi="Arial" w:cs="Arial"/>
          <w:b/>
          <w:sz w:val="24"/>
          <w:szCs w:val="24"/>
          <w:lang w:val="ro-RO"/>
        </w:rPr>
      </w:pPr>
      <w:r w:rsidRPr="00A63CA6">
        <w:rPr>
          <w:rFonts w:ascii="Arial" w:hAnsi="Arial" w:cs="Arial"/>
          <w:b/>
          <w:sz w:val="24"/>
          <w:szCs w:val="24"/>
          <w:lang w:val="ro-RO"/>
        </w:rPr>
        <w:br w:type="page"/>
      </w:r>
      <w:r w:rsidR="006E7699" w:rsidRPr="00A63CA6">
        <w:rPr>
          <w:rFonts w:ascii="Arial" w:hAnsi="Arial" w:cs="Arial"/>
          <w:b/>
          <w:sz w:val="24"/>
          <w:szCs w:val="24"/>
          <w:lang w:val="ro-RO"/>
        </w:rPr>
        <w:lastRenderedPageBreak/>
        <w:t>Anexa nr. 11</w:t>
      </w:r>
    </w:p>
    <w:p w:rsidR="00BC754D" w:rsidRPr="00A63CA6" w:rsidRDefault="00BC754D" w:rsidP="00BC754D">
      <w:pPr>
        <w:spacing w:after="200"/>
        <w:ind w:left="0" w:right="-43"/>
        <w:jc w:val="right"/>
        <w:rPr>
          <w:rFonts w:ascii="Arial" w:hAnsi="Arial" w:cs="Arial"/>
          <w:b/>
          <w:sz w:val="24"/>
          <w:szCs w:val="24"/>
          <w:lang w:val="ro-RO"/>
        </w:rPr>
      </w:pPr>
    </w:p>
    <w:p w:rsidR="005A4AFF" w:rsidRPr="00A63CA6" w:rsidRDefault="00BB3889"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Drepturile salariale ale func</w:t>
      </w:r>
      <w:r w:rsidRPr="00A63CA6">
        <w:rPr>
          <w:rFonts w:ascii="Cambria Math" w:hAnsi="Cambria Math" w:cs="Cambria Math"/>
          <w:b/>
          <w:sz w:val="24"/>
          <w:szCs w:val="24"/>
          <w:lang w:val="ro-RO"/>
        </w:rPr>
        <w:t>ț</w:t>
      </w:r>
      <w:r w:rsidRPr="00A63CA6">
        <w:rPr>
          <w:rFonts w:ascii="Arial" w:hAnsi="Arial" w:cs="Arial"/>
          <w:b/>
          <w:sz w:val="24"/>
          <w:szCs w:val="24"/>
          <w:lang w:val="ro-RO"/>
        </w:rPr>
        <w:t>ionarilor publici cu statut special cuvenite pe timpul studiilor şi în alte situaţii, prevăzute de art. 57 din Anexa nr. VI la Legea-cadru nr. 153/2017 privind salarizarea personalului plătit din fonduri publice</w:t>
      </w:r>
    </w:p>
    <w:p w:rsidR="00220E60" w:rsidRPr="00A63CA6" w:rsidRDefault="00220E60" w:rsidP="00D51468">
      <w:pPr>
        <w:spacing w:after="200"/>
        <w:ind w:left="0" w:right="-43"/>
        <w:jc w:val="center"/>
        <w:rPr>
          <w:rFonts w:ascii="Arial" w:hAnsi="Arial" w:cs="Arial"/>
          <w:b/>
          <w:sz w:val="24"/>
          <w:szCs w:val="24"/>
          <w:lang w:val="ro-RO"/>
        </w:rPr>
      </w:pPr>
    </w:p>
    <w:p w:rsidR="00220E60" w:rsidRPr="00A63CA6" w:rsidRDefault="00220E60" w:rsidP="00D51468">
      <w:pPr>
        <w:autoSpaceDE w:val="0"/>
        <w:autoSpaceDN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w:t>
      </w:r>
    </w:p>
    <w:p w:rsidR="00220E60" w:rsidRPr="00A63CA6" w:rsidRDefault="00220E60" w:rsidP="00D51468">
      <w:pPr>
        <w:autoSpaceDE w:val="0"/>
        <w:autoSpaceDN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Drepturile prevăzute la art. 57 alin. (1) din Anexa nr. VI la lege se acordă dacă sunt îndeplinite următoarele condi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 </w:t>
      </w:r>
    </w:p>
    <w:p w:rsidR="00220E60" w:rsidRPr="00A63CA6" w:rsidRDefault="00220E60" w:rsidP="00D51468">
      <w:pPr>
        <w:numPr>
          <w:ilvl w:val="0"/>
          <w:numId w:val="9"/>
        </w:num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ionarii publici cu statut special din sistemul administra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iei penitenciare au aprobarea directorului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 penitenciare pentru participarea la cursuri;</w:t>
      </w:r>
    </w:p>
    <w:p w:rsidR="00220E60" w:rsidRPr="00A63CA6" w:rsidRDefault="00220E60" w:rsidP="00D51468">
      <w:pPr>
        <w:numPr>
          <w:ilvl w:val="0"/>
          <w:numId w:val="9"/>
        </w:num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Cursurile sunt în conformitate cu cerinţele stabilite în fi</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a postului sau cu perspectivele de evolu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 în carieră;</w:t>
      </w:r>
    </w:p>
    <w:p w:rsidR="00220E60" w:rsidRPr="00A63CA6" w:rsidRDefault="00220E60" w:rsidP="00D51468">
      <w:pPr>
        <w:numPr>
          <w:ilvl w:val="0"/>
          <w:numId w:val="9"/>
        </w:numPr>
        <w:tabs>
          <w:tab w:val="left" w:pos="709"/>
        </w:tabs>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Nevoile de formare au fost identificate prin chestionar de către şefii ierarhici;</w:t>
      </w:r>
    </w:p>
    <w:p w:rsidR="00220E60" w:rsidRPr="00A63CA6" w:rsidRDefault="00220E60" w:rsidP="00D51468">
      <w:pPr>
        <w:numPr>
          <w:ilvl w:val="0"/>
          <w:numId w:val="9"/>
        </w:numPr>
        <w:tabs>
          <w:tab w:val="left" w:pos="709"/>
        </w:tabs>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Perioada rămasă până la împlinirea vârstei de pensionare pentru limită de vârstă este mai mare de</w:t>
      </w:r>
      <w:r w:rsidRPr="00A63CA6" w:rsidDel="00E22959">
        <w:rPr>
          <w:rFonts w:ascii="Arial" w:eastAsia="Times New Roman" w:hAnsi="Arial" w:cs="Arial"/>
          <w:sz w:val="24"/>
          <w:szCs w:val="24"/>
          <w:lang w:val="ro-RO" w:eastAsia="ro-RO"/>
        </w:rPr>
        <w:t xml:space="preserve"> </w:t>
      </w:r>
      <w:r w:rsidRPr="00A63CA6">
        <w:rPr>
          <w:rFonts w:ascii="Arial" w:eastAsia="Times New Roman" w:hAnsi="Arial" w:cs="Arial"/>
          <w:sz w:val="24"/>
          <w:szCs w:val="24"/>
          <w:lang w:val="ro-RO" w:eastAsia="ro-RO"/>
        </w:rPr>
        <w:t>1 an;</w:t>
      </w:r>
    </w:p>
    <w:p w:rsidR="00220E60" w:rsidRPr="00A63CA6" w:rsidRDefault="00220E60" w:rsidP="00D51468">
      <w:pPr>
        <w:pStyle w:val="Listparagraf"/>
        <w:numPr>
          <w:ilvl w:val="0"/>
          <w:numId w:val="13"/>
        </w:numPr>
        <w:tabs>
          <w:tab w:val="left" w:pos="709"/>
        </w:tabs>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Acordarea drepturilor specifice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ionarilor publici cu statut special, precum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a drepturilor aplicabile personalului din institu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ia de învă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ământ se face pe baza documentelor de prezen</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ă eliberate de institu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ia de învă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ământ.</w:t>
      </w:r>
    </w:p>
    <w:p w:rsidR="00220E60" w:rsidRPr="00A63CA6" w:rsidRDefault="00220E60" w:rsidP="00D51468">
      <w:pPr>
        <w:pStyle w:val="Listparagraf"/>
        <w:numPr>
          <w:ilvl w:val="0"/>
          <w:numId w:val="13"/>
        </w:numPr>
        <w:tabs>
          <w:tab w:val="left" w:pos="709"/>
        </w:tabs>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 perioada stagiului efectuat la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drepturile cuvenite pe bază de pontaj se acordă corespunzător condi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iilor de muncă specifice din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w:t>
      </w:r>
    </w:p>
    <w:p w:rsidR="00220E60" w:rsidRPr="00A63CA6" w:rsidRDefault="00220E60" w:rsidP="00D51468">
      <w:pPr>
        <w:autoSpaceDE w:val="0"/>
        <w:autoSpaceDN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2</w:t>
      </w:r>
    </w:p>
    <w:p w:rsidR="00220E60" w:rsidRPr="00A63CA6" w:rsidRDefault="00220E60" w:rsidP="00D51468">
      <w:pPr>
        <w:numPr>
          <w:ilvl w:val="0"/>
          <w:numId w:val="12"/>
        </w:numPr>
        <w:tabs>
          <w:tab w:val="left" w:pos="851"/>
        </w:tabs>
        <w:autoSpaceDE w:val="0"/>
        <w:autoSpaceDN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Drepturile prevăzute la art. 57 alin. (2) din Anexa nr. VI la lege se acordă dacă sunt îndeplinite următoarele condi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 </w:t>
      </w:r>
    </w:p>
    <w:p w:rsidR="00220E60" w:rsidRPr="00A63CA6" w:rsidRDefault="00220E60" w:rsidP="00D51468">
      <w:pPr>
        <w:numPr>
          <w:ilvl w:val="0"/>
          <w:numId w:val="10"/>
        </w:num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ionarii publici cu statut special din sistemul administra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iei penitenciare au aprobarea directorului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 penitenciare pentru participarea la activită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ile de perfec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ionare sau formare continuă;</w:t>
      </w:r>
    </w:p>
    <w:p w:rsidR="00220E60" w:rsidRPr="00A63CA6" w:rsidRDefault="00220E60" w:rsidP="00D51468">
      <w:pPr>
        <w:numPr>
          <w:ilvl w:val="0"/>
          <w:numId w:val="10"/>
        </w:num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Activită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ile de perfec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ionare sau formare continuă sunt în conformitate cu cerinţele fi</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ei postului sau cu perspectivele de evolu</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 în carieră;</w:t>
      </w:r>
    </w:p>
    <w:p w:rsidR="00220E60" w:rsidRPr="00A63CA6" w:rsidRDefault="00220E60" w:rsidP="00D51468">
      <w:pPr>
        <w:numPr>
          <w:ilvl w:val="0"/>
          <w:numId w:val="10"/>
        </w:num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Nevoile de formare au fost identificate prin chestionar de către şefii ierarhici.</w:t>
      </w:r>
    </w:p>
    <w:p w:rsidR="00220E60" w:rsidRPr="00A63CA6" w:rsidRDefault="00220E60" w:rsidP="00D51468">
      <w:pPr>
        <w:numPr>
          <w:ilvl w:val="0"/>
          <w:numId w:val="12"/>
        </w:numPr>
        <w:autoSpaceDE w:val="0"/>
        <w:autoSpaceDN w:val="0"/>
        <w:adjustRightInd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Drepturile specifice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ionarilor publici cu statut special, precum </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cele cuvenite pe bază de pontaj se acordă în baza documentelor de prezen</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ă eliberate de organizatorul formei de pregătire.   </w:t>
      </w:r>
    </w:p>
    <w:p w:rsidR="00220E60" w:rsidRPr="00A63CA6" w:rsidRDefault="00220E60" w:rsidP="00D51468">
      <w:pPr>
        <w:numPr>
          <w:ilvl w:val="0"/>
          <w:numId w:val="12"/>
        </w:numPr>
        <w:autoSpaceDE w:val="0"/>
        <w:autoSpaceDN w:val="0"/>
        <w:adjustRightInd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 perioada stagiului efectuat la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 drepturile cuvenite pe bază de pontaj se acordă corespunzător condi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iilor de muncă specifice din unită</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w:t>
      </w:r>
    </w:p>
    <w:p w:rsidR="00220E60" w:rsidRPr="00A63CA6" w:rsidRDefault="00220E60" w:rsidP="00D51468">
      <w:pPr>
        <w:spacing w:after="200"/>
        <w:ind w:left="0" w:right="-43"/>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br w:type="page"/>
      </w: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12</w:t>
      </w:r>
    </w:p>
    <w:p w:rsidR="00BC754D" w:rsidRPr="00A63CA6" w:rsidRDefault="00BC754D" w:rsidP="00D51468">
      <w:pPr>
        <w:ind w:left="0" w:right="-43" w:firstLine="720"/>
        <w:jc w:val="right"/>
        <w:rPr>
          <w:rFonts w:ascii="Arial" w:hAnsi="Arial" w:cs="Arial"/>
          <w:b/>
          <w:sz w:val="24"/>
          <w:szCs w:val="24"/>
          <w:lang w:val="ro-RO"/>
        </w:rPr>
      </w:pPr>
    </w:p>
    <w:p w:rsidR="005A4AFF" w:rsidRPr="00A63CA6" w:rsidRDefault="00BB3889"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Drepturile salariale ale func</w:t>
      </w:r>
      <w:r w:rsidRPr="00A63CA6">
        <w:rPr>
          <w:rFonts w:ascii="Cambria Math" w:hAnsi="Cambria Math" w:cs="Cambria Math"/>
          <w:b/>
          <w:sz w:val="24"/>
          <w:szCs w:val="24"/>
          <w:lang w:val="ro-RO"/>
        </w:rPr>
        <w:t>ț</w:t>
      </w:r>
      <w:r w:rsidRPr="00A63CA6">
        <w:rPr>
          <w:rFonts w:ascii="Arial" w:hAnsi="Arial" w:cs="Arial"/>
          <w:b/>
          <w:sz w:val="24"/>
          <w:szCs w:val="24"/>
          <w:lang w:val="ro-RO"/>
        </w:rPr>
        <w:t>ionarilor publici cu statut special puşi la dispoziţie în situaţii temeinic justificate, prevăzute de art. 58 din Anexa nr. VI la Legea-cadru nr. 153/2017 privind salarizarea personalului plătit din fonduri publice</w:t>
      </w:r>
    </w:p>
    <w:p w:rsidR="00220E60" w:rsidRPr="00A63CA6" w:rsidRDefault="00220E60" w:rsidP="00D51468">
      <w:pPr>
        <w:spacing w:after="200"/>
        <w:ind w:left="0" w:right="-43"/>
        <w:jc w:val="center"/>
        <w:rPr>
          <w:rFonts w:ascii="Arial" w:hAnsi="Arial" w:cs="Arial"/>
          <w:b/>
          <w:sz w:val="24"/>
          <w:szCs w:val="24"/>
          <w:lang w:val="ro-RO"/>
        </w:rPr>
      </w:pPr>
    </w:p>
    <w:p w:rsidR="00220E60" w:rsidRPr="00A63CA6" w:rsidRDefault="00220E6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1</w:t>
      </w:r>
    </w:p>
    <w:p w:rsidR="00220E60" w:rsidRPr="00A63CA6" w:rsidRDefault="00220E6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(1) Funcţionarii publici cu statut special, rămaşi neîncadraţi în funcţii din diferite cauze neimputabile sunt puşi la dispoziţie, începând cu data la care intervine această situaţie, potrivit competenţelor de gestiune a resurselor umane. </w:t>
      </w:r>
    </w:p>
    <w:p w:rsidR="00220E60" w:rsidRPr="00A63CA6" w:rsidRDefault="00220E6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heme="minorHAnsi" w:hAnsi="Arial" w:cs="Arial"/>
          <w:sz w:val="24"/>
          <w:szCs w:val="24"/>
          <w:lang w:val="ro-RO"/>
        </w:rPr>
        <w:t>(2) Funcţionarul public cu statut special din sistemul administraţiei penitenciare pus la dispoziţie îndeplineşte numai acele sarcini şi atribuţii de serviciu stabilite, în scris, de conducătorul unităţii</w:t>
      </w:r>
      <w:r w:rsidRPr="00A63CA6">
        <w:rPr>
          <w:rFonts w:ascii="Arial" w:eastAsia="Times New Roman" w:hAnsi="Arial" w:cs="Arial"/>
          <w:sz w:val="24"/>
          <w:szCs w:val="24"/>
          <w:lang w:val="ro-RO" w:eastAsia="ro-RO"/>
        </w:rPr>
        <w:t>.</w:t>
      </w:r>
    </w:p>
    <w:p w:rsidR="00220E60" w:rsidRPr="00A63CA6" w:rsidRDefault="00220E6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w:t>
      </w:r>
      <w:r w:rsidR="005A483D" w:rsidRPr="00A63CA6">
        <w:rPr>
          <w:rFonts w:ascii="Arial" w:eastAsia="Times New Roman" w:hAnsi="Arial" w:cs="Arial"/>
          <w:sz w:val="24"/>
          <w:szCs w:val="24"/>
          <w:lang w:val="ro-RO" w:eastAsia="ro-RO"/>
        </w:rPr>
        <w:t xml:space="preserve"> 2</w:t>
      </w:r>
    </w:p>
    <w:p w:rsidR="00220E60" w:rsidRPr="00A63CA6" w:rsidRDefault="00220E6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În această perioadă, personalul prevăzut la art. (1) beneficiază de salariul de funcţie avut, salariul gradului profesional deţinut, gradaţii, precum şi de celelalte drepturi salariale, ţinând cont de condiţiile de muncă în care îşi desfăşoară activitatea.</w:t>
      </w:r>
    </w:p>
    <w:p w:rsidR="00220E60" w:rsidRPr="00A63CA6" w:rsidRDefault="00220E6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(2) Funcţionarii publici cu statut special care au deţinut funcţie de conducere anterior punerii la dispoziţie, nu beneficiază de salariu de comandă. </w:t>
      </w:r>
    </w:p>
    <w:p w:rsidR="00220E60" w:rsidRPr="00A63CA6" w:rsidRDefault="00220E60" w:rsidP="00D51468">
      <w:pPr>
        <w:spacing w:after="200" w:line="240" w:lineRule="auto"/>
        <w:ind w:left="0" w:right="-43" w:firstLine="709"/>
        <w:contextualSpacing/>
        <w:rPr>
          <w:rFonts w:ascii="Arial" w:eastAsia="Times New Roman" w:hAnsi="Arial" w:cs="Arial"/>
          <w:sz w:val="24"/>
          <w:szCs w:val="24"/>
          <w:lang w:val="ro-RO"/>
        </w:rPr>
      </w:pPr>
      <w:r w:rsidRPr="00A63CA6">
        <w:rPr>
          <w:rFonts w:ascii="Arial" w:eastAsia="Times New Roman" w:hAnsi="Arial" w:cs="Arial"/>
          <w:sz w:val="24"/>
          <w:szCs w:val="24"/>
          <w:lang w:val="ro-RO"/>
        </w:rPr>
        <w:t>Art. 3</w:t>
      </w:r>
    </w:p>
    <w:p w:rsidR="005A483D" w:rsidRPr="00A63CA6" w:rsidRDefault="00220E60" w:rsidP="00D51468">
      <w:pPr>
        <w:spacing w:after="200" w:line="240" w:lineRule="auto"/>
        <w:ind w:left="0" w:right="-43" w:firstLine="709"/>
        <w:contextualSpacing/>
        <w:rPr>
          <w:rFonts w:ascii="Arial" w:eastAsia="Times New Roman" w:hAnsi="Arial" w:cs="Arial"/>
          <w:sz w:val="24"/>
          <w:szCs w:val="24"/>
          <w:lang w:val="ro-RO"/>
        </w:rPr>
      </w:pPr>
      <w:r w:rsidRPr="00A63CA6">
        <w:rPr>
          <w:rFonts w:ascii="Arial" w:eastAsia="Times New Roman" w:hAnsi="Arial" w:cs="Arial"/>
          <w:sz w:val="24"/>
          <w:szCs w:val="24"/>
          <w:lang w:val="ro-RO"/>
        </w:rPr>
        <w:t>Prin ordinul sau decizia de punere la dispoziţie se menţionează toate drepturile prevăzute pentru situaţia de numire în funcţie.</w:t>
      </w:r>
    </w:p>
    <w:p w:rsidR="005A483D" w:rsidRPr="00A63CA6" w:rsidRDefault="005A483D" w:rsidP="00D51468">
      <w:pPr>
        <w:spacing w:after="200"/>
        <w:ind w:left="0" w:right="-43"/>
        <w:jc w:val="left"/>
        <w:rPr>
          <w:rFonts w:ascii="Arial" w:eastAsia="Times New Roman" w:hAnsi="Arial" w:cs="Arial"/>
          <w:sz w:val="24"/>
          <w:szCs w:val="24"/>
          <w:lang w:val="ro-RO"/>
        </w:rPr>
      </w:pPr>
      <w:r w:rsidRPr="00A63CA6">
        <w:rPr>
          <w:rFonts w:ascii="Arial" w:eastAsia="Times New Roman" w:hAnsi="Arial" w:cs="Arial"/>
          <w:sz w:val="24"/>
          <w:szCs w:val="24"/>
          <w:lang w:val="ro-RO"/>
        </w:rPr>
        <w:br w:type="page"/>
      </w:r>
    </w:p>
    <w:p w:rsidR="005A4AF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13</w:t>
      </w:r>
    </w:p>
    <w:p w:rsidR="00BC754D" w:rsidRPr="00A63CA6" w:rsidRDefault="00BC754D" w:rsidP="00D51468">
      <w:pPr>
        <w:ind w:left="0" w:right="-43" w:firstLine="720"/>
        <w:jc w:val="right"/>
        <w:rPr>
          <w:rFonts w:ascii="Arial" w:hAnsi="Arial" w:cs="Arial"/>
          <w:b/>
          <w:sz w:val="24"/>
          <w:szCs w:val="24"/>
          <w:lang w:val="ro-RO"/>
        </w:rPr>
      </w:pPr>
    </w:p>
    <w:p w:rsidR="005A483D" w:rsidRPr="00A63CA6" w:rsidRDefault="00BB3889"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Drepturile salariale ale func</w:t>
      </w:r>
      <w:r w:rsidRPr="00A63CA6">
        <w:rPr>
          <w:rFonts w:ascii="Cambria Math" w:hAnsi="Cambria Math" w:cs="Cambria Math"/>
          <w:b/>
          <w:sz w:val="24"/>
          <w:szCs w:val="24"/>
          <w:lang w:val="ro-RO"/>
        </w:rPr>
        <w:t>ț</w:t>
      </w:r>
      <w:r w:rsidRPr="00A63CA6">
        <w:rPr>
          <w:rFonts w:ascii="Arial" w:hAnsi="Arial" w:cs="Arial"/>
          <w:b/>
          <w:sz w:val="24"/>
          <w:szCs w:val="24"/>
          <w:lang w:val="ro-RO"/>
        </w:rPr>
        <w:t>ionarilor publici cu statut special, cărora le încetează raporturile de serviciu, prevăzute de art. 59 din Anexa nr. VI la Legea-cadru nr. 153/2017 privind salarizarea personalului plătit din fonduri publice</w:t>
      </w:r>
    </w:p>
    <w:p w:rsidR="00C24D71" w:rsidRPr="00A63CA6" w:rsidRDefault="00C24D71" w:rsidP="00D51468">
      <w:pPr>
        <w:spacing w:after="200"/>
        <w:ind w:left="0" w:right="-43"/>
        <w:jc w:val="center"/>
        <w:rPr>
          <w:rFonts w:ascii="Arial" w:hAnsi="Arial" w:cs="Arial"/>
          <w:b/>
          <w:sz w:val="24"/>
          <w:szCs w:val="24"/>
          <w:lang w:val="ro-RO"/>
        </w:rPr>
      </w:pPr>
    </w:p>
    <w:p w:rsidR="00C24D71" w:rsidRPr="00A63CA6" w:rsidRDefault="00C24D71" w:rsidP="00D51468">
      <w:pPr>
        <w:spacing w:after="200"/>
        <w:ind w:left="0" w:right="-43"/>
        <w:jc w:val="center"/>
        <w:rPr>
          <w:rFonts w:ascii="Arial" w:hAnsi="Arial" w:cs="Arial"/>
          <w:b/>
          <w:sz w:val="24"/>
          <w:szCs w:val="24"/>
          <w:lang w:val="ro-RO"/>
        </w:rPr>
      </w:pPr>
    </w:p>
    <w:p w:rsidR="005A483D" w:rsidRPr="00A63CA6" w:rsidRDefault="00C24D71" w:rsidP="00D51468">
      <w:pPr>
        <w:autoSpaceDE w:val="0"/>
        <w:autoSpaceDN w:val="0"/>
        <w:adjustRightInd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w:t>
      </w:r>
      <w:r w:rsidR="005A483D" w:rsidRPr="00A63CA6">
        <w:rPr>
          <w:rFonts w:ascii="Arial" w:eastAsia="Times New Roman" w:hAnsi="Arial" w:cs="Arial"/>
          <w:sz w:val="24"/>
          <w:szCs w:val="24"/>
          <w:lang w:val="ro-RO" w:eastAsia="ro-RO"/>
        </w:rPr>
        <w:t xml:space="preserve">1. </w:t>
      </w:r>
    </w:p>
    <w:p w:rsidR="005A483D" w:rsidRPr="00A63CA6" w:rsidRDefault="005A483D" w:rsidP="00D51468">
      <w:pPr>
        <w:autoSpaceDE w:val="0"/>
        <w:autoSpaceDN w:val="0"/>
        <w:adjustRightInd w:val="0"/>
        <w:spacing w:after="0" w:line="240" w:lineRule="auto"/>
        <w:ind w:left="0" w:right="-43" w:firstLine="720"/>
        <w:contextualSpacing/>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Funcţionarii publici cu statut special din sistemul administraţiei penitenciare cărora le încetează raporturile de serviciu primesc salariul de func</w:t>
      </w:r>
      <w:r w:rsidRPr="00A63CA6">
        <w:rPr>
          <w:rFonts w:ascii="Cambria Math" w:eastAsia="Times New Roman" w:hAnsi="Cambria Math" w:cs="Cambria Math"/>
          <w:sz w:val="24"/>
          <w:szCs w:val="24"/>
          <w:lang w:val="ro-RO" w:eastAsia="ro-RO"/>
        </w:rPr>
        <w:t>ț</w:t>
      </w:r>
      <w:r w:rsidR="00290B5E" w:rsidRPr="00A63CA6">
        <w:rPr>
          <w:rFonts w:ascii="Arial" w:eastAsia="Times New Roman" w:hAnsi="Arial" w:cs="Arial"/>
          <w:sz w:val="24"/>
          <w:szCs w:val="24"/>
          <w:lang w:val="ro-RO" w:eastAsia="ro-RO"/>
        </w:rPr>
        <w:t>ie</w:t>
      </w:r>
      <w:r w:rsidRPr="00A63CA6">
        <w:rPr>
          <w:rFonts w:ascii="Arial" w:eastAsia="Times New Roman" w:hAnsi="Arial" w:cs="Arial"/>
          <w:sz w:val="24"/>
          <w:szCs w:val="24"/>
          <w:lang w:val="ro-RO" w:eastAsia="ro-RO"/>
        </w:rPr>
        <w:t>, salariul gradului profesional, grada</w:t>
      </w:r>
      <w:r w:rsidRPr="00A63CA6">
        <w:rPr>
          <w:rFonts w:ascii="Cambria Math" w:eastAsia="Times New Roman" w:hAnsi="Cambria Math" w:cs="Cambria Math"/>
          <w:sz w:val="24"/>
          <w:szCs w:val="24"/>
          <w:lang w:val="ro-RO" w:eastAsia="ro-RO"/>
        </w:rPr>
        <w:t>ț</w:t>
      </w:r>
      <w:r w:rsidR="00290B5E" w:rsidRPr="00A63CA6">
        <w:rPr>
          <w:rFonts w:ascii="Arial" w:eastAsia="Times New Roman" w:hAnsi="Arial" w:cs="Arial"/>
          <w:sz w:val="24"/>
          <w:szCs w:val="24"/>
          <w:lang w:val="ro-RO" w:eastAsia="ro-RO"/>
        </w:rPr>
        <w:t xml:space="preserve">iile </w:t>
      </w:r>
      <w:r w:rsidR="00290B5E" w:rsidRPr="00A63CA6">
        <w:rPr>
          <w:rFonts w:ascii="Cambria Math" w:eastAsia="Times New Roman" w:hAnsi="Cambria Math" w:cs="Cambria Math"/>
          <w:sz w:val="24"/>
          <w:szCs w:val="24"/>
          <w:lang w:val="ro-RO" w:eastAsia="ro-RO"/>
        </w:rPr>
        <w:t>ș</w:t>
      </w:r>
      <w:r w:rsidR="00290B5E" w:rsidRPr="00A63CA6">
        <w:rPr>
          <w:rFonts w:ascii="Arial" w:eastAsia="Times New Roman" w:hAnsi="Arial" w:cs="Arial"/>
          <w:sz w:val="24"/>
          <w:szCs w:val="24"/>
          <w:lang w:val="ro-RO" w:eastAsia="ro-RO"/>
        </w:rPr>
        <w:t>i după caz salariul de comandă</w:t>
      </w:r>
      <w:r w:rsidRPr="00A63CA6">
        <w:rPr>
          <w:rFonts w:ascii="Arial" w:eastAsia="Times New Roman" w:hAnsi="Arial" w:cs="Arial"/>
          <w:sz w:val="24"/>
          <w:szCs w:val="24"/>
          <w:lang w:val="ro-RO" w:eastAsia="ro-RO"/>
        </w:rPr>
        <w:t xml:space="preserve">, precum </w:t>
      </w:r>
      <w:r w:rsidR="00290B5E" w:rsidRPr="00A63CA6">
        <w:rPr>
          <w:rFonts w:ascii="Arial" w:eastAsia="Times New Roman" w:hAnsi="Arial" w:cs="Arial"/>
          <w:sz w:val="24"/>
          <w:szCs w:val="24"/>
          <w:lang w:val="ro-RO" w:eastAsia="ro-RO"/>
        </w:rPr>
        <w:t>şi celelalte drepturi salariale</w:t>
      </w:r>
      <w:r w:rsidRPr="00A63CA6">
        <w:rPr>
          <w:rFonts w:ascii="Arial" w:eastAsia="Times New Roman" w:hAnsi="Arial" w:cs="Arial"/>
          <w:sz w:val="24"/>
          <w:szCs w:val="24"/>
          <w:lang w:val="ro-RO" w:eastAsia="ro-RO"/>
        </w:rPr>
        <w:t>, până la sfârşitul lunii în care a avut loc încetarea raporturilor de serviciu.</w:t>
      </w:r>
    </w:p>
    <w:p w:rsidR="005A483D" w:rsidRPr="00A63CA6" w:rsidRDefault="00290B5E"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w:t>
      </w:r>
      <w:r w:rsidR="005A483D" w:rsidRPr="00A63CA6">
        <w:rPr>
          <w:rFonts w:ascii="Arial" w:eastAsia="Times New Roman" w:hAnsi="Arial" w:cs="Arial"/>
          <w:sz w:val="24"/>
          <w:szCs w:val="24"/>
          <w:lang w:val="ro-RO" w:eastAsia="ro-RO"/>
        </w:rPr>
        <w:t xml:space="preserve">2. </w:t>
      </w:r>
    </w:p>
    <w:p w:rsidR="005A483D" w:rsidRPr="00A63CA6" w:rsidRDefault="005A483D"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Pentru funcţionarii publici cu statut special din sistemul administraţiei penitenciare avansaţi în gradul profesional următor şi cărora le-au încetat raporturile de serviciu cu</w:t>
      </w:r>
      <w:r w:rsidR="00290B5E" w:rsidRPr="00A63CA6">
        <w:rPr>
          <w:rFonts w:ascii="Arial" w:eastAsia="Times New Roman" w:hAnsi="Arial" w:cs="Arial"/>
          <w:sz w:val="24"/>
          <w:szCs w:val="24"/>
          <w:lang w:val="ro-RO" w:eastAsia="ro-RO"/>
        </w:rPr>
        <w:t xml:space="preserve"> aceeaşi dată, drepturile salariale se stabilesc </w:t>
      </w:r>
      <w:r w:rsidRPr="00A63CA6">
        <w:rPr>
          <w:rFonts w:ascii="Arial" w:eastAsia="Times New Roman" w:hAnsi="Arial" w:cs="Arial"/>
          <w:sz w:val="24"/>
          <w:szCs w:val="24"/>
          <w:lang w:val="ro-RO" w:eastAsia="ro-RO"/>
        </w:rPr>
        <w:t>proporţional, în raport cu noul grad profesional.</w:t>
      </w:r>
    </w:p>
    <w:p w:rsidR="005A483D" w:rsidRPr="00A63CA6" w:rsidRDefault="00290B5E" w:rsidP="00D51468">
      <w:pPr>
        <w:autoSpaceDE w:val="0"/>
        <w:autoSpaceDN w:val="0"/>
        <w:adjustRightInd w:val="0"/>
        <w:spacing w:after="0" w:line="240" w:lineRule="auto"/>
        <w:ind w:left="0" w:right="-43" w:firstLine="720"/>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w:t>
      </w:r>
      <w:r w:rsidR="005A483D" w:rsidRPr="00A63CA6">
        <w:rPr>
          <w:rFonts w:ascii="Arial" w:eastAsia="Times New Roman" w:hAnsi="Arial" w:cs="Arial"/>
          <w:sz w:val="24"/>
          <w:szCs w:val="24"/>
          <w:lang w:val="ro-RO" w:eastAsia="ro-RO"/>
        </w:rPr>
        <w:t xml:space="preserve">3. </w:t>
      </w:r>
    </w:p>
    <w:p w:rsidR="005A483D" w:rsidRPr="00A63CA6" w:rsidRDefault="005A483D" w:rsidP="00D51468">
      <w:pPr>
        <w:autoSpaceDE w:val="0"/>
        <w:autoSpaceDN w:val="0"/>
        <w:adjustRightInd w:val="0"/>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(1) </w:t>
      </w:r>
      <w:r w:rsidR="00E176E3" w:rsidRPr="00A63CA6">
        <w:rPr>
          <w:rFonts w:ascii="Arial" w:eastAsia="Times New Roman" w:hAnsi="Arial" w:cs="Arial"/>
          <w:sz w:val="24"/>
          <w:szCs w:val="24"/>
          <w:lang w:val="ro-RO" w:eastAsia="ro-RO"/>
        </w:rPr>
        <w:t>Prin excep</w:t>
      </w:r>
      <w:r w:rsidR="00E176E3" w:rsidRPr="00A63CA6">
        <w:rPr>
          <w:rFonts w:ascii="Cambria Math" w:eastAsia="Times New Roman" w:hAnsi="Cambria Math" w:cs="Cambria Math"/>
          <w:sz w:val="24"/>
          <w:szCs w:val="24"/>
          <w:lang w:val="ro-RO" w:eastAsia="ro-RO"/>
        </w:rPr>
        <w:t>ț</w:t>
      </w:r>
      <w:r w:rsidR="00E176E3" w:rsidRPr="00A63CA6">
        <w:rPr>
          <w:rFonts w:ascii="Arial" w:eastAsia="Times New Roman" w:hAnsi="Arial" w:cs="Arial"/>
          <w:sz w:val="24"/>
          <w:szCs w:val="24"/>
          <w:lang w:val="ro-RO" w:eastAsia="ro-RO"/>
        </w:rPr>
        <w:t>ie de la prevederile art. 1, f</w:t>
      </w:r>
      <w:r w:rsidRPr="00A63CA6">
        <w:rPr>
          <w:rFonts w:ascii="Arial" w:eastAsia="Times New Roman" w:hAnsi="Arial" w:cs="Arial"/>
          <w:sz w:val="24"/>
          <w:szCs w:val="24"/>
          <w:lang w:val="ro-RO" w:eastAsia="ro-RO"/>
        </w:rPr>
        <w:t xml:space="preserve">uncţionarilor publici cu statut special din sistemul administraţiei penitenciare cărora le-au încetat raporturile de serviciu, din iniţiativa lor ori pentru motive imputabile acestora, primesc </w:t>
      </w:r>
      <w:r w:rsidR="00290B5E" w:rsidRPr="00A63CA6">
        <w:rPr>
          <w:rFonts w:ascii="Arial" w:eastAsia="Times New Roman" w:hAnsi="Arial" w:cs="Arial"/>
          <w:sz w:val="24"/>
          <w:szCs w:val="24"/>
          <w:lang w:val="ro-RO" w:eastAsia="ro-RO"/>
        </w:rPr>
        <w:t>drepturi</w:t>
      </w:r>
      <w:r w:rsidR="00724C73" w:rsidRPr="00A63CA6">
        <w:rPr>
          <w:rFonts w:ascii="Arial" w:eastAsia="Times New Roman" w:hAnsi="Arial" w:cs="Arial"/>
          <w:sz w:val="24"/>
          <w:szCs w:val="24"/>
          <w:lang w:val="ro-RO" w:eastAsia="ro-RO"/>
        </w:rPr>
        <w:t>le</w:t>
      </w:r>
      <w:r w:rsidR="00290B5E" w:rsidRPr="00A63CA6">
        <w:rPr>
          <w:rFonts w:ascii="Arial" w:eastAsia="Times New Roman" w:hAnsi="Arial" w:cs="Arial"/>
          <w:sz w:val="24"/>
          <w:szCs w:val="24"/>
          <w:lang w:val="ro-RO" w:eastAsia="ro-RO"/>
        </w:rPr>
        <w:t xml:space="preserve"> salariale</w:t>
      </w:r>
      <w:r w:rsidR="00840C9C" w:rsidRPr="00A63CA6">
        <w:rPr>
          <w:rFonts w:ascii="Arial" w:eastAsia="Times New Roman" w:hAnsi="Arial" w:cs="Arial"/>
          <w:sz w:val="24"/>
          <w:szCs w:val="24"/>
          <w:lang w:val="ro-RO" w:eastAsia="ro-RO"/>
        </w:rPr>
        <w:t xml:space="preserve"> prevăzute la art. 1</w:t>
      </w:r>
      <w:r w:rsidRPr="00A63CA6">
        <w:rPr>
          <w:rFonts w:ascii="Arial" w:eastAsia="Times New Roman" w:hAnsi="Arial" w:cs="Arial"/>
          <w:sz w:val="24"/>
          <w:szCs w:val="24"/>
          <w:lang w:val="ro-RO" w:eastAsia="ro-RO"/>
        </w:rPr>
        <w:t>, până la data încetării raporturilor de serviciu.</w:t>
      </w:r>
    </w:p>
    <w:p w:rsidR="005A483D" w:rsidRPr="00A63CA6" w:rsidRDefault="005A483D"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(2) </w:t>
      </w:r>
      <w:r w:rsidR="00447950" w:rsidRPr="00A63CA6">
        <w:rPr>
          <w:rFonts w:ascii="Arial" w:eastAsia="Times New Roman" w:hAnsi="Arial" w:cs="Arial"/>
          <w:sz w:val="24"/>
          <w:szCs w:val="24"/>
          <w:lang w:val="ro-RO" w:eastAsia="ro-RO"/>
        </w:rPr>
        <w:t>În sensul alin. (1), s</w:t>
      </w:r>
      <w:r w:rsidRPr="00A63CA6">
        <w:rPr>
          <w:rFonts w:ascii="Arial" w:eastAsia="Times New Roman" w:hAnsi="Arial" w:cs="Arial"/>
          <w:sz w:val="24"/>
          <w:szCs w:val="24"/>
          <w:lang w:val="ro-RO" w:eastAsia="ro-RO"/>
        </w:rPr>
        <w:t>itua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iile de încetare a raporturilor de serviciu, din ini</w:t>
      </w:r>
      <w:r w:rsidRPr="00A63CA6">
        <w:rPr>
          <w:rFonts w:ascii="Cambria Math" w:eastAsia="Times New Roman" w:hAnsi="Cambria Math" w:cs="Cambria Math"/>
          <w:sz w:val="24"/>
          <w:szCs w:val="24"/>
          <w:lang w:val="ro-RO" w:eastAsia="ro-RO"/>
        </w:rPr>
        <w:t>ț</w:t>
      </w:r>
      <w:r w:rsidR="00840C9C" w:rsidRPr="00A63CA6">
        <w:rPr>
          <w:rFonts w:ascii="Arial" w:eastAsia="Times New Roman" w:hAnsi="Arial" w:cs="Arial"/>
          <w:sz w:val="24"/>
          <w:szCs w:val="24"/>
          <w:lang w:val="ro-RO" w:eastAsia="ro-RO"/>
        </w:rPr>
        <w:t>iativa funcţionarilor publici cu statut special din sistemul administraţiei penitenciare</w:t>
      </w:r>
      <w:r w:rsidRPr="00A63CA6">
        <w:rPr>
          <w:rFonts w:ascii="Arial" w:eastAsia="Times New Roman" w:hAnsi="Arial" w:cs="Arial"/>
          <w:sz w:val="24"/>
          <w:szCs w:val="24"/>
          <w:lang w:val="ro-RO" w:eastAsia="ro-RO"/>
        </w:rPr>
        <w:t xml:space="preserve"> sunt următoarele:</w:t>
      </w:r>
    </w:p>
    <w:p w:rsidR="005A483D" w:rsidRPr="00A63CA6" w:rsidRDefault="00447950" w:rsidP="00D51468">
      <w:pPr>
        <w:numPr>
          <w:ilvl w:val="0"/>
          <w:numId w:val="14"/>
        </w:numPr>
        <w:tabs>
          <w:tab w:val="left" w:pos="993"/>
        </w:tabs>
        <w:spacing w:after="0" w:line="240" w:lineRule="auto"/>
        <w:ind w:left="0" w:right="-43" w:firstLine="709"/>
        <w:contextualSpacing/>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demisie</w:t>
      </w:r>
      <w:r w:rsidR="005A483D" w:rsidRPr="00A63CA6">
        <w:rPr>
          <w:rFonts w:ascii="Arial" w:eastAsia="Times New Roman" w:hAnsi="Arial" w:cs="Arial"/>
          <w:sz w:val="24"/>
          <w:szCs w:val="24"/>
          <w:lang w:val="ro-RO" w:eastAsia="ro-RO"/>
        </w:rPr>
        <w:t>;</w:t>
      </w:r>
    </w:p>
    <w:p w:rsidR="00447950" w:rsidRPr="00A63CA6" w:rsidRDefault="00447950" w:rsidP="00D51468">
      <w:pPr>
        <w:numPr>
          <w:ilvl w:val="0"/>
          <w:numId w:val="14"/>
        </w:numPr>
        <w:tabs>
          <w:tab w:val="left" w:pos="993"/>
        </w:tabs>
        <w:spacing w:after="0" w:line="240" w:lineRule="auto"/>
        <w:ind w:left="0" w:right="-43" w:firstLine="709"/>
        <w:contextualSpacing/>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transfer, la cerere;</w:t>
      </w:r>
    </w:p>
    <w:p w:rsidR="00447950" w:rsidRPr="00A63CA6" w:rsidRDefault="00447950" w:rsidP="00D51468">
      <w:pPr>
        <w:numPr>
          <w:ilvl w:val="0"/>
          <w:numId w:val="14"/>
        </w:numPr>
        <w:tabs>
          <w:tab w:val="left" w:pos="993"/>
        </w:tabs>
        <w:spacing w:after="0" w:line="240" w:lineRule="auto"/>
        <w:ind w:left="0" w:right="-43" w:firstLine="709"/>
        <w:contextualSpacing/>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pensionare în condi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iile legii, la cerere;</w:t>
      </w:r>
    </w:p>
    <w:p w:rsidR="00447950" w:rsidRPr="00A63CA6" w:rsidRDefault="0044795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(3) În sensul alin. (1), situa</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 xml:space="preserve">iile de încetare a raporturilor de serviciu, din motive imputabile funcţionarilor publici cu statut special din sistemul administraţiei penitenciare sunt următoarele: </w:t>
      </w:r>
    </w:p>
    <w:p w:rsidR="00447950" w:rsidRPr="00A63CA6" w:rsidRDefault="0044795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 destituirea din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w:t>
      </w:r>
    </w:p>
    <w:p w:rsidR="00447950" w:rsidRPr="00A63CA6" w:rsidRDefault="0044795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b) desfiinţarea unităţii ori mutarea acesteia în altă localitate, în cazul în care ofiţerul sau agentul nu acceptă să o urmeze;</w:t>
      </w:r>
    </w:p>
    <w:p w:rsidR="00447950" w:rsidRPr="00A63CA6" w:rsidRDefault="0044795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c) reducerea personalului unităţii prin desfiinţarea unor posturi de natura celui ocupat de ofiţerul sau agentul în cauză, ca urmare a reorganizării, în cazul în care acesta refuză oferta conducerii unităţii de trecere în altă funcţie;</w:t>
      </w:r>
    </w:p>
    <w:p w:rsidR="00447950" w:rsidRPr="00A63CA6" w:rsidRDefault="0044795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d) revocarea actului de numire în funcţie, ca urmare a refuzului depunerii jurământului de credinţă;</w:t>
      </w:r>
    </w:p>
    <w:p w:rsidR="00724C73" w:rsidRPr="00A63CA6" w:rsidRDefault="00447950"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e) ca urmare a constatării nulităţii actului de numire în funcţie, de la data rămânerii definitive a hotărârii judecătoreşti prin care nulitatea a fost constatată.</w:t>
      </w:r>
    </w:p>
    <w:p w:rsidR="0057764D" w:rsidRPr="00A63CA6" w:rsidRDefault="0057764D"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Art. 4</w:t>
      </w:r>
    </w:p>
    <w:p w:rsidR="00B87BF8" w:rsidRPr="00A63CA6" w:rsidRDefault="0057764D"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lastRenderedPageBreak/>
        <w:t>Termenul legal de predare a func</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iei începe de la data încetării raporturilor de serviciu până la terminarea predării, fără a depă</w:t>
      </w:r>
      <w:r w:rsidRPr="00A63CA6">
        <w:rPr>
          <w:rFonts w:ascii="Cambria Math" w:eastAsia="Times New Roman" w:hAnsi="Cambria Math" w:cs="Cambria Math"/>
          <w:sz w:val="24"/>
          <w:szCs w:val="24"/>
          <w:lang w:val="ro-RO" w:eastAsia="ro-RO"/>
        </w:rPr>
        <w:t>ș</w:t>
      </w:r>
      <w:r w:rsidRPr="00A63CA6">
        <w:rPr>
          <w:rFonts w:ascii="Arial" w:eastAsia="Times New Roman" w:hAnsi="Arial" w:cs="Arial"/>
          <w:sz w:val="24"/>
          <w:szCs w:val="24"/>
          <w:lang w:val="ro-RO" w:eastAsia="ro-RO"/>
        </w:rPr>
        <w:t>i 22 de zile lucrătoare</w:t>
      </w:r>
      <w:r w:rsidR="00B87BF8" w:rsidRPr="00A63CA6">
        <w:rPr>
          <w:rFonts w:ascii="Arial" w:eastAsia="Times New Roman" w:hAnsi="Arial" w:cs="Arial"/>
          <w:sz w:val="24"/>
          <w:szCs w:val="24"/>
          <w:lang w:val="ro-RO" w:eastAsia="ro-RO"/>
        </w:rPr>
        <w:t>, cu excep</w:t>
      </w:r>
      <w:r w:rsidR="00B87BF8" w:rsidRPr="00A63CA6">
        <w:rPr>
          <w:rFonts w:ascii="Cambria Math" w:eastAsia="Times New Roman" w:hAnsi="Cambria Math" w:cs="Cambria Math"/>
          <w:sz w:val="24"/>
          <w:szCs w:val="24"/>
          <w:lang w:val="ro-RO" w:eastAsia="ro-RO"/>
        </w:rPr>
        <w:t>ț</w:t>
      </w:r>
      <w:r w:rsidR="00B87BF8" w:rsidRPr="00A63CA6">
        <w:rPr>
          <w:rFonts w:ascii="Arial" w:eastAsia="Times New Roman" w:hAnsi="Arial" w:cs="Arial"/>
          <w:sz w:val="24"/>
          <w:szCs w:val="24"/>
          <w:lang w:val="ro-RO" w:eastAsia="ro-RO"/>
        </w:rPr>
        <w:t>ia situa</w:t>
      </w:r>
      <w:r w:rsidR="00B87BF8" w:rsidRPr="00A63CA6">
        <w:rPr>
          <w:rFonts w:ascii="Cambria Math" w:eastAsia="Times New Roman" w:hAnsi="Cambria Math" w:cs="Cambria Math"/>
          <w:sz w:val="24"/>
          <w:szCs w:val="24"/>
          <w:lang w:val="ro-RO" w:eastAsia="ro-RO"/>
        </w:rPr>
        <w:t>ț</w:t>
      </w:r>
      <w:r w:rsidR="00B87BF8" w:rsidRPr="00A63CA6">
        <w:rPr>
          <w:rFonts w:ascii="Arial" w:eastAsia="Times New Roman" w:hAnsi="Arial" w:cs="Arial"/>
          <w:sz w:val="24"/>
          <w:szCs w:val="24"/>
          <w:lang w:val="ro-RO" w:eastAsia="ro-RO"/>
        </w:rPr>
        <w:t>iilor de încetare a raporturilor de serviciu din ini</w:t>
      </w:r>
      <w:r w:rsidR="00B87BF8" w:rsidRPr="00A63CA6">
        <w:rPr>
          <w:rFonts w:ascii="Cambria Math" w:eastAsia="Times New Roman" w:hAnsi="Cambria Math" w:cs="Cambria Math"/>
          <w:sz w:val="24"/>
          <w:szCs w:val="24"/>
          <w:lang w:val="ro-RO" w:eastAsia="ro-RO"/>
        </w:rPr>
        <w:t>ț</w:t>
      </w:r>
      <w:r w:rsidR="00B87BF8" w:rsidRPr="00A63CA6">
        <w:rPr>
          <w:rFonts w:ascii="Arial" w:eastAsia="Times New Roman" w:hAnsi="Arial" w:cs="Arial"/>
          <w:sz w:val="24"/>
          <w:szCs w:val="24"/>
          <w:lang w:val="ro-RO" w:eastAsia="ro-RO"/>
        </w:rPr>
        <w:t>iativa func</w:t>
      </w:r>
      <w:r w:rsidR="00B87BF8" w:rsidRPr="00A63CA6">
        <w:rPr>
          <w:rFonts w:ascii="Cambria Math" w:eastAsia="Times New Roman" w:hAnsi="Cambria Math" w:cs="Cambria Math"/>
          <w:sz w:val="24"/>
          <w:szCs w:val="24"/>
          <w:lang w:val="ro-RO" w:eastAsia="ro-RO"/>
        </w:rPr>
        <w:t>ț</w:t>
      </w:r>
      <w:r w:rsidR="00B87BF8" w:rsidRPr="00A63CA6">
        <w:rPr>
          <w:rFonts w:ascii="Arial" w:eastAsia="Times New Roman" w:hAnsi="Arial" w:cs="Arial"/>
          <w:sz w:val="24"/>
          <w:szCs w:val="24"/>
          <w:lang w:val="ro-RO" w:eastAsia="ro-RO"/>
        </w:rPr>
        <w:t>ionarilor publici cu statut special din sistemul administraţiei penitenciare sau din motive imputabile acestora, pentru care nu există termen de predare a func</w:t>
      </w:r>
      <w:r w:rsidR="00B87BF8" w:rsidRPr="00A63CA6">
        <w:rPr>
          <w:rFonts w:ascii="Cambria Math" w:eastAsia="Times New Roman" w:hAnsi="Cambria Math" w:cs="Cambria Math"/>
          <w:sz w:val="24"/>
          <w:szCs w:val="24"/>
          <w:lang w:val="ro-RO" w:eastAsia="ro-RO"/>
        </w:rPr>
        <w:t>ț</w:t>
      </w:r>
      <w:r w:rsidR="00B87BF8" w:rsidRPr="00A63CA6">
        <w:rPr>
          <w:rFonts w:ascii="Arial" w:eastAsia="Times New Roman" w:hAnsi="Arial" w:cs="Arial"/>
          <w:sz w:val="24"/>
          <w:szCs w:val="24"/>
          <w:lang w:val="ro-RO" w:eastAsia="ro-RO"/>
        </w:rPr>
        <w:t>iei.</w:t>
      </w:r>
    </w:p>
    <w:p w:rsidR="00B87BF8" w:rsidRPr="00A63CA6" w:rsidRDefault="00B87BF8">
      <w:pPr>
        <w:spacing w:after="200"/>
        <w:ind w:left="0"/>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br w:type="page"/>
      </w:r>
    </w:p>
    <w:p w:rsidR="005A4AFF" w:rsidRPr="00A63CA6" w:rsidRDefault="006E7699" w:rsidP="00D51468">
      <w:pPr>
        <w:spacing w:after="200"/>
        <w:ind w:left="0" w:right="-43" w:firstLine="709"/>
        <w:jc w:val="right"/>
        <w:rPr>
          <w:rFonts w:ascii="Arial" w:hAnsi="Arial" w:cs="Arial"/>
          <w:b/>
          <w:sz w:val="24"/>
          <w:szCs w:val="24"/>
          <w:lang w:val="ro-RO"/>
        </w:rPr>
      </w:pPr>
      <w:r w:rsidRPr="00A63CA6">
        <w:rPr>
          <w:rFonts w:ascii="Arial" w:hAnsi="Arial" w:cs="Arial"/>
          <w:b/>
          <w:sz w:val="24"/>
          <w:szCs w:val="24"/>
          <w:lang w:val="ro-RO"/>
        </w:rPr>
        <w:lastRenderedPageBreak/>
        <w:t>Anexa nr. 14</w:t>
      </w:r>
    </w:p>
    <w:p w:rsidR="00BC754D" w:rsidRPr="00A63CA6" w:rsidRDefault="00BC754D" w:rsidP="00D51468">
      <w:pPr>
        <w:spacing w:after="200"/>
        <w:ind w:left="0" w:right="-43" w:firstLine="709"/>
        <w:jc w:val="right"/>
        <w:rPr>
          <w:rFonts w:ascii="Arial" w:hAnsi="Arial" w:cs="Arial"/>
          <w:b/>
          <w:sz w:val="24"/>
          <w:szCs w:val="24"/>
          <w:lang w:val="ro-RO"/>
        </w:rPr>
      </w:pPr>
    </w:p>
    <w:p w:rsidR="00BB3889" w:rsidRPr="00A63CA6" w:rsidRDefault="00BB3889" w:rsidP="00D51468">
      <w:pPr>
        <w:ind w:left="0" w:right="-43"/>
        <w:jc w:val="center"/>
        <w:rPr>
          <w:rFonts w:ascii="Arial" w:hAnsi="Arial" w:cs="Arial"/>
          <w:b/>
          <w:sz w:val="24"/>
          <w:szCs w:val="24"/>
          <w:lang w:val="ro-RO"/>
        </w:rPr>
      </w:pPr>
      <w:r w:rsidRPr="00A63CA6">
        <w:rPr>
          <w:rFonts w:ascii="Arial" w:hAnsi="Arial" w:cs="Arial"/>
          <w:b/>
          <w:sz w:val="24"/>
          <w:szCs w:val="24"/>
          <w:lang w:val="ro-RO"/>
        </w:rPr>
        <w:t>Drepturile salariale ale func</w:t>
      </w:r>
      <w:r w:rsidRPr="00A63CA6">
        <w:rPr>
          <w:rFonts w:ascii="Cambria Math" w:hAnsi="Cambria Math" w:cs="Cambria Math"/>
          <w:b/>
          <w:sz w:val="24"/>
          <w:szCs w:val="24"/>
          <w:lang w:val="ro-RO"/>
        </w:rPr>
        <w:t>ț</w:t>
      </w:r>
      <w:r w:rsidRPr="00A63CA6">
        <w:rPr>
          <w:rFonts w:ascii="Arial" w:hAnsi="Arial" w:cs="Arial"/>
          <w:b/>
          <w:sz w:val="24"/>
          <w:szCs w:val="24"/>
          <w:lang w:val="ro-RO"/>
        </w:rPr>
        <w:t>ionarilor publici cu statut special puşi la dispoziţie ca urmare a punerii în mişcare a acţiunii penale, ca efect al trimiterii în judecata unei instanţe penale, în stare de libertate, precum şi în cazul eliberării pe cauţiune, prevăzute de art. 60 din Anexa nr. VI la Legea-cadru nr. 153/2017 privind salarizarea personalului plătit din fonduri publice</w:t>
      </w:r>
    </w:p>
    <w:p w:rsidR="00E6366F" w:rsidRPr="00A63CA6" w:rsidRDefault="00E6366F" w:rsidP="00D51468">
      <w:pPr>
        <w:ind w:left="0" w:right="-43" w:firstLine="720"/>
        <w:rPr>
          <w:rFonts w:ascii="Arial" w:hAnsi="Arial" w:cs="Arial"/>
          <w:b/>
          <w:sz w:val="24"/>
          <w:szCs w:val="24"/>
          <w:lang w:val="ro-RO"/>
        </w:rPr>
      </w:pPr>
    </w:p>
    <w:p w:rsidR="005A483D" w:rsidRPr="00A63CA6" w:rsidRDefault="005A483D" w:rsidP="00D51468">
      <w:pPr>
        <w:spacing w:after="0" w:line="240" w:lineRule="auto"/>
        <w:ind w:left="0" w:right="-43" w:firstLine="709"/>
        <w:jc w:val="left"/>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Art.1 </w:t>
      </w:r>
    </w:p>
    <w:p w:rsidR="005A483D" w:rsidRPr="00A63CA6" w:rsidRDefault="005A483D" w:rsidP="00D51468">
      <w:pPr>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Funcţionarii publici cu statut special din sistemul administraţiei penitenciare sunt puşi la dispoziţie, potrivit legii, ca urmare a punerii în mişcare a acţiunii penale, ca efect al trimiterii în judecata unei instanţe penale, în stare de libertate, precum şi în cazul eliberării pe cauţiune.</w:t>
      </w:r>
    </w:p>
    <w:p w:rsidR="005A483D" w:rsidRPr="00A63CA6" w:rsidRDefault="005A483D" w:rsidP="00D51468">
      <w:pPr>
        <w:spacing w:after="0" w:line="240" w:lineRule="auto"/>
        <w:ind w:left="0" w:right="-43" w:firstLine="709"/>
        <w:jc w:val="left"/>
        <w:rPr>
          <w:rFonts w:ascii="Arial" w:eastAsiaTheme="minorHAnsi" w:hAnsi="Arial" w:cs="Arial"/>
          <w:sz w:val="24"/>
          <w:szCs w:val="24"/>
          <w:lang w:val="ro-RO"/>
        </w:rPr>
      </w:pPr>
      <w:r w:rsidRPr="00A63CA6">
        <w:rPr>
          <w:rFonts w:ascii="Arial" w:eastAsiaTheme="minorHAnsi" w:hAnsi="Arial" w:cs="Arial"/>
          <w:sz w:val="24"/>
          <w:szCs w:val="24"/>
          <w:lang w:val="ro-RO"/>
        </w:rPr>
        <w:t xml:space="preserve">Art.2 </w:t>
      </w:r>
    </w:p>
    <w:p w:rsidR="005A483D" w:rsidRPr="00A63CA6" w:rsidRDefault="005A483D" w:rsidP="00D51468">
      <w:pPr>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Menţinerea în activitate a personalului prevăzut la art. (1) se hotărăşte după soluţionarea definitivă a cauzei, cu excepţia situaţiei în care a comis şi abateri disciplinare, iar procedura disciplinară se finalizează prin destituirea din sistemul administra</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iei penitenciare.</w:t>
      </w:r>
    </w:p>
    <w:p w:rsidR="005A483D" w:rsidRPr="00A63CA6" w:rsidRDefault="005A483D"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 xml:space="preserve">Art. 3 </w:t>
      </w:r>
    </w:p>
    <w:p w:rsidR="005A483D" w:rsidRPr="00A63CA6" w:rsidRDefault="005A483D" w:rsidP="00D51468">
      <w:pPr>
        <w:spacing w:after="0" w:line="240" w:lineRule="auto"/>
        <w:ind w:left="0" w:right="-43" w:firstLine="709"/>
        <w:rPr>
          <w:rFonts w:ascii="Arial" w:eastAsia="Times New Roman" w:hAnsi="Arial" w:cs="Arial"/>
          <w:sz w:val="24"/>
          <w:szCs w:val="24"/>
          <w:lang w:val="ro-RO" w:eastAsia="ro-RO"/>
        </w:rPr>
      </w:pPr>
      <w:r w:rsidRPr="00A63CA6">
        <w:rPr>
          <w:rFonts w:ascii="Arial" w:eastAsia="Times New Roman" w:hAnsi="Arial" w:cs="Arial"/>
          <w:sz w:val="24"/>
          <w:szCs w:val="24"/>
          <w:lang w:val="ro-RO" w:eastAsia="ro-RO"/>
        </w:rPr>
        <w:t>(1) În perioada punerii la dispozi</w:t>
      </w:r>
      <w:r w:rsidRPr="00A63CA6">
        <w:rPr>
          <w:rFonts w:ascii="Cambria Math" w:eastAsia="Times New Roman" w:hAnsi="Cambria Math" w:cs="Cambria Math"/>
          <w:sz w:val="24"/>
          <w:szCs w:val="24"/>
          <w:lang w:val="ro-RO" w:eastAsia="ro-RO"/>
        </w:rPr>
        <w:t>ț</w:t>
      </w:r>
      <w:r w:rsidRPr="00A63CA6">
        <w:rPr>
          <w:rFonts w:ascii="Arial" w:eastAsia="Times New Roman" w:hAnsi="Arial" w:cs="Arial"/>
          <w:sz w:val="24"/>
          <w:szCs w:val="24"/>
          <w:lang w:val="ro-RO" w:eastAsia="ro-RO"/>
        </w:rPr>
        <w:t>ie, personalul prevăzut la art. (1) beneficiază de salariul de funcţie avut, salariul gradului profesional deţinut, gradaţii, precum şi de celelalte drepturi salariale, ţinând cont de condiţiile de muncă în care îşi desfăşoară activitatea.</w:t>
      </w:r>
    </w:p>
    <w:p w:rsidR="005A483D" w:rsidRPr="00A63CA6" w:rsidRDefault="005A483D"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imes New Roman" w:hAnsi="Arial" w:cs="Arial"/>
          <w:sz w:val="24"/>
          <w:szCs w:val="24"/>
          <w:lang w:val="ro-RO" w:eastAsia="ro-RO"/>
        </w:rPr>
        <w:t>(2) Funcţionarii publici cu statut special care au deţinut funcţie de conducere anterior punerii la dispoziţie, nu beneficiază de salariu de comandă.</w:t>
      </w:r>
      <w:r w:rsidRPr="00A63CA6">
        <w:rPr>
          <w:rFonts w:ascii="Arial" w:eastAsiaTheme="minorHAnsi" w:hAnsi="Arial" w:cs="Arial"/>
          <w:sz w:val="24"/>
          <w:szCs w:val="24"/>
          <w:lang w:val="ro-RO"/>
        </w:rPr>
        <w:t xml:space="preserve"> </w:t>
      </w:r>
    </w:p>
    <w:p w:rsidR="005A483D" w:rsidRPr="00A63CA6" w:rsidRDefault="005A483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 xml:space="preserve">Art.4 </w:t>
      </w:r>
    </w:p>
    <w:p w:rsidR="005A483D" w:rsidRPr="00A63CA6" w:rsidRDefault="005A483D"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Punerea la dispoziţie se face cu data înregistrării în uni</w:t>
      </w:r>
      <w:r w:rsidR="00D51682" w:rsidRPr="00A63CA6">
        <w:rPr>
          <w:rFonts w:ascii="Arial" w:eastAsiaTheme="minorHAnsi" w:hAnsi="Arial" w:cs="Arial"/>
          <w:sz w:val="24"/>
          <w:szCs w:val="24"/>
          <w:lang w:val="ro-RO"/>
        </w:rPr>
        <w:t>tate a comunicării parchetului.</w:t>
      </w:r>
    </w:p>
    <w:p w:rsidR="005A483D" w:rsidRPr="00A63CA6" w:rsidRDefault="005A483D"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 xml:space="preserve">Art.5 </w:t>
      </w:r>
    </w:p>
    <w:p w:rsidR="005A483D" w:rsidRPr="00A63CA6" w:rsidRDefault="005A483D"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 xml:space="preserve">Conducerea unităţii penitenciare solicită parchetelor din raza teritorială </w:t>
      </w:r>
      <w:r w:rsidR="00D51682" w:rsidRPr="00A63CA6">
        <w:rPr>
          <w:rFonts w:ascii="Arial" w:eastAsiaTheme="minorHAnsi" w:hAnsi="Arial" w:cs="Arial"/>
          <w:sz w:val="24"/>
          <w:szCs w:val="24"/>
          <w:lang w:val="ro-RO"/>
        </w:rPr>
        <w:t xml:space="preserve">date cu privire la cercetarea penală/urmărirea penală a unui funcţionar public cu statut special din subordine, ori de câte ori există </w:t>
      </w:r>
      <w:r w:rsidRPr="00A63CA6">
        <w:rPr>
          <w:rFonts w:ascii="Arial" w:eastAsiaTheme="minorHAnsi" w:hAnsi="Arial" w:cs="Arial"/>
          <w:sz w:val="24"/>
          <w:szCs w:val="24"/>
          <w:lang w:val="ro-RO"/>
        </w:rPr>
        <w:t>informa</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 xml:space="preserve">ii </w:t>
      </w:r>
      <w:r w:rsidR="00D51682" w:rsidRPr="00A63CA6">
        <w:rPr>
          <w:rFonts w:ascii="Arial" w:eastAsiaTheme="minorHAnsi" w:hAnsi="Arial" w:cs="Arial"/>
          <w:sz w:val="24"/>
          <w:szCs w:val="24"/>
          <w:lang w:val="ro-RO"/>
        </w:rPr>
        <w:t>în acest sens</w:t>
      </w:r>
      <w:r w:rsidRPr="00A63CA6">
        <w:rPr>
          <w:rFonts w:ascii="Arial" w:eastAsiaTheme="minorHAnsi" w:hAnsi="Arial" w:cs="Arial"/>
          <w:sz w:val="24"/>
          <w:szCs w:val="24"/>
          <w:lang w:val="ro-RO"/>
        </w:rPr>
        <w:t>.</w:t>
      </w:r>
    </w:p>
    <w:p w:rsidR="005A483D" w:rsidRPr="00A63CA6" w:rsidRDefault="005A483D" w:rsidP="00D51468">
      <w:pPr>
        <w:autoSpaceDE w:val="0"/>
        <w:autoSpaceDN w:val="0"/>
        <w:adjustRightInd w:val="0"/>
        <w:spacing w:after="0" w:line="240" w:lineRule="auto"/>
        <w:ind w:left="0" w:right="-43" w:firstLine="567"/>
        <w:rPr>
          <w:rFonts w:ascii="Arial" w:eastAsiaTheme="minorHAnsi" w:hAnsi="Arial" w:cs="Arial"/>
          <w:sz w:val="24"/>
          <w:szCs w:val="24"/>
          <w:lang w:val="ro-RO"/>
        </w:rPr>
      </w:pPr>
      <w:r w:rsidRPr="00A63CA6">
        <w:rPr>
          <w:rFonts w:ascii="Arial" w:eastAsiaTheme="minorHAnsi" w:hAnsi="Arial" w:cs="Arial"/>
          <w:sz w:val="24"/>
          <w:szCs w:val="24"/>
          <w:lang w:val="ro-RO"/>
        </w:rPr>
        <w:t xml:space="preserve">Art. 6 </w:t>
      </w:r>
    </w:p>
    <w:p w:rsidR="005A483D" w:rsidRPr="00A63CA6" w:rsidRDefault="005A483D" w:rsidP="00D51468">
      <w:pPr>
        <w:autoSpaceDE w:val="0"/>
        <w:autoSpaceDN w:val="0"/>
        <w:adjustRightInd w:val="0"/>
        <w:spacing w:after="0" w:line="240" w:lineRule="auto"/>
        <w:ind w:left="0" w:right="-43" w:firstLine="567"/>
        <w:rPr>
          <w:rFonts w:ascii="Arial" w:eastAsiaTheme="minorHAnsi" w:hAnsi="Arial" w:cs="Arial"/>
          <w:sz w:val="24"/>
          <w:szCs w:val="24"/>
          <w:lang w:val="ro-RO"/>
        </w:rPr>
      </w:pPr>
      <w:r w:rsidRPr="00A63CA6">
        <w:rPr>
          <w:rFonts w:ascii="Arial" w:eastAsiaTheme="minorHAnsi" w:hAnsi="Arial" w:cs="Arial"/>
          <w:sz w:val="24"/>
          <w:szCs w:val="24"/>
          <w:lang w:val="ro-RO"/>
        </w:rPr>
        <w:t xml:space="preserve">În cazul în care s-au dispus clasarea, achitarea, renunţarea la aplicarea pedepsei sau amânarea aplicării pedepsei, precum şi în cazul încetării procesului penal, funcţionarul public cu statut special din sistemul administraţiei penitenciare </w:t>
      </w:r>
      <w:r w:rsidR="00AA0A89" w:rsidRPr="00A63CA6">
        <w:rPr>
          <w:rFonts w:ascii="Arial" w:eastAsiaTheme="minorHAnsi" w:hAnsi="Arial" w:cs="Arial"/>
          <w:sz w:val="24"/>
          <w:szCs w:val="24"/>
          <w:lang w:val="ro-RO"/>
        </w:rPr>
        <w:t>este</w:t>
      </w:r>
      <w:r w:rsidRPr="00A63CA6">
        <w:rPr>
          <w:rFonts w:ascii="Arial" w:eastAsiaTheme="minorHAnsi" w:hAnsi="Arial" w:cs="Arial"/>
          <w:sz w:val="24"/>
          <w:szCs w:val="24"/>
          <w:lang w:val="ro-RO"/>
        </w:rPr>
        <w:t xml:space="preserve"> repus în toate drepturile anterioare, inclusiv compensarea celor de care a fost privat pe perioada punerii la dispoziţie, respectiv a suspendării din funcţie, potrivit competenţelor de gestiune a resurselor umane.</w:t>
      </w:r>
    </w:p>
    <w:p w:rsidR="005A483D" w:rsidRPr="00A63CA6" w:rsidRDefault="005A483D"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 xml:space="preserve">Art.7 </w:t>
      </w:r>
    </w:p>
    <w:p w:rsidR="005A483D" w:rsidRPr="00A63CA6" w:rsidRDefault="005A483D"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În cazul în care s-au dispus clasarea, achitarea, renunţarea la aplicarea pedepsei sau amânarea aplicării pedepsei, precum şi în cazul încetării procesului penal, încetarea raporturilor de serviciu, se va realiza dacă împotriva func</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ionarului public cu statut special s-a dispus o măsură de siguranţă/obligaţie/măsură de supraveghere de natură a afecta/împiedica exercitarea atribuţiilor funcţiei.</w:t>
      </w:r>
    </w:p>
    <w:p w:rsidR="005A483D" w:rsidRPr="00A63CA6" w:rsidRDefault="005A483D"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 xml:space="preserve">Art. 8 </w:t>
      </w:r>
    </w:p>
    <w:p w:rsidR="005A483D" w:rsidRPr="00A63CA6" w:rsidRDefault="005A483D"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lastRenderedPageBreak/>
        <w:t>Funcţionarilor publici cu statut special din sistemul admin</w:t>
      </w:r>
      <w:r w:rsidR="00AA0A89" w:rsidRPr="00A63CA6">
        <w:rPr>
          <w:rFonts w:ascii="Arial" w:eastAsiaTheme="minorHAnsi" w:hAnsi="Arial" w:cs="Arial"/>
          <w:sz w:val="24"/>
          <w:szCs w:val="24"/>
          <w:lang w:val="ro-RO"/>
        </w:rPr>
        <w:t>istraţiei penitenciare arestaţi</w:t>
      </w:r>
      <w:r w:rsidRPr="00A63CA6">
        <w:rPr>
          <w:rFonts w:ascii="Arial" w:eastAsiaTheme="minorHAnsi" w:hAnsi="Arial" w:cs="Arial"/>
          <w:sz w:val="24"/>
          <w:szCs w:val="24"/>
          <w:lang w:val="ro-RO"/>
        </w:rPr>
        <w:t xml:space="preserve"> le încetează plata drepturilor salariale începând cu data suspendării din funcţie.</w:t>
      </w:r>
    </w:p>
    <w:p w:rsidR="00AA0A89" w:rsidRPr="00A63CA6" w:rsidRDefault="00AA0A89" w:rsidP="00D51468">
      <w:pPr>
        <w:spacing w:after="200"/>
        <w:ind w:left="0" w:right="-43"/>
        <w:jc w:val="left"/>
        <w:rPr>
          <w:rFonts w:ascii="Arial" w:eastAsiaTheme="minorHAnsi" w:hAnsi="Arial" w:cs="Arial"/>
          <w:sz w:val="24"/>
          <w:szCs w:val="24"/>
          <w:lang w:val="ro-RO"/>
        </w:rPr>
      </w:pPr>
      <w:r w:rsidRPr="00A63CA6">
        <w:rPr>
          <w:rFonts w:ascii="Arial" w:eastAsiaTheme="minorHAnsi" w:hAnsi="Arial" w:cs="Arial"/>
          <w:sz w:val="24"/>
          <w:szCs w:val="24"/>
          <w:lang w:val="ro-RO"/>
        </w:rPr>
        <w:br w:type="page"/>
      </w:r>
    </w:p>
    <w:p w:rsidR="00E6366F" w:rsidRPr="00A63CA6" w:rsidRDefault="006E7699" w:rsidP="00D51468">
      <w:pPr>
        <w:ind w:left="0" w:right="-43" w:firstLine="720"/>
        <w:jc w:val="right"/>
        <w:rPr>
          <w:rFonts w:ascii="Arial" w:hAnsi="Arial" w:cs="Arial"/>
          <w:b/>
          <w:sz w:val="24"/>
          <w:szCs w:val="24"/>
          <w:lang w:val="ro-RO"/>
        </w:rPr>
      </w:pPr>
      <w:r w:rsidRPr="00A63CA6">
        <w:rPr>
          <w:rFonts w:ascii="Arial" w:hAnsi="Arial" w:cs="Arial"/>
          <w:b/>
          <w:sz w:val="24"/>
          <w:szCs w:val="24"/>
          <w:lang w:val="ro-RO"/>
        </w:rPr>
        <w:lastRenderedPageBreak/>
        <w:t>Anexa nr. 15</w:t>
      </w:r>
    </w:p>
    <w:p w:rsidR="002E7221" w:rsidRPr="00A63CA6" w:rsidRDefault="002E7221" w:rsidP="00D51468">
      <w:pPr>
        <w:ind w:left="0" w:right="-43" w:firstLine="720"/>
        <w:jc w:val="right"/>
        <w:rPr>
          <w:rFonts w:ascii="Arial" w:hAnsi="Arial" w:cs="Arial"/>
          <w:b/>
          <w:sz w:val="24"/>
          <w:szCs w:val="24"/>
          <w:lang w:val="ro-RO"/>
        </w:rPr>
      </w:pPr>
    </w:p>
    <w:p w:rsidR="00BB3889" w:rsidRPr="00A63CA6" w:rsidRDefault="00BB3889" w:rsidP="00D51468">
      <w:pPr>
        <w:spacing w:after="200"/>
        <w:ind w:left="0" w:right="-43"/>
        <w:jc w:val="center"/>
        <w:rPr>
          <w:rFonts w:ascii="Arial" w:hAnsi="Arial" w:cs="Arial"/>
          <w:b/>
          <w:sz w:val="24"/>
          <w:szCs w:val="24"/>
          <w:lang w:val="ro-RO"/>
        </w:rPr>
      </w:pPr>
      <w:r w:rsidRPr="00A63CA6">
        <w:rPr>
          <w:rFonts w:ascii="Arial" w:hAnsi="Arial" w:cs="Arial"/>
          <w:b/>
          <w:sz w:val="24"/>
          <w:szCs w:val="24"/>
          <w:lang w:val="ro-RO"/>
        </w:rPr>
        <w:t>Drepturile salariale ale func</w:t>
      </w:r>
      <w:r w:rsidRPr="00A63CA6">
        <w:rPr>
          <w:rFonts w:ascii="Cambria Math" w:hAnsi="Cambria Math" w:cs="Cambria Math"/>
          <w:b/>
          <w:sz w:val="24"/>
          <w:szCs w:val="24"/>
          <w:lang w:val="ro-RO"/>
        </w:rPr>
        <w:t>ț</w:t>
      </w:r>
      <w:r w:rsidRPr="00A63CA6">
        <w:rPr>
          <w:rFonts w:ascii="Arial" w:hAnsi="Arial" w:cs="Arial"/>
          <w:b/>
          <w:sz w:val="24"/>
          <w:szCs w:val="24"/>
          <w:lang w:val="ro-RO"/>
        </w:rPr>
        <w:t>ionarilor publici cu statut special care desfăşoară activităţi de control financiar preventiv propriu şi, după caz, de audit, prevăzute de art. 84 alin. (3) din Anexa nr. VI la Legea-cadru nr. 153/2017 privind salarizarea personalului plătit din fonduri publice</w:t>
      </w:r>
    </w:p>
    <w:p w:rsidR="00AA0A89" w:rsidRPr="00A63CA6" w:rsidRDefault="00AA0A89" w:rsidP="00D51468">
      <w:pPr>
        <w:spacing w:after="200"/>
        <w:ind w:left="0" w:right="-43"/>
        <w:jc w:val="center"/>
        <w:rPr>
          <w:rFonts w:ascii="Arial" w:hAnsi="Arial" w:cs="Arial"/>
          <w:b/>
          <w:sz w:val="24"/>
          <w:szCs w:val="24"/>
          <w:lang w:val="ro-RO"/>
        </w:rPr>
      </w:pPr>
    </w:p>
    <w:p w:rsidR="00AA0A89" w:rsidRPr="00A63CA6" w:rsidRDefault="00AA0A89"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Art. 1</w:t>
      </w:r>
    </w:p>
    <w:p w:rsidR="00AA0A89" w:rsidRPr="00A63CA6" w:rsidRDefault="00AA0A89"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Funcţionarii publici cu statut special din sistemul administraţiei penitenciare, care desfăşoară activităţi de control financiar preventiv propriu sau de audit, beneficiază de majorarea salariului de funcţie cu 10%, pentru perioada cât desfăşoară această activitate.</w:t>
      </w:r>
    </w:p>
    <w:p w:rsidR="00AA0A89" w:rsidRPr="00A63CA6" w:rsidRDefault="00AA0A89"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sidRPr="00A63CA6">
        <w:rPr>
          <w:rFonts w:ascii="Arial" w:eastAsiaTheme="minorHAnsi" w:hAnsi="Arial" w:cs="Arial"/>
          <w:sz w:val="24"/>
          <w:szCs w:val="24"/>
          <w:lang w:val="ro-RO"/>
        </w:rPr>
        <w:t>Art. 2</w:t>
      </w:r>
    </w:p>
    <w:p w:rsidR="00AA0A89" w:rsidRPr="00A63CA6" w:rsidRDefault="009D692C" w:rsidP="00D51468">
      <w:pPr>
        <w:autoSpaceDE w:val="0"/>
        <w:autoSpaceDN w:val="0"/>
        <w:adjustRightInd w:val="0"/>
        <w:spacing w:after="0" w:line="240" w:lineRule="auto"/>
        <w:ind w:left="0" w:right="-43" w:firstLine="709"/>
        <w:rPr>
          <w:rFonts w:ascii="Arial" w:eastAsiaTheme="minorHAnsi" w:hAnsi="Arial" w:cs="Arial"/>
          <w:sz w:val="24"/>
          <w:szCs w:val="24"/>
          <w:lang w:val="ro-RO"/>
        </w:rPr>
      </w:pPr>
      <w:r>
        <w:rPr>
          <w:rFonts w:ascii="Arial" w:eastAsiaTheme="minorHAnsi" w:hAnsi="Arial" w:cs="Arial"/>
          <w:sz w:val="24"/>
          <w:szCs w:val="24"/>
          <w:lang w:val="ro-RO"/>
        </w:rPr>
        <w:t xml:space="preserve">(1) </w:t>
      </w:r>
      <w:r w:rsidR="00AA0A89" w:rsidRPr="00A63CA6">
        <w:rPr>
          <w:rFonts w:ascii="Arial" w:eastAsiaTheme="minorHAnsi" w:hAnsi="Arial" w:cs="Arial"/>
          <w:sz w:val="24"/>
          <w:szCs w:val="24"/>
          <w:lang w:val="ro-RO"/>
        </w:rPr>
        <w:t>Acordarea acestor drepturi se face prin act administrativ al conducătorului instituţiei, conform competenţelor de gestiune a resurselor umane.</w:t>
      </w:r>
    </w:p>
    <w:p w:rsidR="009D692C" w:rsidRPr="009D692C" w:rsidRDefault="009D692C" w:rsidP="009D692C">
      <w:pPr>
        <w:spacing w:after="0" w:line="240" w:lineRule="auto"/>
        <w:ind w:left="0" w:firstLine="709"/>
        <w:rPr>
          <w:rFonts w:ascii="Arial" w:eastAsia="Times New Roman" w:hAnsi="Arial" w:cs="Arial"/>
          <w:sz w:val="24"/>
          <w:szCs w:val="24"/>
          <w:lang w:val="ro-RO" w:eastAsia="ro-RO"/>
        </w:rPr>
      </w:pPr>
      <w:r w:rsidRPr="009D692C">
        <w:rPr>
          <w:rFonts w:ascii="Arial" w:eastAsia="Times New Roman" w:hAnsi="Arial" w:cs="Arial"/>
          <w:sz w:val="24"/>
          <w:szCs w:val="24"/>
          <w:lang w:val="ro-RO" w:eastAsia="ro-RO"/>
        </w:rPr>
        <w:t>(2) Majorarea se acordă pentru timpul efectiv lucrat, în baza pontajului lunar.</w:t>
      </w:r>
    </w:p>
    <w:p w:rsidR="009D692C" w:rsidRPr="009D692C" w:rsidRDefault="009D692C" w:rsidP="009D692C">
      <w:pPr>
        <w:spacing w:after="0" w:line="240" w:lineRule="auto"/>
        <w:ind w:left="0"/>
        <w:rPr>
          <w:rFonts w:ascii="Arial" w:eastAsia="Times New Roman" w:hAnsi="Arial" w:cs="Arial"/>
          <w:sz w:val="24"/>
          <w:szCs w:val="24"/>
          <w:lang w:val="ro-RO" w:eastAsia="ro-RO"/>
        </w:rPr>
      </w:pPr>
    </w:p>
    <w:p w:rsidR="00653766" w:rsidRPr="00A63CA6" w:rsidRDefault="00653766" w:rsidP="00D51468">
      <w:pPr>
        <w:spacing w:after="200"/>
        <w:ind w:left="0" w:right="-43"/>
        <w:jc w:val="left"/>
        <w:rPr>
          <w:rFonts w:ascii="Arial" w:hAnsi="Arial" w:cs="Arial"/>
          <w:sz w:val="24"/>
          <w:szCs w:val="24"/>
          <w:lang w:val="ro-RO"/>
        </w:rPr>
      </w:pPr>
      <w:r w:rsidRPr="00A63CA6">
        <w:rPr>
          <w:rFonts w:ascii="Arial" w:hAnsi="Arial" w:cs="Arial"/>
          <w:sz w:val="24"/>
          <w:szCs w:val="24"/>
          <w:lang w:val="ro-RO"/>
        </w:rPr>
        <w:br w:type="page"/>
      </w:r>
    </w:p>
    <w:p w:rsidR="00E81434" w:rsidRPr="00A63CA6" w:rsidRDefault="006E7699" w:rsidP="00D51468">
      <w:pPr>
        <w:spacing w:after="200"/>
        <w:ind w:left="0" w:right="-43"/>
        <w:jc w:val="right"/>
        <w:rPr>
          <w:rFonts w:ascii="Arial" w:hAnsi="Arial" w:cs="Arial"/>
          <w:b/>
          <w:sz w:val="24"/>
          <w:szCs w:val="24"/>
          <w:lang w:val="ro-RO"/>
        </w:rPr>
      </w:pPr>
      <w:r w:rsidRPr="00A63CA6">
        <w:rPr>
          <w:rFonts w:ascii="Arial" w:hAnsi="Arial" w:cs="Arial"/>
          <w:b/>
          <w:sz w:val="24"/>
          <w:szCs w:val="24"/>
          <w:lang w:val="ro-RO"/>
        </w:rPr>
        <w:lastRenderedPageBreak/>
        <w:t>Anexa nr. 16</w:t>
      </w:r>
    </w:p>
    <w:p w:rsidR="00653766" w:rsidRPr="00A63CA6" w:rsidRDefault="00653766" w:rsidP="00D51468">
      <w:pPr>
        <w:spacing w:after="200"/>
        <w:ind w:left="0" w:right="-43"/>
        <w:jc w:val="right"/>
        <w:rPr>
          <w:rFonts w:ascii="Arial" w:hAnsi="Arial" w:cs="Arial"/>
          <w:sz w:val="24"/>
          <w:szCs w:val="24"/>
          <w:lang w:val="ro-RO"/>
        </w:rPr>
      </w:pPr>
    </w:p>
    <w:p w:rsidR="00653766" w:rsidRPr="00A63CA6" w:rsidRDefault="00653766" w:rsidP="00D51468">
      <w:pPr>
        <w:spacing w:after="200"/>
        <w:ind w:left="0" w:right="-43"/>
        <w:jc w:val="center"/>
        <w:rPr>
          <w:rFonts w:ascii="Arial" w:eastAsiaTheme="minorHAnsi" w:hAnsi="Arial" w:cs="Arial"/>
          <w:b/>
          <w:sz w:val="24"/>
          <w:szCs w:val="24"/>
          <w:lang w:val="ro-RO"/>
        </w:rPr>
      </w:pPr>
      <w:r w:rsidRPr="00A63CA6">
        <w:rPr>
          <w:rFonts w:ascii="Arial" w:eastAsiaTheme="minorHAnsi" w:hAnsi="Arial" w:cs="Arial"/>
          <w:b/>
          <w:sz w:val="24"/>
          <w:szCs w:val="24"/>
          <w:lang w:val="ro-RO"/>
        </w:rPr>
        <w:t>Condiţiile de acordare pentru activitatea desfăşurată de funcţionarii publici cu statut special şi personalul civil din sistemul administraţiei penitenciare în zilele de repaus săptămânal, de sărbători legale şi în celelalte zile în care, în conformitate cu reglementările în vigoare, nu se lucrează prevăzute de art. 88 alin. (2) din Anexa nr. VI la Legea-cadru nr. 153/2017 privind salarizarea personalului plătit din fonduri publice</w:t>
      </w:r>
    </w:p>
    <w:p w:rsidR="00D918FF" w:rsidRPr="00A63CA6" w:rsidRDefault="00D918FF" w:rsidP="00D51468">
      <w:pPr>
        <w:spacing w:after="200"/>
        <w:ind w:left="0" w:right="-43"/>
        <w:rPr>
          <w:rFonts w:ascii="Arial" w:eastAsiaTheme="minorHAnsi" w:hAnsi="Arial" w:cs="Arial"/>
          <w:b/>
          <w:sz w:val="24"/>
          <w:szCs w:val="24"/>
          <w:lang w:val="ro-RO"/>
        </w:rPr>
      </w:pPr>
      <w:r w:rsidRPr="00A63CA6">
        <w:rPr>
          <w:rFonts w:ascii="Arial" w:eastAsiaTheme="minorHAnsi" w:hAnsi="Arial" w:cs="Arial"/>
          <w:b/>
          <w:sz w:val="24"/>
          <w:szCs w:val="24"/>
          <w:lang w:val="ro-RO"/>
        </w:rPr>
        <w:tab/>
      </w:r>
    </w:p>
    <w:p w:rsidR="00C30A8B" w:rsidRPr="00A63CA6" w:rsidRDefault="00C30A8B"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ART. 1</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6A788A" w:rsidRPr="00A63CA6">
        <w:rPr>
          <w:rFonts w:ascii="Arial" w:eastAsiaTheme="minorHAnsi" w:hAnsi="Arial" w:cs="Arial"/>
          <w:sz w:val="24"/>
          <w:szCs w:val="24"/>
          <w:lang w:val="ro-RO"/>
        </w:rPr>
        <w:tab/>
        <w:t>P</w:t>
      </w:r>
      <w:r w:rsidRPr="00A63CA6">
        <w:rPr>
          <w:rFonts w:ascii="Arial" w:eastAsiaTheme="minorHAnsi" w:hAnsi="Arial" w:cs="Arial"/>
          <w:sz w:val="24"/>
          <w:szCs w:val="24"/>
          <w:lang w:val="ro-RO"/>
        </w:rPr>
        <w:t xml:space="preserve">entru activitatea desfăşurată de funcţionarii publici cu statut special din sistemul administraţiei penitenciare </w:t>
      </w:r>
      <w:r w:rsidR="006A788A" w:rsidRPr="00A63CA6">
        <w:rPr>
          <w:rFonts w:ascii="Arial" w:eastAsiaTheme="minorHAnsi" w:hAnsi="Arial" w:cs="Arial"/>
          <w:sz w:val="24"/>
          <w:szCs w:val="24"/>
          <w:lang w:val="ro-RO"/>
        </w:rPr>
        <w:t xml:space="preserve">şi personalul civil </w:t>
      </w:r>
      <w:r w:rsidRPr="00A63CA6">
        <w:rPr>
          <w:rFonts w:ascii="Arial" w:eastAsiaTheme="minorHAnsi" w:hAnsi="Arial" w:cs="Arial"/>
          <w:sz w:val="24"/>
          <w:szCs w:val="24"/>
          <w:lang w:val="ro-RO"/>
        </w:rPr>
        <w:t xml:space="preserve">în zilele de repaus săptămânal, </w:t>
      </w:r>
      <w:r w:rsidR="00D64279" w:rsidRPr="00A63CA6">
        <w:rPr>
          <w:rFonts w:ascii="Arial" w:eastAsiaTheme="minorHAnsi" w:hAnsi="Arial" w:cs="Arial"/>
          <w:sz w:val="24"/>
          <w:szCs w:val="24"/>
          <w:lang w:val="ro-RO"/>
        </w:rPr>
        <w:t xml:space="preserve">respectiv sâmbăta </w:t>
      </w:r>
      <w:r w:rsidR="00D64279" w:rsidRPr="00A63CA6">
        <w:rPr>
          <w:rFonts w:ascii="Cambria Math" w:eastAsiaTheme="minorHAnsi" w:hAnsi="Cambria Math" w:cs="Cambria Math"/>
          <w:sz w:val="24"/>
          <w:szCs w:val="24"/>
          <w:lang w:val="ro-RO"/>
        </w:rPr>
        <w:t>ș</w:t>
      </w:r>
      <w:r w:rsidR="00D64279" w:rsidRPr="00A63CA6">
        <w:rPr>
          <w:rFonts w:ascii="Arial" w:eastAsiaTheme="minorHAnsi" w:hAnsi="Arial" w:cs="Arial"/>
          <w:sz w:val="24"/>
          <w:szCs w:val="24"/>
          <w:lang w:val="ro-RO"/>
        </w:rPr>
        <w:t xml:space="preserve">i duminica, </w:t>
      </w:r>
      <w:r w:rsidRPr="00A63CA6">
        <w:rPr>
          <w:rFonts w:ascii="Arial" w:eastAsiaTheme="minorHAnsi" w:hAnsi="Arial" w:cs="Arial"/>
          <w:sz w:val="24"/>
          <w:szCs w:val="24"/>
          <w:lang w:val="ro-RO"/>
        </w:rPr>
        <w:t>de sărbători legale şi în celelalte zile în care, în conformita</w:t>
      </w:r>
      <w:r w:rsidR="006A788A" w:rsidRPr="00A63CA6">
        <w:rPr>
          <w:rFonts w:ascii="Arial" w:eastAsiaTheme="minorHAnsi" w:hAnsi="Arial" w:cs="Arial"/>
          <w:sz w:val="24"/>
          <w:szCs w:val="24"/>
          <w:lang w:val="ro-RO"/>
        </w:rPr>
        <w:t xml:space="preserve">te cu reglementările în vigoare </w:t>
      </w:r>
      <w:r w:rsidRPr="00A63CA6">
        <w:rPr>
          <w:rFonts w:ascii="Arial" w:eastAsiaTheme="minorHAnsi" w:hAnsi="Arial" w:cs="Arial"/>
          <w:sz w:val="24"/>
          <w:szCs w:val="24"/>
          <w:lang w:val="ro-RO"/>
        </w:rPr>
        <w:t xml:space="preserve"> nu se lucrează, se acordă un spor de 100% din salariul de funcţie/salariul de bază.</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6A788A" w:rsidRPr="00A63CA6">
        <w:rPr>
          <w:rFonts w:ascii="Arial" w:eastAsiaTheme="minorHAnsi" w:hAnsi="Arial" w:cs="Arial"/>
          <w:sz w:val="24"/>
          <w:szCs w:val="24"/>
          <w:lang w:val="ro-RO"/>
        </w:rPr>
        <w:tab/>
      </w:r>
      <w:r w:rsidRPr="00A63CA6">
        <w:rPr>
          <w:rFonts w:ascii="Arial" w:eastAsiaTheme="minorHAnsi" w:hAnsi="Arial" w:cs="Arial"/>
          <w:sz w:val="24"/>
          <w:szCs w:val="24"/>
          <w:lang w:val="ro-RO"/>
        </w:rPr>
        <w:t>ART. 2</w:t>
      </w:r>
    </w:p>
    <w:p w:rsidR="007B575C"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6A788A" w:rsidRPr="00A63CA6">
        <w:rPr>
          <w:rFonts w:ascii="Arial" w:eastAsiaTheme="minorHAnsi" w:hAnsi="Arial" w:cs="Arial"/>
          <w:sz w:val="24"/>
          <w:szCs w:val="24"/>
          <w:lang w:val="ro-RO"/>
        </w:rPr>
        <w:tab/>
      </w:r>
      <w:r w:rsidR="00CF53CE" w:rsidRPr="00A63CA6">
        <w:rPr>
          <w:rFonts w:ascii="Arial" w:eastAsiaTheme="minorHAnsi" w:hAnsi="Arial" w:cs="Arial"/>
          <w:sz w:val="24"/>
          <w:szCs w:val="24"/>
          <w:lang w:val="ro-RO"/>
        </w:rPr>
        <w:t>(</w:t>
      </w:r>
      <w:r w:rsidRPr="00A63CA6">
        <w:rPr>
          <w:rFonts w:ascii="Arial" w:eastAsiaTheme="minorHAnsi" w:hAnsi="Arial" w:cs="Arial"/>
          <w:sz w:val="24"/>
          <w:szCs w:val="24"/>
          <w:lang w:val="ro-RO"/>
        </w:rPr>
        <w:t xml:space="preserve">1) </w:t>
      </w:r>
      <w:r w:rsidR="007B575C" w:rsidRPr="00A63CA6">
        <w:rPr>
          <w:rFonts w:ascii="Arial" w:eastAsiaTheme="minorHAnsi" w:hAnsi="Arial" w:cs="Arial"/>
          <w:sz w:val="24"/>
          <w:szCs w:val="24"/>
          <w:lang w:val="ro-RO"/>
        </w:rPr>
        <w:t>Sporul de 100% din salariul de funcţie/salariul de bază se acordă dacă sunt îndeplinite cumulativ următoarele condiţii:</w:t>
      </w:r>
    </w:p>
    <w:p w:rsidR="004F4F37" w:rsidRPr="00A63CA6" w:rsidRDefault="007B575C"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Pr="00A63CA6">
        <w:rPr>
          <w:rFonts w:ascii="Arial" w:eastAsiaTheme="minorHAnsi" w:hAnsi="Arial" w:cs="Arial"/>
          <w:sz w:val="24"/>
          <w:szCs w:val="24"/>
          <w:lang w:val="ro-RO"/>
        </w:rPr>
        <w:tab/>
        <w:t xml:space="preserve">a) există o </w:t>
      </w:r>
      <w:r w:rsidR="004F4F37" w:rsidRPr="00A63CA6">
        <w:rPr>
          <w:rFonts w:ascii="Arial" w:eastAsiaTheme="minorHAnsi" w:hAnsi="Arial" w:cs="Arial"/>
          <w:sz w:val="24"/>
          <w:szCs w:val="24"/>
          <w:lang w:val="ro-RO"/>
        </w:rPr>
        <w:t>planificare în serviciu</w:t>
      </w:r>
      <w:r w:rsidRPr="00A63CA6">
        <w:rPr>
          <w:rFonts w:ascii="Arial" w:eastAsiaTheme="minorHAnsi" w:hAnsi="Arial" w:cs="Arial"/>
          <w:sz w:val="24"/>
          <w:szCs w:val="24"/>
          <w:lang w:val="ro-RO"/>
        </w:rPr>
        <w:t xml:space="preserve"> sau altă formă de organizare a programului normal de lucru sau există dispoziţia scrisă  a şefului ierarhic de desfăşurare a activităţii în aceste zile, </w:t>
      </w:r>
      <w:r w:rsidR="004F4F37" w:rsidRPr="00A63CA6">
        <w:rPr>
          <w:rFonts w:ascii="Arial" w:eastAsiaTheme="minorHAnsi" w:hAnsi="Arial" w:cs="Arial"/>
          <w:sz w:val="24"/>
          <w:szCs w:val="24"/>
          <w:lang w:val="ro-RO"/>
        </w:rPr>
        <w:t>emis</w:t>
      </w:r>
      <w:r w:rsidR="0083526D" w:rsidRPr="00A63CA6">
        <w:rPr>
          <w:rFonts w:ascii="Arial" w:eastAsiaTheme="minorHAnsi" w:hAnsi="Arial" w:cs="Arial"/>
          <w:sz w:val="24"/>
          <w:szCs w:val="24"/>
          <w:lang w:val="ro-RO"/>
        </w:rPr>
        <w:t>e</w:t>
      </w:r>
      <w:r w:rsidR="004F4F37" w:rsidRPr="00A63CA6">
        <w:rPr>
          <w:rFonts w:ascii="Arial" w:eastAsiaTheme="minorHAnsi" w:hAnsi="Arial" w:cs="Arial"/>
          <w:sz w:val="24"/>
          <w:szCs w:val="24"/>
          <w:lang w:val="ro-RO"/>
        </w:rPr>
        <w:t xml:space="preserve"> conform competenţelor şi regulilor stabilite la nivelul fiecărei unităţi, cu aprobarea conducătorului unităţii;</w:t>
      </w:r>
    </w:p>
    <w:p w:rsidR="007B575C" w:rsidRPr="00A63CA6" w:rsidRDefault="004F4F37"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b) în situa</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ii excep</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ionale, dispozi</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ia prevăzută la lit. a) poate fi verbală</w:t>
      </w:r>
      <w:r w:rsidR="007B575C" w:rsidRPr="00A63CA6">
        <w:rPr>
          <w:rFonts w:ascii="Arial" w:eastAsiaTheme="minorHAnsi" w:hAnsi="Arial" w:cs="Arial"/>
          <w:sz w:val="24"/>
          <w:szCs w:val="24"/>
          <w:lang w:val="ro-RO"/>
        </w:rPr>
        <w:t xml:space="preserve">, dar </w:t>
      </w:r>
      <w:r w:rsidRPr="00A63CA6">
        <w:rPr>
          <w:rFonts w:ascii="Arial" w:eastAsiaTheme="minorHAnsi" w:hAnsi="Arial" w:cs="Arial"/>
          <w:sz w:val="24"/>
          <w:szCs w:val="24"/>
          <w:lang w:val="ro-RO"/>
        </w:rPr>
        <w:t>se consemnează în scris</w:t>
      </w:r>
      <w:r w:rsidR="007B575C" w:rsidRPr="00A63CA6">
        <w:rPr>
          <w:rFonts w:ascii="Arial" w:eastAsiaTheme="minorHAnsi" w:hAnsi="Arial" w:cs="Arial"/>
          <w:sz w:val="24"/>
          <w:szCs w:val="24"/>
          <w:lang w:val="ro-RO"/>
        </w:rPr>
        <w:t xml:space="preserve"> </w:t>
      </w:r>
      <w:r w:rsidRPr="00A63CA6">
        <w:rPr>
          <w:rFonts w:ascii="Arial" w:eastAsiaTheme="minorHAnsi" w:hAnsi="Arial" w:cs="Arial"/>
          <w:sz w:val="24"/>
          <w:szCs w:val="24"/>
          <w:lang w:val="ro-RO"/>
        </w:rPr>
        <w:t>în prima zi lucrătoare, în condi</w:t>
      </w:r>
      <w:r w:rsidRPr="00A63CA6">
        <w:rPr>
          <w:rFonts w:ascii="Cambria Math" w:eastAsiaTheme="minorHAnsi" w:hAnsi="Cambria Math" w:cs="Cambria Math"/>
          <w:sz w:val="24"/>
          <w:szCs w:val="24"/>
          <w:lang w:val="ro-RO"/>
        </w:rPr>
        <w:t>ț</w:t>
      </w:r>
      <w:r w:rsidRPr="00A63CA6">
        <w:rPr>
          <w:rFonts w:ascii="Arial" w:eastAsiaTheme="minorHAnsi" w:hAnsi="Arial" w:cs="Arial"/>
          <w:sz w:val="24"/>
          <w:szCs w:val="24"/>
          <w:lang w:val="ro-RO"/>
        </w:rPr>
        <w:t>iile prevăzute la</w:t>
      </w:r>
      <w:r w:rsidR="0083526D" w:rsidRPr="00A63CA6">
        <w:rPr>
          <w:rFonts w:ascii="Arial" w:eastAsiaTheme="minorHAnsi" w:hAnsi="Arial" w:cs="Arial"/>
          <w:sz w:val="24"/>
          <w:szCs w:val="24"/>
          <w:lang w:val="ro-RO"/>
        </w:rPr>
        <w:t xml:space="preserve"> lit. a).</w:t>
      </w:r>
      <w:r w:rsidR="007B575C" w:rsidRPr="00A63CA6">
        <w:rPr>
          <w:rFonts w:ascii="Arial" w:eastAsiaTheme="minorHAnsi" w:hAnsi="Arial" w:cs="Arial"/>
          <w:sz w:val="24"/>
          <w:szCs w:val="24"/>
          <w:lang w:val="ro-RO"/>
        </w:rPr>
        <w:t xml:space="preserve"> </w:t>
      </w:r>
      <w:r w:rsidR="007B575C" w:rsidRPr="00A63CA6">
        <w:rPr>
          <w:rFonts w:ascii="Arial" w:eastAsiaTheme="minorHAnsi" w:hAnsi="Arial" w:cs="Arial"/>
          <w:sz w:val="24"/>
          <w:szCs w:val="24"/>
          <w:lang w:val="ro-RO"/>
        </w:rPr>
        <w:tab/>
      </w:r>
    </w:p>
    <w:p w:rsidR="00C30A8B" w:rsidRPr="00A63CA6" w:rsidRDefault="00CF53C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(2</w:t>
      </w:r>
      <w:r w:rsidR="00C30A8B" w:rsidRPr="00A63CA6">
        <w:rPr>
          <w:rFonts w:ascii="Arial" w:eastAsiaTheme="minorHAnsi" w:hAnsi="Arial" w:cs="Arial"/>
          <w:sz w:val="24"/>
          <w:szCs w:val="24"/>
          <w:lang w:val="ro-RO"/>
        </w:rPr>
        <w:t>) Sporul de 100% din salariul de funcţie/salariul de bază se stabileşte proporţional cu timpul efectiv lucrat în zilele respective</w:t>
      </w:r>
      <w:r w:rsidR="0083526D" w:rsidRPr="00A63CA6">
        <w:rPr>
          <w:rFonts w:ascii="Arial" w:eastAsiaTheme="minorHAnsi" w:hAnsi="Arial" w:cs="Arial"/>
          <w:sz w:val="24"/>
          <w:szCs w:val="24"/>
          <w:lang w:val="ro-RO"/>
        </w:rPr>
        <w:t xml:space="preserve"> </w:t>
      </w:r>
      <w:r w:rsidR="00C30A8B" w:rsidRPr="00A63CA6">
        <w:rPr>
          <w:rFonts w:ascii="Arial" w:eastAsiaTheme="minorHAnsi" w:hAnsi="Arial" w:cs="Arial"/>
          <w:sz w:val="24"/>
          <w:szCs w:val="24"/>
          <w:lang w:val="ro-RO"/>
        </w:rPr>
        <w:t>determinându-se pe baza raportului dintre baza de calcul şi durata normală a timpului de lucru din luna în care s-au desfăşurat activităţile.</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CF53CE" w:rsidRPr="00A63CA6">
        <w:rPr>
          <w:rFonts w:ascii="Arial" w:eastAsiaTheme="minorHAnsi" w:hAnsi="Arial" w:cs="Arial"/>
          <w:sz w:val="24"/>
          <w:szCs w:val="24"/>
          <w:lang w:val="ro-RO"/>
        </w:rPr>
        <w:tab/>
        <w:t>(3</w:t>
      </w:r>
      <w:r w:rsidRPr="00A63CA6">
        <w:rPr>
          <w:rFonts w:ascii="Arial" w:eastAsiaTheme="minorHAnsi" w:hAnsi="Arial" w:cs="Arial"/>
          <w:sz w:val="24"/>
          <w:szCs w:val="24"/>
          <w:lang w:val="ro-RO"/>
        </w:rPr>
        <w:t>) Dreptul prevăzut la art. 1 se plăteşte prin adăugare la drepturile salariale cuvenite în luna pentru care se efectuează plata.</w:t>
      </w:r>
    </w:p>
    <w:p w:rsidR="00C30A8B" w:rsidRPr="00A63CA6" w:rsidRDefault="00CF53CE" w:rsidP="00D51468">
      <w:pPr>
        <w:autoSpaceDE w:val="0"/>
        <w:autoSpaceDN w:val="0"/>
        <w:adjustRightInd w:val="0"/>
        <w:spacing w:after="0" w:line="240" w:lineRule="auto"/>
        <w:ind w:left="0" w:right="-43" w:firstLine="720"/>
        <w:rPr>
          <w:rFonts w:ascii="Arial" w:eastAsiaTheme="minorHAnsi" w:hAnsi="Arial" w:cs="Arial"/>
          <w:sz w:val="24"/>
          <w:szCs w:val="24"/>
          <w:lang w:val="ro-RO"/>
        </w:rPr>
      </w:pPr>
      <w:r w:rsidRPr="00A63CA6">
        <w:rPr>
          <w:rFonts w:ascii="Arial" w:eastAsiaTheme="minorHAnsi" w:hAnsi="Arial" w:cs="Arial"/>
          <w:sz w:val="24"/>
          <w:szCs w:val="24"/>
          <w:lang w:val="ro-RO"/>
        </w:rPr>
        <w:t>(4</w:t>
      </w:r>
      <w:r w:rsidR="00C30A8B" w:rsidRPr="00A63CA6">
        <w:rPr>
          <w:rFonts w:ascii="Arial" w:eastAsiaTheme="minorHAnsi" w:hAnsi="Arial" w:cs="Arial"/>
          <w:sz w:val="24"/>
          <w:szCs w:val="24"/>
          <w:lang w:val="ro-RO"/>
        </w:rPr>
        <w:t>) Munca astfel prestată şi plătită nu se compensează şi cu timp liber corespunzător.</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7B575C" w:rsidRPr="00A63CA6">
        <w:rPr>
          <w:rFonts w:ascii="Arial" w:eastAsiaTheme="minorHAnsi" w:hAnsi="Arial" w:cs="Arial"/>
          <w:sz w:val="24"/>
          <w:szCs w:val="24"/>
          <w:lang w:val="ro-RO"/>
        </w:rPr>
        <w:tab/>
      </w:r>
      <w:r w:rsidR="0083526D" w:rsidRPr="00A63CA6">
        <w:rPr>
          <w:rFonts w:ascii="Arial" w:eastAsiaTheme="minorHAnsi" w:hAnsi="Arial" w:cs="Arial"/>
          <w:sz w:val="24"/>
          <w:szCs w:val="24"/>
          <w:lang w:val="ro-RO"/>
        </w:rPr>
        <w:t>ART. 3</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7B575C" w:rsidRPr="00A63CA6">
        <w:rPr>
          <w:rFonts w:ascii="Arial" w:eastAsiaTheme="minorHAnsi" w:hAnsi="Arial" w:cs="Arial"/>
          <w:sz w:val="24"/>
          <w:szCs w:val="24"/>
          <w:lang w:val="ro-RO"/>
        </w:rPr>
        <w:tab/>
      </w:r>
      <w:r w:rsidRPr="00A63CA6">
        <w:rPr>
          <w:rFonts w:ascii="Arial" w:eastAsiaTheme="minorHAnsi" w:hAnsi="Arial" w:cs="Arial"/>
          <w:sz w:val="24"/>
          <w:szCs w:val="24"/>
          <w:lang w:val="ro-RO"/>
        </w:rPr>
        <w:t xml:space="preserve">(1) Plata </w:t>
      </w:r>
      <w:r w:rsidR="0083526D" w:rsidRPr="00A63CA6">
        <w:rPr>
          <w:rFonts w:ascii="Arial" w:eastAsiaTheme="minorHAnsi" w:hAnsi="Arial" w:cs="Arial"/>
          <w:sz w:val="24"/>
          <w:szCs w:val="24"/>
          <w:lang w:val="ro-RO"/>
        </w:rPr>
        <w:t>sporului de 100%</w:t>
      </w:r>
      <w:r w:rsidRPr="00A63CA6">
        <w:rPr>
          <w:rFonts w:ascii="Arial" w:eastAsiaTheme="minorHAnsi" w:hAnsi="Arial" w:cs="Arial"/>
          <w:sz w:val="24"/>
          <w:szCs w:val="24"/>
          <w:lang w:val="ro-RO"/>
        </w:rPr>
        <w:t xml:space="preserve"> se face pe baza centralizatorului lunar al orelor prestate, al cărui model este prevăzut în anexa </w:t>
      </w:r>
      <w:r w:rsidR="00AA098A" w:rsidRPr="00A63CA6">
        <w:rPr>
          <w:rFonts w:ascii="Arial" w:eastAsiaTheme="minorHAnsi" w:hAnsi="Arial" w:cs="Arial"/>
          <w:sz w:val="24"/>
          <w:szCs w:val="24"/>
          <w:lang w:val="ro-RO"/>
        </w:rPr>
        <w:t xml:space="preserve">15.1, </w:t>
      </w:r>
      <w:r w:rsidRPr="00A63CA6">
        <w:rPr>
          <w:rFonts w:ascii="Arial" w:eastAsiaTheme="minorHAnsi" w:hAnsi="Arial" w:cs="Arial"/>
          <w:sz w:val="24"/>
          <w:szCs w:val="24"/>
          <w:lang w:val="ro-RO"/>
        </w:rPr>
        <w:t>care face part</w:t>
      </w:r>
      <w:r w:rsidR="00AA098A" w:rsidRPr="00A63CA6">
        <w:rPr>
          <w:rFonts w:ascii="Arial" w:eastAsiaTheme="minorHAnsi" w:hAnsi="Arial" w:cs="Arial"/>
          <w:sz w:val="24"/>
          <w:szCs w:val="24"/>
          <w:lang w:val="ro-RO"/>
        </w:rPr>
        <w:t>e integrantă din prezenta anexă</w:t>
      </w:r>
      <w:r w:rsidRPr="00A63CA6">
        <w:rPr>
          <w:rFonts w:ascii="Arial" w:eastAsiaTheme="minorHAnsi" w:hAnsi="Arial" w:cs="Arial"/>
          <w:sz w:val="24"/>
          <w:szCs w:val="24"/>
          <w:lang w:val="ro-RO"/>
        </w:rPr>
        <w:t>.</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AA098A" w:rsidRPr="00A63CA6">
        <w:rPr>
          <w:rFonts w:ascii="Arial" w:eastAsiaTheme="minorHAnsi" w:hAnsi="Arial" w:cs="Arial"/>
          <w:sz w:val="24"/>
          <w:szCs w:val="24"/>
          <w:lang w:val="ro-RO"/>
        </w:rPr>
        <w:tab/>
      </w:r>
      <w:r w:rsidRPr="00A63CA6">
        <w:rPr>
          <w:rFonts w:ascii="Arial" w:eastAsiaTheme="minorHAnsi" w:hAnsi="Arial" w:cs="Arial"/>
          <w:sz w:val="24"/>
          <w:szCs w:val="24"/>
          <w:lang w:val="ro-RO"/>
        </w:rPr>
        <w:t xml:space="preserve">(2) Centralizatorul lunar prevăzut la alin. (1) se întocmeşte de şeful structurii în care îşi desfăşoară activitatea ori de către persoanele desemnate de conducătorul unităţii, se aprobă de conducătorul unităţii sau, după caz, de persoanele delegate potrivit competenţelor şi se comunică structurii financiar-contabile, </w:t>
      </w:r>
      <w:r w:rsidR="00AA098A" w:rsidRPr="00A63CA6">
        <w:rPr>
          <w:rFonts w:ascii="Arial" w:eastAsiaTheme="minorHAnsi" w:hAnsi="Arial" w:cs="Arial"/>
          <w:sz w:val="24"/>
          <w:szCs w:val="24"/>
          <w:lang w:val="ro-RO"/>
        </w:rPr>
        <w:t>împreună cu o copie a documentelor prevăzute la art. 2 alin. (1)</w:t>
      </w:r>
      <w:r w:rsidRPr="00A63CA6">
        <w:rPr>
          <w:rFonts w:ascii="Arial" w:eastAsiaTheme="minorHAnsi" w:hAnsi="Arial" w:cs="Arial"/>
          <w:sz w:val="24"/>
          <w:szCs w:val="24"/>
          <w:lang w:val="ro-RO"/>
        </w:rPr>
        <w:t>.</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AA098A" w:rsidRPr="00A63CA6">
        <w:rPr>
          <w:rFonts w:ascii="Arial" w:eastAsiaTheme="minorHAnsi" w:hAnsi="Arial" w:cs="Arial"/>
          <w:sz w:val="24"/>
          <w:szCs w:val="24"/>
          <w:lang w:val="ro-RO"/>
        </w:rPr>
        <w:tab/>
      </w:r>
      <w:r w:rsidR="000959AC" w:rsidRPr="00A63CA6">
        <w:rPr>
          <w:rFonts w:ascii="Arial" w:eastAsiaTheme="minorHAnsi" w:hAnsi="Arial" w:cs="Arial"/>
          <w:sz w:val="24"/>
          <w:szCs w:val="24"/>
          <w:lang w:val="ro-RO"/>
        </w:rPr>
        <w:t>(3) Personalul</w:t>
      </w:r>
      <w:r w:rsidRPr="00A63CA6">
        <w:rPr>
          <w:rFonts w:ascii="Arial" w:eastAsiaTheme="minorHAnsi" w:hAnsi="Arial" w:cs="Arial"/>
          <w:sz w:val="24"/>
          <w:szCs w:val="24"/>
          <w:lang w:val="ro-RO"/>
        </w:rPr>
        <w:t xml:space="preserve"> delegat să desfăşoare activităţi la alte instituţii, </w:t>
      </w:r>
      <w:r w:rsidR="000959AC" w:rsidRPr="00A63CA6">
        <w:rPr>
          <w:rFonts w:ascii="Arial" w:eastAsiaTheme="minorHAnsi" w:hAnsi="Arial" w:cs="Arial"/>
          <w:sz w:val="24"/>
          <w:szCs w:val="24"/>
          <w:lang w:val="ro-RO"/>
        </w:rPr>
        <w:t xml:space="preserve">pentru realizarea sarcinilor rezultate din obiectivele delegării, care a desfăşurat activitate în zilele de repaus săptămânal, de sărbători legale şi în celelalte zile în care, în conformitate cu reglementările în vigoare  nu se lucrează, beneficiază de timp liber în compensare, cu aprobarea </w:t>
      </w:r>
      <w:r w:rsidR="000959AC" w:rsidRPr="00A63CA6">
        <w:rPr>
          <w:rFonts w:ascii="Arial" w:eastAsiaTheme="minorHAnsi" w:hAnsi="Arial" w:cs="Arial"/>
          <w:sz w:val="24"/>
          <w:szCs w:val="24"/>
          <w:lang w:val="ro-RO"/>
        </w:rPr>
        <w:lastRenderedPageBreak/>
        <w:t>conducerii unităţii,</w:t>
      </w:r>
      <w:r w:rsidRPr="00A63CA6">
        <w:rPr>
          <w:rFonts w:ascii="Arial" w:eastAsiaTheme="minorHAnsi" w:hAnsi="Arial" w:cs="Arial"/>
          <w:sz w:val="24"/>
          <w:szCs w:val="24"/>
          <w:lang w:val="ro-RO"/>
        </w:rPr>
        <w:t xml:space="preserve"> pe baza documentelor doveditoare eliberate şi </w:t>
      </w:r>
      <w:r w:rsidR="000959AC" w:rsidRPr="00A63CA6">
        <w:rPr>
          <w:rFonts w:ascii="Arial" w:eastAsiaTheme="minorHAnsi" w:hAnsi="Arial" w:cs="Arial"/>
          <w:sz w:val="24"/>
          <w:szCs w:val="24"/>
          <w:lang w:val="ro-RO"/>
        </w:rPr>
        <w:t>transmise de aceste instituţii.</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AA098A" w:rsidRPr="00A63CA6">
        <w:rPr>
          <w:rFonts w:ascii="Arial" w:eastAsiaTheme="minorHAnsi" w:hAnsi="Arial" w:cs="Arial"/>
          <w:sz w:val="24"/>
          <w:szCs w:val="24"/>
          <w:lang w:val="ro-RO"/>
        </w:rPr>
        <w:tab/>
      </w:r>
      <w:r w:rsidRPr="00A63CA6">
        <w:rPr>
          <w:rFonts w:ascii="Arial" w:eastAsiaTheme="minorHAnsi" w:hAnsi="Arial" w:cs="Arial"/>
          <w:sz w:val="24"/>
          <w:szCs w:val="24"/>
          <w:lang w:val="ro-RO"/>
        </w:rPr>
        <w:t>(4) Pentru personalul ale căror raporturi de serviciu/muncă au încetat sau au fost suspendate, precum şi pentru cel mutat, plata sporului de 100% se efectuează odată cu plata ultimelor drepturi salariale.</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AA098A" w:rsidRPr="00A63CA6">
        <w:rPr>
          <w:rFonts w:ascii="Arial" w:eastAsiaTheme="minorHAnsi" w:hAnsi="Arial" w:cs="Arial"/>
          <w:sz w:val="24"/>
          <w:szCs w:val="24"/>
          <w:lang w:val="ro-RO"/>
        </w:rPr>
        <w:tab/>
      </w:r>
      <w:r w:rsidRPr="00A63CA6">
        <w:rPr>
          <w:rFonts w:ascii="Arial" w:eastAsiaTheme="minorHAnsi" w:hAnsi="Arial" w:cs="Arial"/>
          <w:sz w:val="24"/>
          <w:szCs w:val="24"/>
          <w:lang w:val="ro-RO"/>
        </w:rPr>
        <w:t>(5)</w:t>
      </w:r>
      <w:r w:rsidR="00D1715C" w:rsidRPr="00A63CA6">
        <w:rPr>
          <w:rFonts w:ascii="Arial" w:eastAsiaTheme="minorHAnsi" w:hAnsi="Arial" w:cs="Arial"/>
          <w:sz w:val="24"/>
          <w:szCs w:val="24"/>
          <w:lang w:val="ro-RO"/>
        </w:rPr>
        <w:t xml:space="preserve"> Personalului căruia îi încetează detaşarea, împuternicirea </w:t>
      </w:r>
      <w:r w:rsidRPr="00A63CA6">
        <w:rPr>
          <w:rFonts w:ascii="Arial" w:eastAsiaTheme="minorHAnsi" w:hAnsi="Arial" w:cs="Arial"/>
          <w:sz w:val="24"/>
          <w:szCs w:val="24"/>
          <w:lang w:val="ro-RO"/>
        </w:rPr>
        <w:t>p</w:t>
      </w:r>
      <w:r w:rsidR="00D1715C" w:rsidRPr="00A63CA6">
        <w:rPr>
          <w:rFonts w:ascii="Arial" w:eastAsiaTheme="minorHAnsi" w:hAnsi="Arial" w:cs="Arial"/>
          <w:sz w:val="24"/>
          <w:szCs w:val="24"/>
          <w:lang w:val="ro-RO"/>
        </w:rPr>
        <w:t>e o funcţie de conducere sau punerea la</w:t>
      </w:r>
      <w:r w:rsidRPr="00A63CA6">
        <w:rPr>
          <w:rFonts w:ascii="Arial" w:eastAsiaTheme="minorHAnsi" w:hAnsi="Arial" w:cs="Arial"/>
          <w:sz w:val="24"/>
          <w:szCs w:val="24"/>
          <w:lang w:val="ro-RO"/>
        </w:rPr>
        <w:t xml:space="preserve"> dispoziţie</w:t>
      </w:r>
      <w:r w:rsidR="00D1715C" w:rsidRPr="00A63CA6">
        <w:rPr>
          <w:rFonts w:ascii="Arial" w:eastAsiaTheme="minorHAnsi" w:hAnsi="Arial" w:cs="Arial"/>
          <w:sz w:val="24"/>
          <w:szCs w:val="24"/>
          <w:lang w:val="ro-RO"/>
        </w:rPr>
        <w:t>,</w:t>
      </w:r>
      <w:r w:rsidRPr="00A63CA6">
        <w:rPr>
          <w:rFonts w:ascii="Arial" w:eastAsiaTheme="minorHAnsi" w:hAnsi="Arial" w:cs="Arial"/>
          <w:sz w:val="24"/>
          <w:szCs w:val="24"/>
          <w:lang w:val="ro-RO"/>
        </w:rPr>
        <w:t xml:space="preserve"> la o </w:t>
      </w:r>
      <w:r w:rsidR="00D1715C" w:rsidRPr="00A63CA6">
        <w:rPr>
          <w:rFonts w:ascii="Arial" w:eastAsiaTheme="minorHAnsi" w:hAnsi="Arial" w:cs="Arial"/>
          <w:sz w:val="24"/>
          <w:szCs w:val="24"/>
          <w:lang w:val="ro-RO"/>
        </w:rPr>
        <w:t>alta unitate</w:t>
      </w:r>
      <w:r w:rsidRPr="00A63CA6">
        <w:rPr>
          <w:rFonts w:ascii="Arial" w:eastAsiaTheme="minorHAnsi" w:hAnsi="Arial" w:cs="Arial"/>
          <w:sz w:val="24"/>
          <w:szCs w:val="24"/>
          <w:lang w:val="ro-RO"/>
        </w:rPr>
        <w:t xml:space="preserve"> decât cea </w:t>
      </w:r>
      <w:r w:rsidR="00D1715C" w:rsidRPr="00A63CA6">
        <w:rPr>
          <w:rFonts w:ascii="Arial" w:eastAsiaTheme="minorHAnsi" w:hAnsi="Arial" w:cs="Arial"/>
          <w:sz w:val="24"/>
          <w:szCs w:val="24"/>
          <w:lang w:val="ro-RO"/>
        </w:rPr>
        <w:t>în care este încadrat</w:t>
      </w:r>
      <w:r w:rsidRPr="00A63CA6">
        <w:rPr>
          <w:rFonts w:ascii="Arial" w:eastAsiaTheme="minorHAnsi" w:hAnsi="Arial" w:cs="Arial"/>
          <w:sz w:val="24"/>
          <w:szCs w:val="24"/>
          <w:lang w:val="ro-RO"/>
        </w:rPr>
        <w:t>, plata sporului de 100 %  se efectuează odată cu plata ultimelor drepturi salariale</w:t>
      </w:r>
      <w:r w:rsidR="00E77B55" w:rsidRPr="00A63CA6">
        <w:rPr>
          <w:rFonts w:ascii="Arial" w:eastAsiaTheme="minorHAnsi" w:hAnsi="Arial" w:cs="Arial"/>
          <w:sz w:val="24"/>
          <w:szCs w:val="24"/>
          <w:lang w:val="ro-RO"/>
        </w:rPr>
        <w:t xml:space="preserve"> aferente acestor situa</w:t>
      </w:r>
      <w:r w:rsidR="00E77B55" w:rsidRPr="00A63CA6">
        <w:rPr>
          <w:rFonts w:ascii="Cambria Math" w:eastAsiaTheme="minorHAnsi" w:hAnsi="Cambria Math" w:cs="Cambria Math"/>
          <w:sz w:val="24"/>
          <w:szCs w:val="24"/>
          <w:lang w:val="ro-RO"/>
        </w:rPr>
        <w:t>ț</w:t>
      </w:r>
      <w:r w:rsidR="00E77B55" w:rsidRPr="00A63CA6">
        <w:rPr>
          <w:rFonts w:ascii="Arial" w:eastAsiaTheme="minorHAnsi" w:hAnsi="Arial" w:cs="Arial"/>
          <w:sz w:val="24"/>
          <w:szCs w:val="24"/>
          <w:lang w:val="ro-RO"/>
        </w:rPr>
        <w:t>ii</w:t>
      </w:r>
      <w:r w:rsidRPr="00A63CA6">
        <w:rPr>
          <w:rFonts w:ascii="Arial" w:eastAsiaTheme="minorHAnsi" w:hAnsi="Arial" w:cs="Arial"/>
          <w:sz w:val="24"/>
          <w:szCs w:val="24"/>
          <w:lang w:val="ro-RO"/>
        </w:rPr>
        <w:t>.</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D1715C" w:rsidRPr="00A63CA6">
        <w:rPr>
          <w:rFonts w:ascii="Arial" w:eastAsiaTheme="minorHAnsi" w:hAnsi="Arial" w:cs="Arial"/>
          <w:sz w:val="24"/>
          <w:szCs w:val="24"/>
          <w:lang w:val="ro-RO"/>
        </w:rPr>
        <w:tab/>
        <w:t>ART. 4</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D1715C" w:rsidRPr="00A63CA6">
        <w:rPr>
          <w:rFonts w:ascii="Arial" w:eastAsiaTheme="minorHAnsi" w:hAnsi="Arial" w:cs="Arial"/>
          <w:sz w:val="24"/>
          <w:szCs w:val="24"/>
          <w:lang w:val="ro-RO"/>
        </w:rPr>
        <w:tab/>
      </w:r>
      <w:r w:rsidRPr="00A63CA6">
        <w:rPr>
          <w:rFonts w:ascii="Arial" w:eastAsiaTheme="minorHAnsi" w:hAnsi="Arial" w:cs="Arial"/>
          <w:sz w:val="24"/>
          <w:szCs w:val="24"/>
          <w:lang w:val="ro-RO"/>
        </w:rPr>
        <w:t xml:space="preserve">(1) Dispoziţiile legale </w:t>
      </w:r>
      <w:r w:rsidR="00E77B55" w:rsidRPr="00A63CA6">
        <w:rPr>
          <w:rFonts w:ascii="Arial" w:eastAsiaTheme="minorHAnsi" w:hAnsi="Arial" w:cs="Arial"/>
          <w:sz w:val="24"/>
          <w:szCs w:val="24"/>
          <w:lang w:val="ro-RO"/>
        </w:rPr>
        <w:t xml:space="preserve">privind regimul muncii suplimentare prestate peste programul normal de lucru, </w:t>
      </w:r>
      <w:r w:rsidRPr="00A63CA6">
        <w:rPr>
          <w:rFonts w:ascii="Arial" w:eastAsiaTheme="minorHAnsi" w:hAnsi="Arial" w:cs="Arial"/>
          <w:sz w:val="24"/>
          <w:szCs w:val="24"/>
          <w:lang w:val="ro-RO"/>
        </w:rPr>
        <w:t xml:space="preserve">prevăzute la art. 21 din </w:t>
      </w:r>
      <w:r w:rsidR="0090205C" w:rsidRPr="00A63CA6">
        <w:rPr>
          <w:rFonts w:ascii="Arial" w:eastAsiaTheme="minorHAnsi" w:hAnsi="Arial" w:cs="Arial"/>
          <w:sz w:val="24"/>
          <w:szCs w:val="24"/>
          <w:lang w:val="ro-RO"/>
        </w:rPr>
        <w:t>Legea-cadru</w:t>
      </w:r>
      <w:r w:rsidRPr="00A63CA6">
        <w:rPr>
          <w:rFonts w:ascii="Arial" w:eastAsiaTheme="minorHAnsi" w:hAnsi="Arial" w:cs="Arial"/>
          <w:sz w:val="24"/>
          <w:szCs w:val="24"/>
          <w:lang w:val="ro-RO"/>
        </w:rPr>
        <w:t xml:space="preserve"> 153/2017</w:t>
      </w:r>
      <w:r w:rsidR="00E77B55" w:rsidRPr="00A63CA6">
        <w:rPr>
          <w:rFonts w:ascii="Arial" w:eastAsiaTheme="minorHAnsi" w:hAnsi="Arial" w:cs="Arial"/>
          <w:sz w:val="24"/>
          <w:szCs w:val="24"/>
          <w:lang w:val="ro-RO"/>
        </w:rPr>
        <w:t>,</w:t>
      </w:r>
      <w:r w:rsidRPr="00A63CA6">
        <w:rPr>
          <w:rFonts w:ascii="Arial" w:eastAsiaTheme="minorHAnsi" w:hAnsi="Arial" w:cs="Arial"/>
          <w:sz w:val="24"/>
          <w:szCs w:val="24"/>
          <w:lang w:val="ro-RO"/>
        </w:rPr>
        <w:t xml:space="preserve"> </w:t>
      </w:r>
      <w:r w:rsidR="00E77B55" w:rsidRPr="00A63CA6">
        <w:rPr>
          <w:rFonts w:ascii="Arial" w:eastAsiaTheme="minorHAnsi" w:hAnsi="Arial" w:cs="Arial"/>
          <w:sz w:val="24"/>
          <w:szCs w:val="24"/>
          <w:lang w:val="ro-RO"/>
        </w:rPr>
        <w:t>sunt</w:t>
      </w:r>
      <w:r w:rsidR="0090205C" w:rsidRPr="00A63CA6">
        <w:rPr>
          <w:rFonts w:ascii="Arial" w:eastAsiaTheme="minorHAnsi" w:hAnsi="Arial" w:cs="Arial"/>
          <w:sz w:val="24"/>
          <w:szCs w:val="24"/>
          <w:lang w:val="ro-RO"/>
        </w:rPr>
        <w:t xml:space="preserve"> </w:t>
      </w:r>
      <w:r w:rsidR="0090205C" w:rsidRPr="00A63CA6">
        <w:rPr>
          <w:rFonts w:ascii="Cambria Math" w:eastAsiaTheme="minorHAnsi" w:hAnsi="Cambria Math" w:cs="Cambria Math"/>
          <w:sz w:val="24"/>
          <w:szCs w:val="24"/>
          <w:lang w:val="ro-RO"/>
        </w:rPr>
        <w:t>ș</w:t>
      </w:r>
      <w:r w:rsidR="0090205C" w:rsidRPr="00A63CA6">
        <w:rPr>
          <w:rFonts w:ascii="Arial" w:eastAsiaTheme="minorHAnsi" w:hAnsi="Arial" w:cs="Arial"/>
          <w:sz w:val="24"/>
          <w:szCs w:val="24"/>
          <w:lang w:val="ro-RO"/>
        </w:rPr>
        <w:t>i rămân</w:t>
      </w:r>
      <w:r w:rsidRPr="00A63CA6">
        <w:rPr>
          <w:rFonts w:ascii="Arial" w:eastAsiaTheme="minorHAnsi" w:hAnsi="Arial" w:cs="Arial"/>
          <w:sz w:val="24"/>
          <w:szCs w:val="24"/>
          <w:lang w:val="ro-RO"/>
        </w:rPr>
        <w:t xml:space="preserve"> aplicabile.</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D1715C" w:rsidRPr="00A63CA6">
        <w:rPr>
          <w:rFonts w:ascii="Arial" w:eastAsiaTheme="minorHAnsi" w:hAnsi="Arial" w:cs="Arial"/>
          <w:sz w:val="24"/>
          <w:szCs w:val="24"/>
          <w:lang w:val="ro-RO"/>
        </w:rPr>
        <w:tab/>
      </w:r>
      <w:r w:rsidRPr="00A63CA6">
        <w:rPr>
          <w:rFonts w:ascii="Arial" w:eastAsiaTheme="minorHAnsi" w:hAnsi="Arial" w:cs="Arial"/>
          <w:sz w:val="24"/>
          <w:szCs w:val="24"/>
          <w:lang w:val="ro-RO"/>
        </w:rPr>
        <w:t xml:space="preserve">(2) Timpul liber corespunzător se acordă în condiţiile legii pentru munca suplimentară desfăşurată peste durata normală a timpului de lucru şi presupune că pentru numărul de ore efectiv lucrate </w:t>
      </w:r>
      <w:r w:rsidR="0090205C" w:rsidRPr="00A63CA6">
        <w:rPr>
          <w:rFonts w:ascii="Arial" w:eastAsiaTheme="minorHAnsi" w:hAnsi="Arial" w:cs="Arial"/>
          <w:sz w:val="24"/>
          <w:szCs w:val="24"/>
          <w:lang w:val="ro-RO"/>
        </w:rPr>
        <w:t xml:space="preserve">peste durata normală a timpului de lucru </w:t>
      </w:r>
      <w:r w:rsidRPr="00A63CA6">
        <w:rPr>
          <w:rFonts w:ascii="Arial" w:eastAsiaTheme="minorHAnsi" w:hAnsi="Arial" w:cs="Arial"/>
          <w:sz w:val="24"/>
          <w:szCs w:val="24"/>
          <w:lang w:val="ro-RO"/>
        </w:rPr>
        <w:t>se acordă acelaşi număr de ore libere.</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D1715C" w:rsidRPr="00A63CA6">
        <w:rPr>
          <w:rFonts w:ascii="Arial" w:eastAsiaTheme="minorHAnsi" w:hAnsi="Arial" w:cs="Arial"/>
          <w:sz w:val="24"/>
          <w:szCs w:val="24"/>
          <w:lang w:val="ro-RO"/>
        </w:rPr>
        <w:tab/>
        <w:t>ART. 5</w:t>
      </w:r>
    </w:p>
    <w:p w:rsidR="00C30A8B" w:rsidRPr="00A63CA6" w:rsidRDefault="00C30A8B"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 xml:space="preserve">    </w:t>
      </w:r>
      <w:r w:rsidR="00D1715C" w:rsidRPr="00A63CA6">
        <w:rPr>
          <w:rFonts w:ascii="Arial" w:eastAsiaTheme="minorHAnsi" w:hAnsi="Arial" w:cs="Arial"/>
          <w:sz w:val="24"/>
          <w:szCs w:val="24"/>
          <w:lang w:val="ro-RO"/>
        </w:rPr>
        <w:tab/>
      </w:r>
      <w:r w:rsidRPr="00A63CA6">
        <w:rPr>
          <w:rFonts w:ascii="Arial" w:eastAsiaTheme="minorHAnsi" w:hAnsi="Arial" w:cs="Arial"/>
          <w:sz w:val="24"/>
          <w:szCs w:val="24"/>
          <w:lang w:val="ro-RO"/>
        </w:rPr>
        <w:t xml:space="preserve">Conducătorii unităţilor din sistemul administraţiei penitenciare dispun măsurile necesare pentru </w:t>
      </w:r>
      <w:r w:rsidR="0090205C" w:rsidRPr="00A63CA6">
        <w:rPr>
          <w:rFonts w:ascii="Arial" w:eastAsiaTheme="minorHAnsi" w:hAnsi="Arial" w:cs="Arial"/>
          <w:sz w:val="24"/>
          <w:szCs w:val="24"/>
          <w:lang w:val="ro-RO"/>
        </w:rPr>
        <w:t xml:space="preserve">folosirea </w:t>
      </w:r>
      <w:r w:rsidR="00AF47B0" w:rsidRPr="00A63CA6">
        <w:rPr>
          <w:rFonts w:ascii="Arial" w:eastAsiaTheme="minorHAnsi" w:hAnsi="Arial" w:cs="Arial"/>
          <w:sz w:val="24"/>
          <w:szCs w:val="24"/>
          <w:lang w:val="ro-RO"/>
        </w:rPr>
        <w:t xml:space="preserve">adecvată şi eficientă a resurselor umane </w:t>
      </w:r>
      <w:r w:rsidR="0090205C" w:rsidRPr="00A63CA6">
        <w:rPr>
          <w:rFonts w:ascii="Arial" w:eastAsiaTheme="minorHAnsi" w:hAnsi="Arial" w:cs="Arial"/>
          <w:sz w:val="24"/>
          <w:szCs w:val="24"/>
          <w:lang w:val="ro-RO"/>
        </w:rPr>
        <w:t>aflate la dispozi</w:t>
      </w:r>
      <w:r w:rsidR="0090205C" w:rsidRPr="00A63CA6">
        <w:rPr>
          <w:rFonts w:ascii="Cambria Math" w:eastAsiaTheme="minorHAnsi" w:hAnsi="Cambria Math" w:cs="Cambria Math"/>
          <w:sz w:val="24"/>
          <w:szCs w:val="24"/>
          <w:lang w:val="ro-RO"/>
        </w:rPr>
        <w:t>ț</w:t>
      </w:r>
      <w:r w:rsidR="0090205C" w:rsidRPr="00A63CA6">
        <w:rPr>
          <w:rFonts w:ascii="Arial" w:eastAsiaTheme="minorHAnsi" w:hAnsi="Arial" w:cs="Arial"/>
          <w:sz w:val="24"/>
          <w:szCs w:val="24"/>
          <w:lang w:val="ro-RO"/>
        </w:rPr>
        <w:t>ie</w:t>
      </w:r>
      <w:r w:rsidR="00AF47B0" w:rsidRPr="00A63CA6">
        <w:rPr>
          <w:rFonts w:ascii="Arial" w:eastAsiaTheme="minorHAnsi" w:hAnsi="Arial" w:cs="Arial"/>
          <w:sz w:val="24"/>
          <w:szCs w:val="24"/>
          <w:lang w:val="ro-RO"/>
        </w:rPr>
        <w:t xml:space="preserve"> </w:t>
      </w:r>
      <w:r w:rsidR="00AF47B0" w:rsidRPr="00A63CA6">
        <w:rPr>
          <w:rFonts w:ascii="Cambria Math" w:eastAsiaTheme="minorHAnsi" w:hAnsi="Cambria Math" w:cs="Cambria Math"/>
          <w:sz w:val="24"/>
          <w:szCs w:val="24"/>
          <w:lang w:val="ro-RO"/>
        </w:rPr>
        <w:t>ș</w:t>
      </w:r>
      <w:r w:rsidR="00AF47B0" w:rsidRPr="00A63CA6">
        <w:rPr>
          <w:rFonts w:ascii="Arial" w:eastAsiaTheme="minorHAnsi" w:hAnsi="Arial" w:cs="Arial"/>
          <w:sz w:val="24"/>
          <w:szCs w:val="24"/>
          <w:lang w:val="ro-RO"/>
        </w:rPr>
        <w:t>i a resurselor financiare alocate în acest sens</w:t>
      </w:r>
      <w:r w:rsidR="0090205C" w:rsidRPr="00A63CA6">
        <w:rPr>
          <w:rFonts w:ascii="Arial" w:eastAsiaTheme="minorHAnsi" w:hAnsi="Arial" w:cs="Arial"/>
          <w:sz w:val="24"/>
          <w:szCs w:val="24"/>
          <w:lang w:val="ro-RO"/>
        </w:rPr>
        <w:t>.</w:t>
      </w:r>
    </w:p>
    <w:p w:rsidR="009E7A7F" w:rsidRPr="00A63CA6" w:rsidRDefault="009E7A7F"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ab/>
        <w:t>Art. 6</w:t>
      </w:r>
    </w:p>
    <w:p w:rsidR="009E7A7F" w:rsidRPr="00A63CA6" w:rsidRDefault="009E7A7F" w:rsidP="00D51468">
      <w:pPr>
        <w:autoSpaceDE w:val="0"/>
        <w:autoSpaceDN w:val="0"/>
        <w:adjustRightInd w:val="0"/>
        <w:spacing w:after="0" w:line="240" w:lineRule="auto"/>
        <w:ind w:left="0" w:right="-43"/>
        <w:rPr>
          <w:rFonts w:ascii="Arial" w:eastAsiaTheme="minorHAnsi" w:hAnsi="Arial" w:cs="Arial"/>
          <w:sz w:val="24"/>
          <w:szCs w:val="24"/>
          <w:lang w:val="ro-RO"/>
        </w:rPr>
      </w:pPr>
      <w:r w:rsidRPr="00A63CA6">
        <w:rPr>
          <w:rFonts w:ascii="Arial" w:eastAsiaTheme="minorHAnsi" w:hAnsi="Arial" w:cs="Arial"/>
          <w:sz w:val="24"/>
          <w:szCs w:val="24"/>
          <w:lang w:val="ro-RO"/>
        </w:rPr>
        <w:tab/>
        <w:t>Anexa nr. 16.1 face parte integrantă din prezenta anexă.</w:t>
      </w:r>
    </w:p>
    <w:p w:rsidR="000959AC" w:rsidRPr="00A63CA6" w:rsidRDefault="000959AC">
      <w:pPr>
        <w:spacing w:after="200"/>
        <w:ind w:left="0"/>
        <w:jc w:val="left"/>
        <w:rPr>
          <w:rFonts w:ascii="Arial" w:eastAsiaTheme="minorHAnsi" w:hAnsi="Arial" w:cs="Arial"/>
          <w:sz w:val="20"/>
          <w:szCs w:val="20"/>
          <w:lang w:val="ro-RO"/>
        </w:rPr>
      </w:pPr>
      <w:r w:rsidRPr="00A63CA6">
        <w:rPr>
          <w:rFonts w:ascii="Arial" w:eastAsiaTheme="minorHAnsi" w:hAnsi="Arial" w:cs="Arial"/>
          <w:sz w:val="20"/>
          <w:szCs w:val="20"/>
          <w:lang w:val="ro-RO"/>
        </w:rPr>
        <w:br w:type="page"/>
      </w:r>
    </w:p>
    <w:p w:rsidR="005909C6" w:rsidRPr="00A63CA6" w:rsidRDefault="005909C6" w:rsidP="005909C6">
      <w:pPr>
        <w:autoSpaceDE w:val="0"/>
        <w:autoSpaceDN w:val="0"/>
        <w:adjustRightInd w:val="0"/>
        <w:spacing w:after="0" w:line="240" w:lineRule="auto"/>
        <w:ind w:left="0"/>
        <w:jc w:val="right"/>
        <w:rPr>
          <w:rFonts w:ascii="Arial" w:eastAsiaTheme="minorHAnsi" w:hAnsi="Arial" w:cs="Arial"/>
          <w:b/>
          <w:sz w:val="24"/>
          <w:szCs w:val="24"/>
          <w:lang w:val="ro-RO"/>
        </w:rPr>
      </w:pPr>
      <w:r w:rsidRPr="00A63CA6">
        <w:rPr>
          <w:rFonts w:ascii="Arial" w:eastAsiaTheme="minorHAnsi" w:hAnsi="Arial" w:cs="Arial"/>
          <w:b/>
          <w:sz w:val="24"/>
          <w:szCs w:val="24"/>
          <w:lang w:val="ro-RO"/>
        </w:rPr>
        <w:lastRenderedPageBreak/>
        <w:t>Anexa 16.1</w:t>
      </w:r>
    </w:p>
    <w:p w:rsidR="005909C6" w:rsidRPr="00A63CA6" w:rsidRDefault="005909C6" w:rsidP="005909C6">
      <w:pPr>
        <w:autoSpaceDE w:val="0"/>
        <w:autoSpaceDN w:val="0"/>
        <w:adjustRightInd w:val="0"/>
        <w:spacing w:after="0" w:line="240" w:lineRule="auto"/>
        <w:ind w:left="0"/>
        <w:jc w:val="right"/>
        <w:rPr>
          <w:rFonts w:ascii="Arial" w:eastAsiaTheme="minorHAnsi" w:hAnsi="Arial" w:cs="Arial"/>
          <w:sz w:val="24"/>
          <w:szCs w:val="24"/>
          <w:lang w:val="ro-RO"/>
        </w:rPr>
      </w:pP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MINISTERUL JUSTIŢIEI</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Administraţia Naţională a Penitenciarelor</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Unitatea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Aprob</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Conducătorul unităţii,</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CENTRALIZATOR LUNAR</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al orelor prestate de către personalul din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(denumirea structurii)</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în luna ..................... în zilele de repaus săptămânal, de sărbători legale şi în celelalte zile în care, în conformitate cu reglementările în vigoare, nu se lucrează</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______________________________________________________________________________</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|N |Numele şi|Activitatea|Cine a      |Data  |Nr.|Semnătura  |</w:t>
      </w:r>
      <w:proofErr w:type="spellStart"/>
      <w:r w:rsidRPr="00A63CA6">
        <w:rPr>
          <w:rFonts w:ascii="Courier New" w:eastAsiaTheme="minorHAnsi" w:hAnsi="Courier New" w:cs="Courier New"/>
          <w:sz w:val="20"/>
          <w:szCs w:val="20"/>
          <w:lang w:val="ro-RO"/>
        </w:rPr>
        <w:t>Semnătura</w:t>
      </w:r>
      <w:proofErr w:type="spellEnd"/>
      <w:r w:rsidRPr="00A63CA6">
        <w:rPr>
          <w:rFonts w:ascii="Courier New" w:eastAsiaTheme="minorHAnsi" w:hAnsi="Courier New" w:cs="Courier New"/>
          <w:sz w:val="20"/>
          <w:szCs w:val="20"/>
          <w:lang w:val="ro-RO"/>
        </w:rPr>
        <w:t xml:space="preserve"> |</w:t>
      </w:r>
      <w:proofErr w:type="spellStart"/>
      <w:r w:rsidRPr="00A63CA6">
        <w:rPr>
          <w:rFonts w:ascii="Courier New" w:eastAsiaTheme="minorHAnsi" w:hAnsi="Courier New" w:cs="Courier New"/>
          <w:sz w:val="20"/>
          <w:szCs w:val="20"/>
          <w:lang w:val="ro-RO"/>
        </w:rPr>
        <w:t>Obser-</w:t>
      </w:r>
      <w:proofErr w:type="spellEnd"/>
      <w:r w:rsidRPr="00A63CA6">
        <w:rPr>
          <w:rFonts w:ascii="Courier New" w:eastAsiaTheme="minorHAnsi" w:hAnsi="Courier New" w:cs="Courier New"/>
          <w:sz w:val="20"/>
          <w:szCs w:val="20"/>
          <w:lang w:val="ro-RO"/>
        </w:rPr>
        <w:t>|</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|r.|prenumele|desfăşurată|dispus      |şi    |de |persoanei  |şefului   |</w:t>
      </w:r>
      <w:proofErr w:type="spellStart"/>
      <w:r w:rsidRPr="00A63CA6">
        <w:rPr>
          <w:rFonts w:ascii="Courier New" w:eastAsiaTheme="minorHAnsi" w:hAnsi="Courier New" w:cs="Courier New"/>
          <w:sz w:val="20"/>
          <w:szCs w:val="20"/>
          <w:lang w:val="ro-RO"/>
        </w:rPr>
        <w:t>vaţii</w:t>
      </w:r>
      <w:proofErr w:type="spellEnd"/>
      <w:r w:rsidRPr="00A63CA6">
        <w:rPr>
          <w:rFonts w:ascii="Courier New" w:eastAsiaTheme="minorHAnsi" w:hAnsi="Courier New" w:cs="Courier New"/>
          <w:sz w:val="20"/>
          <w:szCs w:val="20"/>
          <w:lang w:val="ro-RO"/>
        </w:rPr>
        <w:t xml:space="preserve">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         |           |desfăşurarea|</w:t>
      </w:r>
      <w:proofErr w:type="spellStart"/>
      <w:r w:rsidRPr="00A63CA6">
        <w:rPr>
          <w:rFonts w:ascii="Courier New" w:eastAsiaTheme="minorHAnsi" w:hAnsi="Courier New" w:cs="Courier New"/>
          <w:sz w:val="20"/>
          <w:szCs w:val="20"/>
          <w:lang w:val="ro-RO"/>
        </w:rPr>
        <w:t>inter-</w:t>
      </w:r>
      <w:proofErr w:type="spellEnd"/>
      <w:r w:rsidRPr="00A63CA6">
        <w:rPr>
          <w:rFonts w:ascii="Courier New" w:eastAsiaTheme="minorHAnsi" w:hAnsi="Courier New" w:cs="Courier New"/>
          <w:sz w:val="20"/>
          <w:szCs w:val="20"/>
          <w:lang w:val="ro-RO"/>
        </w:rPr>
        <w:t>|ore|care a     |structurii|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|c |         |           |activităţii |valul |   |prestat    |          |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|r |         |           |            |de    |   |activitatea|          |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|t.|         |           |            |timp  |   |           |          |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|__|_________|___________|____________|______|___|___________|__________|______|</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0|    1    |      2    |      3     |   4  | 5 |     6     |     7    |   8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|__|_________|___________|____________|______|___|___________|__________|______|</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         |           |            |      |   |           |          |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|__|_________|___________|____________|______|___|___________|__________|______|</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         |           |            |      |   |           |          |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|__|_________|___________|____________|______|___|___________|__________|______|</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         |           |            |      |   |           |          |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|__|_________|___________|____________|______|___|___________|__________|______|</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         |           |            |      |   |           |          |      |</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|__|_________|___________|____________|______|___|___________|__________|______|</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Întocmit</w:t>
      </w:r>
    </w:p>
    <w:p w:rsidR="005909C6" w:rsidRPr="00A63CA6" w:rsidRDefault="005909C6" w:rsidP="005909C6">
      <w:pPr>
        <w:autoSpaceDE w:val="0"/>
        <w:autoSpaceDN w:val="0"/>
        <w:adjustRightInd w:val="0"/>
        <w:spacing w:after="0" w:line="240" w:lineRule="auto"/>
        <w:ind w:left="0"/>
        <w:jc w:val="left"/>
        <w:rPr>
          <w:rFonts w:ascii="Courier New" w:eastAsiaTheme="minorHAnsi" w:hAnsi="Courier New" w:cs="Courier New"/>
          <w:sz w:val="20"/>
          <w:szCs w:val="20"/>
          <w:lang w:val="ro-RO"/>
        </w:rPr>
      </w:pPr>
      <w:r w:rsidRPr="00A63CA6">
        <w:rPr>
          <w:rFonts w:ascii="Courier New" w:eastAsiaTheme="minorHAnsi" w:hAnsi="Courier New" w:cs="Courier New"/>
          <w:sz w:val="20"/>
          <w:szCs w:val="20"/>
          <w:lang w:val="ro-RO"/>
        </w:rPr>
        <w:t xml:space="preserve">    ......................................</w:t>
      </w:r>
    </w:p>
    <w:p w:rsidR="005909C6" w:rsidRPr="00A63CA6" w:rsidRDefault="005909C6" w:rsidP="005909C6">
      <w:pPr>
        <w:autoSpaceDE w:val="0"/>
        <w:autoSpaceDN w:val="0"/>
        <w:adjustRightInd w:val="0"/>
        <w:spacing w:after="0" w:line="240" w:lineRule="auto"/>
        <w:ind w:left="0"/>
        <w:jc w:val="left"/>
        <w:rPr>
          <w:rFonts w:ascii="Times New Roman" w:eastAsiaTheme="minorHAnsi" w:hAnsi="Times New Roman"/>
          <w:sz w:val="28"/>
          <w:szCs w:val="28"/>
          <w:lang w:val="ro-RO"/>
        </w:rPr>
      </w:pPr>
      <w:r w:rsidRPr="00A63CA6">
        <w:rPr>
          <w:rFonts w:ascii="Courier New" w:eastAsiaTheme="minorHAnsi" w:hAnsi="Courier New" w:cs="Courier New"/>
          <w:sz w:val="20"/>
          <w:szCs w:val="20"/>
          <w:lang w:val="ro-RO"/>
        </w:rPr>
        <w:t xml:space="preserve">    (numele, prenumele, data şi semnătura)</w:t>
      </w:r>
    </w:p>
    <w:p w:rsidR="005909C6" w:rsidRPr="00A63CA6" w:rsidRDefault="005909C6" w:rsidP="005909C6">
      <w:pPr>
        <w:autoSpaceDE w:val="0"/>
        <w:autoSpaceDN w:val="0"/>
        <w:adjustRightInd w:val="0"/>
        <w:spacing w:after="0" w:line="240" w:lineRule="auto"/>
        <w:ind w:left="0"/>
        <w:jc w:val="left"/>
        <w:rPr>
          <w:rFonts w:ascii="Times New Roman" w:eastAsiaTheme="minorHAnsi" w:hAnsi="Times New Roman"/>
          <w:sz w:val="28"/>
          <w:szCs w:val="28"/>
          <w:lang w:val="ro-RO"/>
        </w:rPr>
      </w:pPr>
    </w:p>
    <w:p w:rsidR="00584DE3" w:rsidRPr="00A63CA6" w:rsidRDefault="00584DE3">
      <w:pPr>
        <w:spacing w:after="200"/>
        <w:ind w:left="0"/>
        <w:jc w:val="left"/>
        <w:rPr>
          <w:rFonts w:ascii="Arial" w:hAnsi="Arial" w:cs="Arial"/>
          <w:b/>
          <w:sz w:val="24"/>
          <w:szCs w:val="24"/>
          <w:lang w:val="ro-RO"/>
        </w:rPr>
      </w:pPr>
      <w:r w:rsidRPr="00A63CA6">
        <w:rPr>
          <w:rFonts w:ascii="Arial" w:hAnsi="Arial" w:cs="Arial"/>
          <w:b/>
          <w:sz w:val="24"/>
          <w:szCs w:val="24"/>
          <w:lang w:val="ro-RO"/>
        </w:rPr>
        <w:br w:type="page"/>
      </w:r>
    </w:p>
    <w:p w:rsidR="00584DE3" w:rsidRPr="00A63CA6" w:rsidRDefault="00584DE3" w:rsidP="00584DE3">
      <w:pPr>
        <w:spacing w:after="200"/>
        <w:ind w:left="0"/>
        <w:jc w:val="right"/>
        <w:rPr>
          <w:rFonts w:ascii="Arial" w:eastAsia="Calibri" w:hAnsi="Arial" w:cs="Arial"/>
          <w:b/>
          <w:sz w:val="24"/>
          <w:szCs w:val="24"/>
          <w:lang w:val="ro-RO"/>
        </w:rPr>
      </w:pPr>
      <w:r w:rsidRPr="00A63CA6">
        <w:rPr>
          <w:rFonts w:ascii="Arial" w:eastAsia="Calibri" w:hAnsi="Arial" w:cs="Arial"/>
          <w:b/>
          <w:sz w:val="24"/>
          <w:szCs w:val="24"/>
          <w:lang w:val="ro-RO"/>
        </w:rPr>
        <w:lastRenderedPageBreak/>
        <w:t>Anexa nr. 17</w:t>
      </w:r>
    </w:p>
    <w:p w:rsidR="00584DE3" w:rsidRPr="00A63CA6" w:rsidRDefault="00584DE3" w:rsidP="00584DE3">
      <w:pPr>
        <w:spacing w:after="200"/>
        <w:ind w:left="0"/>
        <w:jc w:val="center"/>
        <w:rPr>
          <w:rFonts w:ascii="Arial" w:eastAsia="Calibri" w:hAnsi="Arial" w:cs="Arial"/>
          <w:b/>
          <w:sz w:val="24"/>
          <w:szCs w:val="24"/>
          <w:lang w:val="ro-RO"/>
        </w:rPr>
      </w:pPr>
    </w:p>
    <w:p w:rsidR="00584DE3" w:rsidRPr="00A63CA6" w:rsidRDefault="00584DE3" w:rsidP="00584DE3">
      <w:pPr>
        <w:spacing w:after="200"/>
        <w:ind w:left="0"/>
        <w:jc w:val="center"/>
        <w:rPr>
          <w:rFonts w:ascii="Arial" w:eastAsia="Calibri" w:hAnsi="Arial" w:cs="Arial"/>
          <w:b/>
          <w:sz w:val="24"/>
          <w:szCs w:val="24"/>
          <w:lang w:val="ro-RO"/>
        </w:rPr>
      </w:pPr>
      <w:r w:rsidRPr="00A63CA6">
        <w:rPr>
          <w:rFonts w:ascii="Arial" w:eastAsia="Calibri" w:hAnsi="Arial" w:cs="Arial"/>
          <w:b/>
          <w:sz w:val="24"/>
          <w:szCs w:val="24"/>
          <w:lang w:val="ro-RO"/>
        </w:rPr>
        <w:t xml:space="preserve">Structura salariului lunar </w:t>
      </w:r>
    </w:p>
    <w:p w:rsidR="00584DE3" w:rsidRPr="00A63CA6" w:rsidRDefault="00584DE3" w:rsidP="00584DE3">
      <w:pPr>
        <w:spacing w:after="200"/>
        <w:ind w:left="0"/>
        <w:jc w:val="center"/>
        <w:rPr>
          <w:rFonts w:ascii="Arial" w:eastAsia="Calibri" w:hAnsi="Arial" w:cs="Arial"/>
          <w:b/>
          <w:sz w:val="24"/>
          <w:szCs w:val="24"/>
          <w:lang w:val="ro-RO"/>
        </w:rPr>
      </w:pPr>
    </w:p>
    <w:tbl>
      <w:tblPr>
        <w:tblStyle w:val="GrilTabel"/>
        <w:tblW w:w="9639" w:type="dxa"/>
        <w:tblInd w:w="534" w:type="dxa"/>
        <w:tblLook w:val="04A0" w:firstRow="1" w:lastRow="0" w:firstColumn="1" w:lastColumn="0" w:noHBand="0" w:noVBand="1"/>
      </w:tblPr>
      <w:tblGrid>
        <w:gridCol w:w="4087"/>
        <w:gridCol w:w="5552"/>
      </w:tblGrid>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center"/>
              <w:rPr>
                <w:rFonts w:ascii="Arial" w:eastAsia="Calibri" w:hAnsi="Arial" w:cs="Arial"/>
                <w:b/>
                <w:i/>
                <w:sz w:val="24"/>
                <w:szCs w:val="24"/>
              </w:rPr>
            </w:pPr>
            <w:r w:rsidRPr="00A63CA6">
              <w:rPr>
                <w:rFonts w:ascii="Arial" w:eastAsia="Calibri" w:hAnsi="Arial" w:cs="Arial"/>
                <w:b/>
                <w:i/>
                <w:sz w:val="24"/>
                <w:szCs w:val="24"/>
              </w:rPr>
              <w:t>Denumirea elementului de structură</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center"/>
              <w:rPr>
                <w:rFonts w:ascii="Arial" w:eastAsia="Calibri" w:hAnsi="Arial" w:cs="Arial"/>
                <w:b/>
                <w:i/>
                <w:sz w:val="24"/>
                <w:szCs w:val="24"/>
              </w:rPr>
            </w:pPr>
            <w:r w:rsidRPr="00A63CA6">
              <w:rPr>
                <w:rFonts w:ascii="Arial" w:eastAsia="Calibri" w:hAnsi="Arial" w:cs="Arial"/>
                <w:b/>
                <w:i/>
                <w:sz w:val="24"/>
                <w:szCs w:val="24"/>
              </w:rPr>
              <w:t>Formula de calcul</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Salariul de funcție </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w:t>
            </w:r>
            <w:r w:rsidRPr="00A63CA6">
              <w:rPr>
                <w:rFonts w:ascii="Arial" w:eastAsia="Calibri" w:hAnsi="Arial" w:cs="Arial"/>
                <w:sz w:val="24"/>
                <w:szCs w:val="24"/>
              </w:rPr>
              <w:t xml:space="preserve"> = salariul de funcţie reprezintă suma de bani la care au dreptul lunar funcţionarii publici cu statut special din sistemul administraţiei penitenciare, corespunzător funcţiei îndeplinite, stabilită conform anexei la cap. I din Anexa VI , care nu poate fi mai mică/mic decât nivelul salariului de bază minim brut pe ţară garantat în plată. </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1</w:t>
            </w:r>
            <w:r w:rsidRPr="00A63CA6">
              <w:rPr>
                <w:rFonts w:ascii="Arial" w:eastAsia="Calibri" w:hAnsi="Arial" w:cs="Arial"/>
                <w:sz w:val="24"/>
                <w:szCs w:val="24"/>
              </w:rPr>
              <w:t xml:space="preserve"> = SF</w:t>
            </w:r>
            <w:r w:rsidRPr="00A63CA6">
              <w:rPr>
                <w:rFonts w:ascii="Arial" w:eastAsia="Calibri" w:hAnsi="Arial" w:cs="Arial"/>
                <w:sz w:val="24"/>
                <w:szCs w:val="24"/>
                <w:vertAlign w:val="subscript"/>
              </w:rPr>
              <w:t>0</w:t>
            </w:r>
            <w:r w:rsidRPr="00A63CA6">
              <w:rPr>
                <w:rFonts w:ascii="Arial" w:eastAsia="Calibri" w:hAnsi="Arial" w:cs="Arial"/>
                <w:sz w:val="24"/>
                <w:szCs w:val="24"/>
              </w:rPr>
              <w:t xml:space="preserve"> din anexa la cap. I  + cota procentuală de 3% a gradației corespunzătoare vechimii</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2</w:t>
            </w:r>
            <w:r w:rsidRPr="00A63CA6">
              <w:rPr>
                <w:rFonts w:ascii="Arial" w:eastAsia="Calibri" w:hAnsi="Arial" w:cs="Arial"/>
                <w:sz w:val="24"/>
                <w:szCs w:val="24"/>
              </w:rPr>
              <w:t xml:space="preserve"> = SF</w:t>
            </w:r>
            <w:r w:rsidRPr="00A63CA6">
              <w:rPr>
                <w:rFonts w:ascii="Arial" w:eastAsia="Calibri" w:hAnsi="Arial" w:cs="Arial"/>
                <w:sz w:val="24"/>
                <w:szCs w:val="24"/>
                <w:vertAlign w:val="subscript"/>
              </w:rPr>
              <w:t>1</w:t>
            </w:r>
            <w:r w:rsidRPr="00A63CA6">
              <w:rPr>
                <w:rFonts w:ascii="Arial" w:eastAsia="Calibri" w:hAnsi="Arial" w:cs="Arial"/>
                <w:sz w:val="24"/>
                <w:szCs w:val="24"/>
              </w:rPr>
              <w:t xml:space="preserve"> + cota procentuală de 3% a gradației corespunzătoare vechimii</w:t>
            </w:r>
          </w:p>
          <w:p w:rsidR="00584DE3" w:rsidRPr="00A63CA6" w:rsidRDefault="00584DE3" w:rsidP="00584DE3">
            <w:pPr>
              <w:spacing w:after="0"/>
              <w:ind w:left="0"/>
              <w:jc w:val="left"/>
              <w:rPr>
                <w:rFonts w:ascii="Arial" w:eastAsia="Calibri" w:hAnsi="Arial" w:cs="Arial"/>
                <w:b/>
                <w:sz w:val="10"/>
                <w:szCs w:val="10"/>
              </w:rPr>
            </w:pPr>
            <w:r w:rsidRPr="00A63CA6">
              <w:rPr>
                <w:rFonts w:ascii="Arial" w:eastAsia="Calibri" w:hAnsi="Arial" w:cs="Arial"/>
                <w:b/>
                <w:sz w:val="10"/>
                <w:szCs w:val="10"/>
              </w:rPr>
              <w:t>.</w:t>
            </w:r>
          </w:p>
          <w:p w:rsidR="00584DE3" w:rsidRPr="00A63CA6" w:rsidRDefault="00584DE3" w:rsidP="00584DE3">
            <w:pPr>
              <w:spacing w:after="0"/>
              <w:ind w:left="0"/>
              <w:jc w:val="left"/>
              <w:rPr>
                <w:rFonts w:ascii="Arial" w:eastAsia="Calibri" w:hAnsi="Arial" w:cs="Arial"/>
                <w:b/>
                <w:sz w:val="10"/>
                <w:szCs w:val="10"/>
              </w:rPr>
            </w:pPr>
            <w:r w:rsidRPr="00A63CA6">
              <w:rPr>
                <w:rFonts w:ascii="Arial" w:eastAsia="Calibri" w:hAnsi="Arial" w:cs="Arial"/>
                <w:b/>
                <w:sz w:val="10"/>
                <w:szCs w:val="10"/>
              </w:rPr>
              <w:t>.</w:t>
            </w:r>
          </w:p>
          <w:p w:rsidR="00584DE3" w:rsidRPr="00A63CA6" w:rsidRDefault="00584DE3" w:rsidP="00584DE3">
            <w:pPr>
              <w:spacing w:after="0"/>
              <w:ind w:left="0"/>
              <w:jc w:val="left"/>
              <w:rPr>
                <w:rFonts w:ascii="Arial" w:eastAsia="Calibri" w:hAnsi="Arial" w:cs="Arial"/>
                <w:b/>
                <w:sz w:val="10"/>
                <w:szCs w:val="10"/>
              </w:rPr>
            </w:pPr>
            <w:r w:rsidRPr="00A63CA6">
              <w:rPr>
                <w:rFonts w:ascii="Arial" w:eastAsia="Calibri" w:hAnsi="Arial" w:cs="Arial"/>
                <w:b/>
                <w:sz w:val="10"/>
                <w:szCs w:val="10"/>
              </w:rPr>
              <w:t>.</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7</w:t>
            </w:r>
            <w:r w:rsidRPr="00A63CA6">
              <w:rPr>
                <w:rFonts w:ascii="Arial" w:eastAsia="Calibri" w:hAnsi="Arial" w:cs="Arial"/>
                <w:sz w:val="24"/>
                <w:szCs w:val="24"/>
              </w:rPr>
              <w:t xml:space="preserve"> =SF</w:t>
            </w:r>
            <w:r w:rsidRPr="00A63CA6">
              <w:rPr>
                <w:rFonts w:ascii="Arial" w:eastAsia="Calibri" w:hAnsi="Arial" w:cs="Arial"/>
                <w:sz w:val="24"/>
                <w:szCs w:val="24"/>
                <w:vertAlign w:val="subscript"/>
              </w:rPr>
              <w:t>6</w:t>
            </w:r>
            <w:r w:rsidRPr="00A63CA6">
              <w:rPr>
                <w:rFonts w:ascii="Arial" w:eastAsia="Calibri" w:hAnsi="Arial" w:cs="Arial"/>
                <w:sz w:val="24"/>
                <w:szCs w:val="24"/>
              </w:rPr>
              <w:t>+ cota procentuală de 3% a gradației corespunzătoare vechimii</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Majorare 7,5% prerogative sistem</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7,5%</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Majorare 12,5% structuri centrale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12,5%</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Majorare 2,5%, </w:t>
            </w:r>
            <w:proofErr w:type="spellStart"/>
            <w:r w:rsidRPr="00A63CA6">
              <w:rPr>
                <w:rFonts w:ascii="Arial" w:eastAsia="Calibri" w:hAnsi="Arial" w:cs="Arial"/>
                <w:sz w:val="24"/>
                <w:szCs w:val="24"/>
              </w:rPr>
              <w:t>5%</w:t>
            </w:r>
            <w:proofErr w:type="spellEnd"/>
            <w:r w:rsidRPr="00A63CA6">
              <w:rPr>
                <w:rFonts w:ascii="Arial" w:eastAsia="Calibri" w:hAnsi="Arial" w:cs="Arial"/>
                <w:sz w:val="24"/>
                <w:szCs w:val="24"/>
              </w:rPr>
              <w:t xml:space="preserve"> și 7,5% specialist de clasă/domeniu funcțional</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procent majorare</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Salariul gradului profesional deținut</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Cuantumurile salariilor de grad sunt prevăzute în Anexa VI și se actualizează proporțional cu evoluția salariului de bază minim brut pe țară garantat în plată prin hotărâre a guvernului.</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Salariul de comandă </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25% </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Gradații</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G= 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3% </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Sporul de depozitare si manipulare muniție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 16%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 </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Sporul pentru condiții periculoase sau vătămătoare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 15%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 </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Sporul pentru condiții grele de muncă</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 15%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 </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Sporul pentru activitățile care solicită o încordare psihică foarte ridicată</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 15%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 </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Compensare muncă în condiții de </w:t>
            </w:r>
            <w:r w:rsidRPr="00A63CA6">
              <w:rPr>
                <w:rFonts w:ascii="Arial" w:eastAsia="Calibri" w:hAnsi="Arial" w:cs="Arial"/>
                <w:sz w:val="24"/>
                <w:szCs w:val="24"/>
              </w:rPr>
              <w:lastRenderedPageBreak/>
              <w:t>pericol deosebit</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lastRenderedPageBreak/>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30%</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lastRenderedPageBreak/>
              <w:t>Majorare de până la 50% pentru personalul care execută lucrări de excepție sau misiuni speciale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50%</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Spor localități/zone izolate/unde atragerea personalului se face cu greutate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20%</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Spor personal care are în primire cai/câini de serviciu </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5%</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Indemnizație pentru pază și supraveghere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u w:val="single"/>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 5%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4931B0">
            <w:pPr>
              <w:spacing w:after="0"/>
              <w:ind w:left="0"/>
              <w:jc w:val="left"/>
              <w:rPr>
                <w:rFonts w:ascii="Arial" w:eastAsia="Calibri" w:hAnsi="Arial" w:cs="Arial"/>
                <w:sz w:val="24"/>
                <w:szCs w:val="24"/>
              </w:rPr>
            </w:pPr>
            <w:r w:rsidRPr="00A63CA6">
              <w:rPr>
                <w:rFonts w:ascii="Arial" w:eastAsia="Calibri" w:hAnsi="Arial" w:cs="Arial"/>
                <w:sz w:val="24"/>
                <w:szCs w:val="24"/>
              </w:rPr>
              <w:t xml:space="preserve">Compensație 5 – 25%pentru personalul care </w:t>
            </w:r>
            <w:r w:rsidR="004931B0" w:rsidRPr="00A63CA6">
              <w:rPr>
                <w:rFonts w:ascii="Arial" w:eastAsia="Calibri" w:hAnsi="Arial" w:cs="Arial"/>
                <w:sz w:val="24"/>
                <w:szCs w:val="24"/>
              </w:rPr>
              <w:t>desfășoară activități de conducă</w:t>
            </w:r>
            <w:r w:rsidRPr="00A63CA6">
              <w:rPr>
                <w:rFonts w:ascii="Arial" w:eastAsia="Calibri" w:hAnsi="Arial" w:cs="Arial"/>
                <w:sz w:val="24"/>
                <w:szCs w:val="24"/>
              </w:rPr>
              <w:t>tori autovehicule, peste programul normal de lucru,</w:t>
            </w:r>
            <w:r w:rsidR="004931B0" w:rsidRPr="00A63CA6">
              <w:rPr>
                <w:rFonts w:ascii="Arial" w:eastAsia="Calibri" w:hAnsi="Arial" w:cs="Arial"/>
                <w:sz w:val="24"/>
                <w:szCs w:val="24"/>
              </w:rPr>
              <w:t xml:space="preserve"> inclusiv in zilele de repaus săptămâ</w:t>
            </w:r>
            <w:r w:rsidRPr="00A63CA6">
              <w:rPr>
                <w:rFonts w:ascii="Arial" w:eastAsia="Calibri" w:hAnsi="Arial" w:cs="Arial"/>
                <w:sz w:val="24"/>
                <w:szCs w:val="24"/>
              </w:rPr>
              <w:t>nal şi cărora nu li se poate acorda timp liber corespunzător</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5-25% conform art. 3-5 din Anexa 10 din prezentele norme</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4931B0" w:rsidP="00584DE3">
            <w:pPr>
              <w:spacing w:after="0"/>
              <w:ind w:left="0"/>
              <w:jc w:val="left"/>
              <w:rPr>
                <w:rFonts w:ascii="Arial" w:eastAsia="Calibri" w:hAnsi="Arial" w:cs="Arial"/>
                <w:sz w:val="24"/>
                <w:szCs w:val="24"/>
              </w:rPr>
            </w:pPr>
            <w:r w:rsidRPr="00A63CA6">
              <w:rPr>
                <w:rFonts w:ascii="Arial" w:eastAsia="Calibri" w:hAnsi="Arial" w:cs="Arial"/>
                <w:sz w:val="24"/>
                <w:szCs w:val="24"/>
              </w:rPr>
              <w:t>Spor activităț</w:t>
            </w:r>
            <w:r w:rsidR="00584DE3" w:rsidRPr="00A63CA6">
              <w:rPr>
                <w:rFonts w:ascii="Arial" w:eastAsia="Calibri" w:hAnsi="Arial" w:cs="Arial"/>
                <w:sz w:val="24"/>
                <w:szCs w:val="24"/>
              </w:rPr>
              <w:t>i control financiar preventi</w:t>
            </w:r>
            <w:r w:rsidRPr="00A63CA6">
              <w:rPr>
                <w:rFonts w:ascii="Arial" w:eastAsia="Calibri" w:hAnsi="Arial" w:cs="Arial"/>
                <w:sz w:val="24"/>
                <w:szCs w:val="24"/>
              </w:rPr>
              <w:t>v/audit(prevă</w:t>
            </w:r>
            <w:r w:rsidR="00584DE3" w:rsidRPr="00A63CA6">
              <w:rPr>
                <w:rFonts w:ascii="Arial" w:eastAsia="Calibri" w:hAnsi="Arial" w:cs="Arial"/>
                <w:sz w:val="24"/>
                <w:szCs w:val="24"/>
              </w:rPr>
              <w:t>zute prin ordin)</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10%</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4931B0" w:rsidP="004931B0">
            <w:pPr>
              <w:spacing w:after="0"/>
              <w:ind w:left="0"/>
              <w:jc w:val="left"/>
              <w:rPr>
                <w:rFonts w:ascii="Arial" w:eastAsia="Calibri" w:hAnsi="Arial" w:cs="Arial"/>
                <w:sz w:val="24"/>
                <w:szCs w:val="24"/>
              </w:rPr>
            </w:pPr>
            <w:r w:rsidRPr="00A63CA6">
              <w:rPr>
                <w:rFonts w:ascii="Arial" w:eastAsia="Calibri" w:hAnsi="Arial" w:cs="Arial"/>
                <w:sz w:val="24"/>
                <w:szCs w:val="24"/>
              </w:rPr>
              <w:t>Spor pentru activități zile repaus săptămâ</w:t>
            </w:r>
            <w:r w:rsidR="00584DE3" w:rsidRPr="00A63CA6">
              <w:rPr>
                <w:rFonts w:ascii="Arial" w:eastAsia="Calibri" w:hAnsi="Arial" w:cs="Arial"/>
                <w:sz w:val="24"/>
                <w:szCs w:val="24"/>
              </w:rPr>
              <w:t xml:space="preserve">nal si </w:t>
            </w:r>
            <w:r w:rsidRPr="00A63CA6">
              <w:rPr>
                <w:rFonts w:ascii="Arial" w:eastAsia="Calibri" w:hAnsi="Arial" w:cs="Arial"/>
                <w:sz w:val="24"/>
                <w:szCs w:val="24"/>
              </w:rPr>
              <w:t>alte zile in care nu se lucrează</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u w:val="single"/>
              </w:rPr>
            </w:pPr>
            <w:r w:rsidRPr="00A63CA6">
              <w:rPr>
                <w:rFonts w:ascii="Arial" w:eastAsia="Calibri" w:hAnsi="Arial" w:cs="Arial"/>
                <w:sz w:val="24"/>
                <w:szCs w:val="24"/>
              </w:rPr>
              <w:t>SF</w:t>
            </w:r>
            <w:r w:rsidRPr="00A63CA6">
              <w:rPr>
                <w:rFonts w:ascii="Arial" w:eastAsia="Calibri" w:hAnsi="Arial" w:cs="Arial"/>
                <w:sz w:val="24"/>
                <w:szCs w:val="24"/>
                <w:vertAlign w:val="subscript"/>
              </w:rPr>
              <w:t>0-7</w:t>
            </w:r>
            <w:r w:rsidRPr="00A63CA6">
              <w:rPr>
                <w:rFonts w:ascii="Arial" w:eastAsia="Calibri" w:hAnsi="Arial" w:cs="Arial"/>
                <w:sz w:val="24"/>
                <w:szCs w:val="24"/>
              </w:rPr>
              <w:t xml:space="preserve">  x ≤ 100%</w:t>
            </w:r>
            <w:r w:rsidRPr="00A63CA6">
              <w:rPr>
                <w:rFonts w:ascii="Arial" w:eastAsia="Calibri" w:hAnsi="Arial" w:cs="Arial"/>
                <w:sz w:val="24"/>
                <w:szCs w:val="24"/>
                <w:u w:val="single"/>
              </w:rPr>
              <w:t xml:space="preserve">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Spor noapte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u w:val="single"/>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 25%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4931B0" w:rsidP="00584DE3">
            <w:pPr>
              <w:spacing w:after="0"/>
              <w:ind w:left="0"/>
              <w:jc w:val="left"/>
              <w:rPr>
                <w:rFonts w:ascii="Arial" w:eastAsia="Calibri" w:hAnsi="Arial" w:cs="Arial"/>
                <w:sz w:val="24"/>
                <w:szCs w:val="24"/>
              </w:rPr>
            </w:pPr>
            <w:r w:rsidRPr="00A63CA6">
              <w:rPr>
                <w:rFonts w:ascii="Arial" w:eastAsia="Calibri" w:hAnsi="Arial" w:cs="Arial"/>
                <w:sz w:val="24"/>
                <w:szCs w:val="24"/>
              </w:rPr>
              <w:t>Indemnizație pentru titlul științ</w:t>
            </w:r>
            <w:r w:rsidR="00584DE3" w:rsidRPr="00A63CA6">
              <w:rPr>
                <w:rFonts w:ascii="Arial" w:eastAsia="Calibri" w:hAnsi="Arial" w:cs="Arial"/>
                <w:sz w:val="24"/>
                <w:szCs w:val="24"/>
              </w:rPr>
              <w:t>ific de doctor</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50% din salariul minim pe tara garantat in plata</w:t>
            </w:r>
          </w:p>
        </w:tc>
      </w:tr>
      <w:tr w:rsidR="00A63CA6" w:rsidRPr="00A63CA6" w:rsidTr="00584DE3">
        <w:tc>
          <w:tcPr>
            <w:tcW w:w="4087"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Majorare pentru</w:t>
            </w:r>
            <w:r w:rsidR="00F55715">
              <w:rPr>
                <w:rFonts w:ascii="Arial" w:eastAsia="Calibri" w:hAnsi="Arial" w:cs="Arial"/>
                <w:sz w:val="24"/>
                <w:szCs w:val="24"/>
              </w:rPr>
              <w:t xml:space="preserve"> activități într-un proiect finanțat</w:t>
            </w:r>
            <w:r w:rsidRPr="00A63CA6">
              <w:rPr>
                <w:rFonts w:ascii="Arial" w:eastAsia="Calibri" w:hAnsi="Arial" w:cs="Arial"/>
                <w:sz w:val="24"/>
                <w:szCs w:val="24"/>
              </w:rPr>
              <w:t xml:space="preserve"> din fonduri europene nerambursabile</w:t>
            </w:r>
          </w:p>
        </w:tc>
        <w:tc>
          <w:tcPr>
            <w:tcW w:w="5552" w:type="dxa"/>
            <w:tcBorders>
              <w:top w:val="single" w:sz="4" w:space="0" w:color="auto"/>
              <w:left w:val="single" w:sz="4" w:space="0" w:color="auto"/>
              <w:bottom w:val="single" w:sz="4" w:space="0" w:color="auto"/>
              <w:right w:val="single" w:sz="4" w:space="0" w:color="auto"/>
            </w:tcBorders>
            <w:hideMark/>
          </w:tcPr>
          <w:p w:rsidR="00584DE3" w:rsidRPr="00A63CA6" w:rsidRDefault="00584DE3" w:rsidP="00584DE3">
            <w:pPr>
              <w:spacing w:after="0"/>
              <w:ind w:left="0"/>
              <w:jc w:val="left"/>
              <w:rPr>
                <w:rFonts w:ascii="Arial" w:eastAsia="Calibri" w:hAnsi="Arial" w:cs="Arial"/>
                <w:sz w:val="24"/>
                <w:szCs w:val="24"/>
                <w:u w:val="single"/>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 50% x nr. ore lucrate</w:t>
            </w:r>
          </w:p>
          <w:p w:rsidR="00584DE3" w:rsidRPr="00A63CA6" w:rsidRDefault="00584DE3" w:rsidP="00584DE3">
            <w:pPr>
              <w:spacing w:after="0"/>
              <w:ind w:left="0"/>
              <w:jc w:val="left"/>
              <w:rPr>
                <w:rFonts w:ascii="Arial" w:eastAsia="Calibri" w:hAnsi="Arial" w:cs="Arial"/>
                <w:sz w:val="24"/>
                <w:szCs w:val="24"/>
              </w:rPr>
            </w:pPr>
            <w:r w:rsidRPr="00A63CA6">
              <w:rPr>
                <w:rFonts w:ascii="Arial" w:eastAsia="Calibri" w:hAnsi="Arial" w:cs="Arial"/>
                <w:sz w:val="24"/>
                <w:szCs w:val="24"/>
              </w:rPr>
              <w:t xml:space="preserve">        nr. ore lucrătoare</w:t>
            </w:r>
          </w:p>
        </w:tc>
      </w:tr>
      <w:tr w:rsidR="00F55715" w:rsidRPr="00A63CA6" w:rsidTr="00584DE3">
        <w:tc>
          <w:tcPr>
            <w:tcW w:w="4087" w:type="dxa"/>
            <w:tcBorders>
              <w:top w:val="single" w:sz="4" w:space="0" w:color="auto"/>
              <w:left w:val="single" w:sz="4" w:space="0" w:color="auto"/>
              <w:bottom w:val="single" w:sz="4" w:space="0" w:color="auto"/>
              <w:right w:val="single" w:sz="4" w:space="0" w:color="auto"/>
            </w:tcBorders>
          </w:tcPr>
          <w:p w:rsidR="00F55715" w:rsidRPr="00A63CA6" w:rsidRDefault="00F55715" w:rsidP="00584DE3">
            <w:pPr>
              <w:spacing w:after="0"/>
              <w:ind w:left="0"/>
              <w:jc w:val="left"/>
              <w:rPr>
                <w:rFonts w:ascii="Arial" w:eastAsia="Calibri" w:hAnsi="Arial" w:cs="Arial"/>
                <w:sz w:val="24"/>
                <w:szCs w:val="24"/>
              </w:rPr>
            </w:pPr>
            <w:r w:rsidRPr="00A63CA6">
              <w:rPr>
                <w:rFonts w:ascii="Arial" w:eastAsia="Calibri" w:hAnsi="Arial" w:cs="Arial"/>
                <w:sz w:val="24"/>
                <w:szCs w:val="24"/>
              </w:rPr>
              <w:t>Majorare pentru</w:t>
            </w:r>
            <w:r>
              <w:rPr>
                <w:rFonts w:ascii="Arial" w:eastAsia="Calibri" w:hAnsi="Arial" w:cs="Arial"/>
                <w:sz w:val="24"/>
                <w:szCs w:val="24"/>
              </w:rPr>
              <w:t xml:space="preserve"> activități în mai multe</w:t>
            </w:r>
            <w:r w:rsidRPr="00A63CA6">
              <w:rPr>
                <w:rFonts w:ascii="Arial" w:eastAsia="Calibri" w:hAnsi="Arial" w:cs="Arial"/>
                <w:sz w:val="24"/>
                <w:szCs w:val="24"/>
              </w:rPr>
              <w:t xml:space="preserve"> proiecte finanțate din fonduri europene nerambursabile</w:t>
            </w:r>
          </w:p>
        </w:tc>
        <w:tc>
          <w:tcPr>
            <w:tcW w:w="5552" w:type="dxa"/>
            <w:tcBorders>
              <w:top w:val="single" w:sz="4" w:space="0" w:color="auto"/>
              <w:left w:val="single" w:sz="4" w:space="0" w:color="auto"/>
              <w:bottom w:val="single" w:sz="4" w:space="0" w:color="auto"/>
              <w:right w:val="single" w:sz="4" w:space="0" w:color="auto"/>
            </w:tcBorders>
          </w:tcPr>
          <w:p w:rsidR="00F55715" w:rsidRPr="00A63CA6" w:rsidRDefault="00F55715" w:rsidP="00F55715">
            <w:pPr>
              <w:spacing w:after="0"/>
              <w:ind w:left="0"/>
              <w:jc w:val="left"/>
              <w:rPr>
                <w:rFonts w:ascii="Arial" w:eastAsia="Calibri" w:hAnsi="Arial" w:cs="Arial"/>
                <w:sz w:val="24"/>
                <w:szCs w:val="24"/>
                <w:u w:val="single"/>
              </w:rPr>
            </w:pPr>
            <w:r w:rsidRPr="00A63CA6">
              <w:rPr>
                <w:rFonts w:ascii="Arial" w:eastAsia="Calibri" w:hAnsi="Arial" w:cs="Arial"/>
                <w:sz w:val="24"/>
                <w:szCs w:val="24"/>
                <w:u w:val="single"/>
              </w:rPr>
              <w:t>SF</w:t>
            </w:r>
            <w:r w:rsidRPr="00A63CA6">
              <w:rPr>
                <w:rFonts w:ascii="Arial" w:eastAsia="Calibri" w:hAnsi="Arial" w:cs="Arial"/>
                <w:sz w:val="24"/>
                <w:szCs w:val="24"/>
                <w:u w:val="single"/>
                <w:vertAlign w:val="subscript"/>
              </w:rPr>
              <w:t>0-7</w:t>
            </w:r>
            <w:r w:rsidRPr="00A63CA6">
              <w:rPr>
                <w:rFonts w:ascii="Arial" w:eastAsia="Calibri" w:hAnsi="Arial" w:cs="Arial"/>
                <w:sz w:val="24"/>
                <w:szCs w:val="24"/>
                <w:u w:val="single"/>
              </w:rPr>
              <w:t xml:space="preserve">  x </w:t>
            </w:r>
            <w:r>
              <w:rPr>
                <w:rFonts w:ascii="Arial" w:eastAsia="Calibri" w:hAnsi="Arial" w:cs="Arial"/>
                <w:sz w:val="24"/>
                <w:szCs w:val="24"/>
                <w:u w:val="single"/>
              </w:rPr>
              <w:t>∑</w:t>
            </w:r>
            <w:r w:rsidRPr="00A63CA6">
              <w:rPr>
                <w:rFonts w:ascii="Arial" w:eastAsia="Calibri" w:hAnsi="Arial" w:cs="Arial"/>
                <w:sz w:val="24"/>
                <w:szCs w:val="24"/>
                <w:u w:val="single"/>
              </w:rPr>
              <w:t>≤ 50% x nr. ore lucrate</w:t>
            </w:r>
          </w:p>
          <w:p w:rsidR="00F55715" w:rsidRPr="00A63CA6" w:rsidRDefault="00F55715" w:rsidP="00F55715">
            <w:pPr>
              <w:spacing w:after="0"/>
              <w:ind w:left="0"/>
              <w:jc w:val="left"/>
              <w:rPr>
                <w:rFonts w:ascii="Arial" w:eastAsia="Calibri" w:hAnsi="Arial" w:cs="Arial"/>
                <w:sz w:val="24"/>
                <w:szCs w:val="24"/>
                <w:u w:val="single"/>
              </w:rPr>
            </w:pPr>
            <w:r w:rsidRPr="00A63CA6">
              <w:rPr>
                <w:rFonts w:ascii="Arial" w:eastAsia="Calibri" w:hAnsi="Arial" w:cs="Arial"/>
                <w:sz w:val="24"/>
                <w:szCs w:val="24"/>
              </w:rPr>
              <w:t xml:space="preserve">        nr. ore lucrătoare</w:t>
            </w:r>
          </w:p>
        </w:tc>
      </w:tr>
    </w:tbl>
    <w:p w:rsidR="00584DE3" w:rsidRPr="00A63CA6" w:rsidRDefault="00584DE3" w:rsidP="00584DE3">
      <w:pPr>
        <w:spacing w:after="200"/>
        <w:ind w:left="0"/>
        <w:jc w:val="center"/>
        <w:rPr>
          <w:rFonts w:ascii="Arial" w:eastAsia="Calibri" w:hAnsi="Arial" w:cs="Arial"/>
          <w:b/>
          <w:sz w:val="24"/>
          <w:szCs w:val="24"/>
          <w:lang w:val="ro-RO"/>
        </w:rPr>
      </w:pPr>
    </w:p>
    <w:p w:rsidR="00584DE3" w:rsidRPr="00A63CA6" w:rsidRDefault="00584DE3" w:rsidP="00584DE3">
      <w:pPr>
        <w:autoSpaceDE w:val="0"/>
        <w:autoSpaceDN w:val="0"/>
        <w:adjustRightInd w:val="0"/>
        <w:spacing w:after="0" w:line="240" w:lineRule="auto"/>
        <w:ind w:left="426" w:right="-284"/>
        <w:rPr>
          <w:rFonts w:ascii="Arial" w:eastAsia="Calibri" w:hAnsi="Arial" w:cs="Arial"/>
          <w:sz w:val="24"/>
          <w:szCs w:val="24"/>
          <w:lang w:val="ro-RO"/>
        </w:rPr>
      </w:pPr>
      <w:r w:rsidRPr="00A63CA6">
        <w:rPr>
          <w:rFonts w:ascii="Arial" w:eastAsia="Calibri" w:hAnsi="Arial" w:cs="Arial"/>
          <w:sz w:val="24"/>
          <w:szCs w:val="24"/>
          <w:lang w:val="ro-RO"/>
        </w:rPr>
        <w:t xml:space="preserve">Conform art.25 din legea 153/2017 alin. 2 </w:t>
      </w:r>
      <w:r w:rsidRPr="00A63CA6">
        <w:rPr>
          <w:rFonts w:ascii="Arial" w:eastAsia="Calibri" w:hAnsi="Arial" w:cs="Arial"/>
          <w:sz w:val="24"/>
          <w:szCs w:val="24"/>
        </w:rPr>
        <w:t xml:space="preserve">“ </w:t>
      </w:r>
      <w:r w:rsidRPr="00A63CA6">
        <w:rPr>
          <w:rFonts w:ascii="Arial" w:eastAsia="Calibri" w:hAnsi="Arial" w:cs="Arial"/>
          <w:i/>
          <w:sz w:val="24"/>
          <w:szCs w:val="24"/>
        </w:rPr>
        <w:t>p</w:t>
      </w:r>
      <w:proofErr w:type="spellStart"/>
      <w:r w:rsidRPr="00A63CA6">
        <w:rPr>
          <w:rFonts w:ascii="Arial" w:eastAsia="Calibri" w:hAnsi="Arial" w:cs="Arial"/>
          <w:i/>
          <w:sz w:val="24"/>
          <w:szCs w:val="24"/>
          <w:lang w:val="ro-RO"/>
        </w:rPr>
        <w:t>rin</w:t>
      </w:r>
      <w:proofErr w:type="spellEnd"/>
      <w:r w:rsidRPr="00A63CA6">
        <w:rPr>
          <w:rFonts w:ascii="Arial" w:eastAsia="Calibri" w:hAnsi="Arial" w:cs="Arial"/>
          <w:i/>
          <w:sz w:val="24"/>
          <w:szCs w:val="24"/>
          <w:lang w:val="ro-RO"/>
        </w:rPr>
        <w:t xml:space="preserve"> excepţie de la prevederile alin. (1), pentru instituţiile din sistemul sanitar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r w:rsidRPr="00A63CA6">
        <w:rPr>
          <w:rFonts w:ascii="Arial" w:eastAsia="Calibri" w:hAnsi="Arial" w:cs="Arial"/>
          <w:sz w:val="24"/>
          <w:szCs w:val="24"/>
          <w:lang w:val="ro-RO"/>
        </w:rPr>
        <w:t>”.</w:t>
      </w:r>
    </w:p>
    <w:p w:rsidR="00584DE3" w:rsidRPr="00A63CA6" w:rsidRDefault="00584DE3" w:rsidP="00584DE3">
      <w:pPr>
        <w:spacing w:after="200"/>
        <w:ind w:left="0"/>
        <w:jc w:val="left"/>
        <w:rPr>
          <w:rFonts w:ascii="Arial" w:eastAsia="Calibri" w:hAnsi="Arial" w:cs="Arial"/>
          <w:b/>
          <w:sz w:val="24"/>
          <w:szCs w:val="24"/>
          <w:lang w:val="ro-RO"/>
        </w:rPr>
      </w:pPr>
    </w:p>
    <w:p w:rsidR="00C6735B" w:rsidRPr="00A63CA6" w:rsidRDefault="00C6735B" w:rsidP="00F366F5">
      <w:pPr>
        <w:autoSpaceDE w:val="0"/>
        <w:autoSpaceDN w:val="0"/>
        <w:adjustRightInd w:val="0"/>
        <w:spacing w:after="0" w:line="240" w:lineRule="auto"/>
        <w:ind w:left="0"/>
        <w:jc w:val="right"/>
        <w:rPr>
          <w:rFonts w:ascii="Arial" w:hAnsi="Arial" w:cs="Arial"/>
          <w:b/>
          <w:sz w:val="24"/>
          <w:szCs w:val="24"/>
          <w:lang w:val="ro-RO"/>
        </w:rPr>
      </w:pPr>
    </w:p>
    <w:sectPr w:rsidR="00C6735B" w:rsidRPr="00A63CA6" w:rsidSect="0090679A">
      <w:headerReference w:type="default" r:id="rId14"/>
      <w:footerReference w:type="default" r:id="rId15"/>
      <w:pgSz w:w="11909" w:h="16834" w:code="9"/>
      <w:pgMar w:top="1440" w:right="1277" w:bottom="144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63" w:rsidRDefault="00790663" w:rsidP="00F42FA8">
      <w:pPr>
        <w:spacing w:after="0" w:line="240" w:lineRule="auto"/>
      </w:pPr>
      <w:r>
        <w:separator/>
      </w:r>
    </w:p>
  </w:endnote>
  <w:endnote w:type="continuationSeparator" w:id="0">
    <w:p w:rsidR="00790663" w:rsidRDefault="00790663" w:rsidP="00F4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AFF" w:usb1="C000605B" w:usb2="00000029" w:usb3="00000000" w:csb0="000101F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931" w:type="dxa"/>
      <w:tblLook w:val="04A0" w:firstRow="1" w:lastRow="0" w:firstColumn="1" w:lastColumn="0" w:noHBand="0" w:noVBand="1"/>
    </w:tblPr>
    <w:tblGrid>
      <w:gridCol w:w="1566"/>
      <w:gridCol w:w="5986"/>
      <w:gridCol w:w="3363"/>
    </w:tblGrid>
    <w:tr w:rsidR="00004B23" w:rsidRPr="004608DF" w:rsidTr="001853EA">
      <w:tc>
        <w:tcPr>
          <w:tcW w:w="1566" w:type="dxa"/>
          <w:shd w:val="clear" w:color="auto" w:fill="auto"/>
        </w:tcPr>
        <w:p w:rsidR="00004B23" w:rsidRPr="00036CF6" w:rsidRDefault="00004B23" w:rsidP="001853EA">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r w:rsidRPr="00036CF6">
            <w:rPr>
              <w:rFonts w:ascii="Times New Roman" w:eastAsia="Times New Roman" w:hAnsi="Times New Roman"/>
              <w:noProof/>
              <w:sz w:val="24"/>
              <w:szCs w:val="24"/>
              <w:lang w:val="ro-RO" w:eastAsia="ro-RO"/>
            </w:rPr>
            <w:drawing>
              <wp:inline distT="0" distB="0" distL="0" distR="0" wp14:anchorId="16AD35D5" wp14:editId="0DF6F164">
                <wp:extent cx="850604" cy="425302"/>
                <wp:effectExtent l="0" t="0" r="6985" b="0"/>
                <wp:docPr id="5" name="Imagin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20" cy="428910"/>
                        </a:xfrm>
                        <a:prstGeom prst="rect">
                          <a:avLst/>
                        </a:prstGeom>
                        <a:noFill/>
                        <a:ln>
                          <a:noFill/>
                        </a:ln>
                      </pic:spPr>
                    </pic:pic>
                  </a:graphicData>
                </a:graphic>
              </wp:inline>
            </w:drawing>
          </w:r>
        </w:p>
      </w:tc>
      <w:tc>
        <w:tcPr>
          <w:tcW w:w="5986" w:type="dxa"/>
          <w:tcBorders>
            <w:left w:val="nil"/>
          </w:tcBorders>
          <w:shd w:val="clear" w:color="auto" w:fill="auto"/>
        </w:tcPr>
        <w:p w:rsidR="00004B23" w:rsidRPr="00036CF6" w:rsidRDefault="00004B23" w:rsidP="001853EA">
          <w:pPr>
            <w:tabs>
              <w:tab w:val="center" w:pos="4536"/>
              <w:tab w:val="right" w:pos="9072"/>
            </w:tabs>
            <w:spacing w:after="0" w:line="240" w:lineRule="auto"/>
            <w:ind w:left="0"/>
            <w:jc w:val="left"/>
            <w:rPr>
              <w:sz w:val="14"/>
              <w:szCs w:val="14"/>
            </w:rPr>
          </w:pPr>
          <w:r w:rsidRPr="00036CF6">
            <w:rPr>
              <w:sz w:val="14"/>
              <w:szCs w:val="14"/>
            </w:rPr>
            <w:t xml:space="preserve">Str. </w:t>
          </w:r>
          <w:proofErr w:type="spellStart"/>
          <w:r w:rsidRPr="00036CF6">
            <w:rPr>
              <w:sz w:val="14"/>
              <w:szCs w:val="14"/>
            </w:rPr>
            <w:t>Apolodor</w:t>
          </w:r>
          <w:proofErr w:type="spellEnd"/>
          <w:r w:rsidRPr="00036CF6">
            <w:rPr>
              <w:sz w:val="14"/>
              <w:szCs w:val="14"/>
            </w:rPr>
            <w:t xml:space="preserve"> nr. 17, sector 5, 050741 </w:t>
          </w:r>
          <w:proofErr w:type="spellStart"/>
          <w:r w:rsidRPr="00036CF6">
            <w:rPr>
              <w:sz w:val="14"/>
              <w:szCs w:val="14"/>
            </w:rPr>
            <w:t>Bucureşti</w:t>
          </w:r>
          <w:proofErr w:type="spellEnd"/>
          <w:r w:rsidRPr="00036CF6">
            <w:rPr>
              <w:sz w:val="14"/>
              <w:szCs w:val="14"/>
            </w:rPr>
            <w:t xml:space="preserve">, </w:t>
          </w:r>
          <w:proofErr w:type="spellStart"/>
          <w:r w:rsidRPr="00036CF6">
            <w:rPr>
              <w:sz w:val="14"/>
              <w:szCs w:val="14"/>
            </w:rPr>
            <w:t>România</w:t>
          </w:r>
          <w:proofErr w:type="spellEnd"/>
        </w:p>
        <w:p w:rsidR="00004B23" w:rsidRPr="00036CF6" w:rsidRDefault="00004B23" w:rsidP="001853EA">
          <w:pPr>
            <w:tabs>
              <w:tab w:val="center" w:pos="4320"/>
              <w:tab w:val="right" w:pos="8640"/>
            </w:tabs>
            <w:spacing w:after="0"/>
            <w:ind w:left="0"/>
            <w:rPr>
              <w:sz w:val="14"/>
              <w:szCs w:val="14"/>
            </w:rPr>
          </w:pPr>
          <w:r w:rsidRPr="00036CF6">
            <w:rPr>
              <w:sz w:val="14"/>
              <w:szCs w:val="14"/>
            </w:rPr>
            <w:t>Tel. +4 037 204 1999</w:t>
          </w:r>
        </w:p>
        <w:p w:rsidR="00004B23" w:rsidRPr="00036CF6" w:rsidRDefault="00004B23" w:rsidP="001853EA">
          <w:pPr>
            <w:tabs>
              <w:tab w:val="center" w:pos="4320"/>
              <w:tab w:val="right" w:pos="8640"/>
            </w:tabs>
            <w:spacing w:after="0"/>
            <w:ind w:left="0"/>
            <w:rPr>
              <w:sz w:val="14"/>
              <w:szCs w:val="14"/>
            </w:rPr>
          </w:pPr>
          <w:hyperlink r:id="rId2" w:history="1">
            <w:r w:rsidRPr="00036CF6">
              <w:rPr>
                <w:color w:val="0000FF" w:themeColor="hyperlink"/>
                <w:sz w:val="14"/>
                <w:szCs w:val="14"/>
                <w:u w:val="single"/>
              </w:rPr>
              <w:t>www.just.ro</w:t>
            </w:r>
          </w:hyperlink>
        </w:p>
        <w:p w:rsidR="00004B23" w:rsidRPr="00036CF6" w:rsidRDefault="00004B23" w:rsidP="001853EA">
          <w:pPr>
            <w:tabs>
              <w:tab w:val="center" w:pos="4536"/>
              <w:tab w:val="right" w:pos="9072"/>
            </w:tabs>
            <w:spacing w:after="0" w:line="240" w:lineRule="auto"/>
            <w:ind w:left="0"/>
            <w:jc w:val="left"/>
            <w:rPr>
              <w:rFonts w:ascii="Arial" w:eastAsia="Times New Roman" w:hAnsi="Arial" w:cs="Arial"/>
              <w:b/>
              <w:color w:val="003366"/>
              <w:sz w:val="16"/>
              <w:szCs w:val="16"/>
              <w:lang w:val="ro-RO" w:eastAsia="ro-RO"/>
            </w:rPr>
          </w:pPr>
        </w:p>
      </w:tc>
      <w:tc>
        <w:tcPr>
          <w:tcW w:w="3363" w:type="dxa"/>
          <w:shd w:val="clear" w:color="auto" w:fill="auto"/>
        </w:tcPr>
        <w:p w:rsidR="00004B23" w:rsidRPr="00452DF6" w:rsidRDefault="00004B23" w:rsidP="001853EA">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907565">
            <w:rPr>
              <w:noProof/>
              <w:sz w:val="14"/>
              <w:szCs w:val="14"/>
              <w:lang w:val="es-ES"/>
            </w:rPr>
            <w:t>16</w:t>
          </w:r>
          <w:r w:rsidRPr="00036CF6">
            <w:rPr>
              <w:sz w:val="14"/>
              <w:szCs w:val="14"/>
            </w:rPr>
            <w:fldChar w:fldCharType="end"/>
          </w:r>
          <w:r w:rsidRPr="00452DF6">
            <w:rPr>
              <w:sz w:val="14"/>
              <w:szCs w:val="14"/>
              <w:lang w:val="es-ES"/>
            </w:rPr>
            <w:t xml:space="preserve"> </w:t>
          </w:r>
          <w:proofErr w:type="spellStart"/>
          <w:r w:rsidRPr="00452DF6">
            <w:rPr>
              <w:sz w:val="14"/>
              <w:szCs w:val="14"/>
              <w:lang w:val="es-ES"/>
            </w:rPr>
            <w:t>din</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SECTIONPAGES   \* MERGEFORMAT </w:instrText>
          </w:r>
          <w:r w:rsidRPr="00036CF6">
            <w:rPr>
              <w:sz w:val="14"/>
              <w:szCs w:val="14"/>
            </w:rPr>
            <w:fldChar w:fldCharType="separate"/>
          </w:r>
          <w:r w:rsidR="00907565">
            <w:rPr>
              <w:noProof/>
              <w:sz w:val="14"/>
              <w:szCs w:val="14"/>
              <w:lang w:val="es-ES"/>
            </w:rPr>
            <w:t>44</w:t>
          </w:r>
          <w:r w:rsidRPr="00036CF6">
            <w:rPr>
              <w:sz w:val="14"/>
              <w:szCs w:val="14"/>
            </w:rPr>
            <w:fldChar w:fldCharType="end"/>
          </w:r>
        </w:p>
        <w:p w:rsidR="00004B23" w:rsidRPr="00452DF6" w:rsidRDefault="00004B23" w:rsidP="001853EA">
          <w:pPr>
            <w:tabs>
              <w:tab w:val="center" w:pos="4536"/>
              <w:tab w:val="right" w:pos="9072"/>
            </w:tabs>
            <w:spacing w:after="0" w:line="240" w:lineRule="auto"/>
            <w:ind w:left="0"/>
            <w:jc w:val="right"/>
            <w:rPr>
              <w:sz w:val="14"/>
              <w:szCs w:val="14"/>
              <w:lang w:val="es-ES"/>
            </w:rPr>
          </w:pPr>
        </w:p>
        <w:p w:rsidR="00004B23" w:rsidRPr="00036CF6" w:rsidRDefault="00004B23" w:rsidP="001853EA">
          <w:pPr>
            <w:tabs>
              <w:tab w:val="center" w:pos="4536"/>
              <w:tab w:val="right" w:pos="9072"/>
            </w:tabs>
            <w:spacing w:after="0" w:line="240" w:lineRule="auto"/>
            <w:ind w:left="0"/>
            <w:jc w:val="right"/>
            <w:rPr>
              <w:rFonts w:ascii="Arial" w:eastAsia="Times New Roman" w:hAnsi="Arial" w:cs="Arial"/>
              <w:b/>
              <w:sz w:val="16"/>
              <w:szCs w:val="16"/>
              <w:lang w:val="ro-RO" w:eastAsia="ro-RO"/>
            </w:rPr>
          </w:pPr>
          <w:r w:rsidRPr="00452DF6">
            <w:rPr>
              <w:sz w:val="14"/>
              <w:szCs w:val="14"/>
              <w:lang w:val="es-ES"/>
            </w:rPr>
            <w:t>COD: FS-01-05-ver.</w:t>
          </w:r>
          <w:r>
            <w:rPr>
              <w:sz w:val="14"/>
              <w:szCs w:val="14"/>
              <w:lang w:val="es-ES"/>
            </w:rPr>
            <w:t>4</w:t>
          </w:r>
        </w:p>
      </w:tc>
    </w:tr>
  </w:tbl>
  <w:p w:rsidR="00004B23" w:rsidRDefault="00004B2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63" w:rsidRDefault="00790663" w:rsidP="00F42FA8">
      <w:pPr>
        <w:spacing w:after="0" w:line="240" w:lineRule="auto"/>
      </w:pPr>
      <w:r>
        <w:separator/>
      </w:r>
    </w:p>
  </w:footnote>
  <w:footnote w:type="continuationSeparator" w:id="0">
    <w:p w:rsidR="00790663" w:rsidRDefault="00790663" w:rsidP="00F42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B23" w:rsidRDefault="00004B23">
    <w:pPr>
      <w:pStyle w:val="Antet"/>
    </w:pPr>
    <w:r>
      <w:rPr>
        <w:noProof/>
        <w:lang w:val="ro-RO" w:eastAsia="ro-RO"/>
      </w:rPr>
      <w:drawing>
        <wp:inline distT="0" distB="0" distL="0" distR="0" wp14:anchorId="2BDE6412" wp14:editId="0DB1C1BC">
          <wp:extent cx="3028315" cy="902335"/>
          <wp:effectExtent l="0" t="0" r="635" b="0"/>
          <wp:docPr id="2" name="Picture 30" descr="D:\Profiles\Viorel.Streza\Desktop\template min 4 radu\logo_antet\logo_antet_M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Profiles\Viorel.Streza\Desktop\template min 4 radu\logo_antet\logo_antet_M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9023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3A18"/>
    <w:multiLevelType w:val="hybridMultilevel"/>
    <w:tmpl w:val="E33E7102"/>
    <w:lvl w:ilvl="0" w:tplc="14AE955E">
      <w:start w:val="1"/>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1D5635A6"/>
    <w:multiLevelType w:val="hybridMultilevel"/>
    <w:tmpl w:val="1A442B22"/>
    <w:lvl w:ilvl="0" w:tplc="04180017">
      <w:start w:val="1"/>
      <w:numFmt w:val="lowerLetter"/>
      <w:lvlText w:val="%1)"/>
      <w:lvlJc w:val="left"/>
      <w:pPr>
        <w:ind w:left="720" w:hanging="360"/>
      </w:pPr>
      <w:rPr>
        <w:rFonts w:hint="default"/>
      </w:rPr>
    </w:lvl>
    <w:lvl w:ilvl="1" w:tplc="04180019">
      <w:start w:val="1"/>
      <w:numFmt w:val="lowerLetter"/>
      <w:lvlText w:val="%2."/>
      <w:lvlJc w:val="left"/>
      <w:pPr>
        <w:ind w:left="1353"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1FB57C3"/>
    <w:multiLevelType w:val="hybridMultilevel"/>
    <w:tmpl w:val="8E4A3FB4"/>
    <w:lvl w:ilvl="0" w:tplc="D6C020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96330"/>
    <w:multiLevelType w:val="hybridMultilevel"/>
    <w:tmpl w:val="7FD0C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C1AFE"/>
    <w:multiLevelType w:val="hybridMultilevel"/>
    <w:tmpl w:val="97587982"/>
    <w:lvl w:ilvl="0" w:tplc="C5D64BB4">
      <w:start w:val="1"/>
      <w:numFmt w:val="decimal"/>
      <w:lvlText w:val="(%1)"/>
      <w:lvlJc w:val="left"/>
      <w:pPr>
        <w:ind w:left="1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E9A7D04"/>
    <w:multiLevelType w:val="hybridMultilevel"/>
    <w:tmpl w:val="98F6B728"/>
    <w:lvl w:ilvl="0" w:tplc="F6DE4D0E">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34485A7D"/>
    <w:multiLevelType w:val="hybridMultilevel"/>
    <w:tmpl w:val="B3A0AF6C"/>
    <w:lvl w:ilvl="0" w:tplc="B088F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0D4FC2"/>
    <w:multiLevelType w:val="hybridMultilevel"/>
    <w:tmpl w:val="B3320790"/>
    <w:lvl w:ilvl="0" w:tplc="5A9A3D8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3B2F2744"/>
    <w:multiLevelType w:val="hybridMultilevel"/>
    <w:tmpl w:val="2E305504"/>
    <w:lvl w:ilvl="0" w:tplc="68E82A82">
      <w:start w:val="1"/>
      <w:numFmt w:val="low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45604329"/>
    <w:multiLevelType w:val="hybridMultilevel"/>
    <w:tmpl w:val="7FD0CB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919F0"/>
    <w:multiLevelType w:val="hybridMultilevel"/>
    <w:tmpl w:val="6A3283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34F39B3"/>
    <w:multiLevelType w:val="hybridMultilevel"/>
    <w:tmpl w:val="C69CC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239EF"/>
    <w:multiLevelType w:val="hybridMultilevel"/>
    <w:tmpl w:val="97587982"/>
    <w:lvl w:ilvl="0" w:tplc="C5D64BB4">
      <w:start w:val="1"/>
      <w:numFmt w:val="decimal"/>
      <w:lvlText w:val="(%1)"/>
      <w:lvlJc w:val="left"/>
      <w:pPr>
        <w:ind w:left="149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65C86AD0"/>
    <w:multiLevelType w:val="hybridMultilevel"/>
    <w:tmpl w:val="EDFEC462"/>
    <w:lvl w:ilvl="0" w:tplc="04180017">
      <w:start w:val="1"/>
      <w:numFmt w:val="lowerLetter"/>
      <w:lvlText w:val="%1)"/>
      <w:lvlJc w:val="left"/>
      <w:pPr>
        <w:ind w:left="1083" w:hanging="37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6994159F"/>
    <w:multiLevelType w:val="hybridMultilevel"/>
    <w:tmpl w:val="EDFEC462"/>
    <w:lvl w:ilvl="0" w:tplc="04180017">
      <w:start w:val="1"/>
      <w:numFmt w:val="lowerLetter"/>
      <w:lvlText w:val="%1)"/>
      <w:lvlJc w:val="left"/>
      <w:pPr>
        <w:ind w:left="1083" w:hanging="37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5">
    <w:nsid w:val="69EE26BF"/>
    <w:multiLevelType w:val="hybridMultilevel"/>
    <w:tmpl w:val="2E305504"/>
    <w:lvl w:ilvl="0" w:tplc="68E82A82">
      <w:start w:val="1"/>
      <w:numFmt w:val="lowerRoman"/>
      <w:lvlText w:val="%1)"/>
      <w:lvlJc w:val="left"/>
      <w:pPr>
        <w:ind w:left="1788" w:hanging="72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6">
    <w:nsid w:val="6D77332A"/>
    <w:multiLevelType w:val="hybridMultilevel"/>
    <w:tmpl w:val="FC1086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E90D1F"/>
    <w:multiLevelType w:val="hybridMultilevel"/>
    <w:tmpl w:val="65FAAE9E"/>
    <w:lvl w:ilvl="0" w:tplc="A6F6D860">
      <w:start w:val="2"/>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8">
    <w:nsid w:val="793406CD"/>
    <w:multiLevelType w:val="hybridMultilevel"/>
    <w:tmpl w:val="F54A9D08"/>
    <w:lvl w:ilvl="0" w:tplc="CDAE39D4">
      <w:start w:val="1"/>
      <w:numFmt w:val="decimal"/>
      <w:lvlText w:val="%1."/>
      <w:lvlJc w:val="left"/>
      <w:pPr>
        <w:tabs>
          <w:tab w:val="num" w:pos="1845"/>
        </w:tabs>
        <w:ind w:left="1845" w:hanging="112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6"/>
  </w:num>
  <w:num w:numId="2">
    <w:abstractNumId w:val="16"/>
  </w:num>
  <w:num w:numId="3">
    <w:abstractNumId w:val="10"/>
  </w:num>
  <w:num w:numId="4">
    <w:abstractNumId w:val="11"/>
  </w:num>
  <w:num w:numId="5">
    <w:abstractNumId w:val="3"/>
  </w:num>
  <w:num w:numId="6">
    <w:abstractNumId w:val="9"/>
  </w:num>
  <w:num w:numId="7">
    <w:abstractNumId w:val="5"/>
  </w:num>
  <w:num w:numId="8">
    <w:abstractNumId w:val="2"/>
  </w:num>
  <w:num w:numId="9">
    <w:abstractNumId w:val="13"/>
  </w:num>
  <w:num w:numId="10">
    <w:abstractNumId w:val="14"/>
  </w:num>
  <w:num w:numId="11">
    <w:abstractNumId w:val="12"/>
  </w:num>
  <w:num w:numId="12">
    <w:abstractNumId w:val="4"/>
  </w:num>
  <w:num w:numId="13">
    <w:abstractNumId w:val="1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06"/>
    <w:rsid w:val="00004B23"/>
    <w:rsid w:val="000070A2"/>
    <w:rsid w:val="00051464"/>
    <w:rsid w:val="000623E4"/>
    <w:rsid w:val="000807C2"/>
    <w:rsid w:val="000959AC"/>
    <w:rsid w:val="000B7A8D"/>
    <w:rsid w:val="000C306D"/>
    <w:rsid w:val="00101C20"/>
    <w:rsid w:val="001776E7"/>
    <w:rsid w:val="001853EA"/>
    <w:rsid w:val="00190CE9"/>
    <w:rsid w:val="001D7796"/>
    <w:rsid w:val="001F2BC2"/>
    <w:rsid w:val="0020764F"/>
    <w:rsid w:val="00210474"/>
    <w:rsid w:val="00214FEB"/>
    <w:rsid w:val="00220B10"/>
    <w:rsid w:val="00220E60"/>
    <w:rsid w:val="00230F2C"/>
    <w:rsid w:val="00251045"/>
    <w:rsid w:val="00273105"/>
    <w:rsid w:val="00281B0A"/>
    <w:rsid w:val="00290B5E"/>
    <w:rsid w:val="00293A38"/>
    <w:rsid w:val="002C296E"/>
    <w:rsid w:val="002E1349"/>
    <w:rsid w:val="002E6B67"/>
    <w:rsid w:val="002E7221"/>
    <w:rsid w:val="002F7308"/>
    <w:rsid w:val="00313794"/>
    <w:rsid w:val="0032143E"/>
    <w:rsid w:val="00325B4F"/>
    <w:rsid w:val="0034287D"/>
    <w:rsid w:val="00373619"/>
    <w:rsid w:val="003747BD"/>
    <w:rsid w:val="003810DE"/>
    <w:rsid w:val="0038194A"/>
    <w:rsid w:val="0039723B"/>
    <w:rsid w:val="003B5ADD"/>
    <w:rsid w:val="003C3E69"/>
    <w:rsid w:val="003D1349"/>
    <w:rsid w:val="003E51E6"/>
    <w:rsid w:val="004111A0"/>
    <w:rsid w:val="00416C8A"/>
    <w:rsid w:val="0042594F"/>
    <w:rsid w:val="00425C91"/>
    <w:rsid w:val="004326F8"/>
    <w:rsid w:val="00447950"/>
    <w:rsid w:val="004659CA"/>
    <w:rsid w:val="00466E81"/>
    <w:rsid w:val="00484FB8"/>
    <w:rsid w:val="004858E9"/>
    <w:rsid w:val="004931B0"/>
    <w:rsid w:val="004A4735"/>
    <w:rsid w:val="004F4F37"/>
    <w:rsid w:val="00506C21"/>
    <w:rsid w:val="0057764D"/>
    <w:rsid w:val="00584DE3"/>
    <w:rsid w:val="005909C6"/>
    <w:rsid w:val="005A483D"/>
    <w:rsid w:val="005A4AFF"/>
    <w:rsid w:val="005C3BB5"/>
    <w:rsid w:val="005D505C"/>
    <w:rsid w:val="005E2706"/>
    <w:rsid w:val="005E3434"/>
    <w:rsid w:val="005E4D58"/>
    <w:rsid w:val="00645595"/>
    <w:rsid w:val="00653766"/>
    <w:rsid w:val="00676D73"/>
    <w:rsid w:val="006A788A"/>
    <w:rsid w:val="006C344B"/>
    <w:rsid w:val="006C65B5"/>
    <w:rsid w:val="006E4598"/>
    <w:rsid w:val="006E7699"/>
    <w:rsid w:val="00724C73"/>
    <w:rsid w:val="0073147F"/>
    <w:rsid w:val="007461AD"/>
    <w:rsid w:val="00764E9B"/>
    <w:rsid w:val="00775117"/>
    <w:rsid w:val="00790663"/>
    <w:rsid w:val="00795B24"/>
    <w:rsid w:val="007A4AEF"/>
    <w:rsid w:val="007B575C"/>
    <w:rsid w:val="007C11E2"/>
    <w:rsid w:val="007C5703"/>
    <w:rsid w:val="007C7D24"/>
    <w:rsid w:val="007E2CC8"/>
    <w:rsid w:val="0083526D"/>
    <w:rsid w:val="00840C9C"/>
    <w:rsid w:val="00895EA5"/>
    <w:rsid w:val="008C5E86"/>
    <w:rsid w:val="008E0952"/>
    <w:rsid w:val="0090205C"/>
    <w:rsid w:val="0090679A"/>
    <w:rsid w:val="00907565"/>
    <w:rsid w:val="009146F3"/>
    <w:rsid w:val="009B2A53"/>
    <w:rsid w:val="009B6DF3"/>
    <w:rsid w:val="009C6E6D"/>
    <w:rsid w:val="009C7DE1"/>
    <w:rsid w:val="009D692C"/>
    <w:rsid w:val="009E7A7F"/>
    <w:rsid w:val="00A000DD"/>
    <w:rsid w:val="00A455DD"/>
    <w:rsid w:val="00A4772F"/>
    <w:rsid w:val="00A63CA6"/>
    <w:rsid w:val="00A8485F"/>
    <w:rsid w:val="00A97647"/>
    <w:rsid w:val="00AA098A"/>
    <w:rsid w:val="00AA0A89"/>
    <w:rsid w:val="00AF47B0"/>
    <w:rsid w:val="00B2756E"/>
    <w:rsid w:val="00B76A4B"/>
    <w:rsid w:val="00B82047"/>
    <w:rsid w:val="00B87BF8"/>
    <w:rsid w:val="00BB3889"/>
    <w:rsid w:val="00BB38CC"/>
    <w:rsid w:val="00BB4817"/>
    <w:rsid w:val="00BC201B"/>
    <w:rsid w:val="00BC545F"/>
    <w:rsid w:val="00BC754D"/>
    <w:rsid w:val="00BC7973"/>
    <w:rsid w:val="00BD2DC9"/>
    <w:rsid w:val="00BE3B00"/>
    <w:rsid w:val="00BE75F6"/>
    <w:rsid w:val="00C23BAD"/>
    <w:rsid w:val="00C24D71"/>
    <w:rsid w:val="00C30A8B"/>
    <w:rsid w:val="00C6735B"/>
    <w:rsid w:val="00C677D6"/>
    <w:rsid w:val="00CB3509"/>
    <w:rsid w:val="00CC1B9E"/>
    <w:rsid w:val="00CF53CE"/>
    <w:rsid w:val="00D115B9"/>
    <w:rsid w:val="00D1715C"/>
    <w:rsid w:val="00D2121E"/>
    <w:rsid w:val="00D41D2E"/>
    <w:rsid w:val="00D51468"/>
    <w:rsid w:val="00D51682"/>
    <w:rsid w:val="00D64279"/>
    <w:rsid w:val="00D73C84"/>
    <w:rsid w:val="00D918FF"/>
    <w:rsid w:val="00D936AB"/>
    <w:rsid w:val="00DA31FD"/>
    <w:rsid w:val="00DA35EE"/>
    <w:rsid w:val="00DC34FD"/>
    <w:rsid w:val="00DF342C"/>
    <w:rsid w:val="00DF4DB3"/>
    <w:rsid w:val="00E176E3"/>
    <w:rsid w:val="00E27256"/>
    <w:rsid w:val="00E31E34"/>
    <w:rsid w:val="00E45085"/>
    <w:rsid w:val="00E6366F"/>
    <w:rsid w:val="00E77B55"/>
    <w:rsid w:val="00E81434"/>
    <w:rsid w:val="00EB3031"/>
    <w:rsid w:val="00EE5395"/>
    <w:rsid w:val="00F07B13"/>
    <w:rsid w:val="00F100D5"/>
    <w:rsid w:val="00F366F5"/>
    <w:rsid w:val="00F42FA8"/>
    <w:rsid w:val="00F46E85"/>
    <w:rsid w:val="00F55715"/>
    <w:rsid w:val="00F62850"/>
    <w:rsid w:val="00F73817"/>
    <w:rsid w:val="00F74820"/>
    <w:rsid w:val="00F76E99"/>
    <w:rsid w:val="00F86032"/>
    <w:rsid w:val="00FC1D8C"/>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50"/>
    <w:pPr>
      <w:spacing w:after="120"/>
      <w:ind w:left="1701"/>
      <w:jc w:val="both"/>
    </w:pPr>
    <w:rPr>
      <w:rFonts w:ascii="Trebuchet MS" w:eastAsia="MS Mincho" w:hAnsi="Trebuchet MS"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42FA8"/>
    <w:pPr>
      <w:spacing w:after="0" w:line="240" w:lineRule="auto"/>
      <w:ind w:left="0"/>
      <w:jc w:val="left"/>
    </w:pPr>
    <w:rPr>
      <w:rFonts w:ascii="Tahoma" w:eastAsiaTheme="minorHAnsi" w:hAnsi="Tahoma" w:cs="Tahoma"/>
      <w:sz w:val="16"/>
      <w:szCs w:val="16"/>
    </w:rPr>
  </w:style>
  <w:style w:type="character" w:customStyle="1" w:styleId="TextnBalonCaracter">
    <w:name w:val="Text în Balon Caracter"/>
    <w:basedOn w:val="Fontdeparagrafimplicit"/>
    <w:link w:val="TextnBalon"/>
    <w:uiPriority w:val="99"/>
    <w:semiHidden/>
    <w:rsid w:val="00F42FA8"/>
    <w:rPr>
      <w:rFonts w:ascii="Tahoma" w:hAnsi="Tahoma" w:cs="Tahoma"/>
      <w:sz w:val="16"/>
      <w:szCs w:val="16"/>
    </w:rPr>
  </w:style>
  <w:style w:type="paragraph" w:styleId="Antet">
    <w:name w:val="header"/>
    <w:basedOn w:val="Normal"/>
    <w:link w:val="AntetCaracter"/>
    <w:uiPriority w:val="99"/>
    <w:unhideWhenUsed/>
    <w:rsid w:val="00F42FA8"/>
    <w:pPr>
      <w:tabs>
        <w:tab w:val="center" w:pos="4680"/>
        <w:tab w:val="right" w:pos="9360"/>
      </w:tabs>
      <w:spacing w:after="0" w:line="240" w:lineRule="auto"/>
      <w:ind w:left="0"/>
      <w:jc w:val="left"/>
    </w:pPr>
    <w:rPr>
      <w:rFonts w:asciiTheme="minorHAnsi" w:eastAsiaTheme="minorHAnsi" w:hAnsiTheme="minorHAnsi" w:cstheme="minorBidi"/>
    </w:rPr>
  </w:style>
  <w:style w:type="character" w:customStyle="1" w:styleId="AntetCaracter">
    <w:name w:val="Antet Caracter"/>
    <w:basedOn w:val="Fontdeparagrafimplicit"/>
    <w:link w:val="Antet"/>
    <w:uiPriority w:val="99"/>
    <w:rsid w:val="00F42FA8"/>
  </w:style>
  <w:style w:type="paragraph" w:styleId="Subsol">
    <w:name w:val="footer"/>
    <w:basedOn w:val="Normal"/>
    <w:link w:val="SubsolCaracter"/>
    <w:uiPriority w:val="99"/>
    <w:unhideWhenUsed/>
    <w:rsid w:val="00F42FA8"/>
    <w:pPr>
      <w:tabs>
        <w:tab w:val="center" w:pos="4680"/>
        <w:tab w:val="right" w:pos="9360"/>
      </w:tabs>
      <w:spacing w:after="0" w:line="240" w:lineRule="auto"/>
      <w:ind w:left="0"/>
      <w:jc w:val="left"/>
    </w:pPr>
    <w:rPr>
      <w:rFonts w:asciiTheme="minorHAnsi" w:eastAsiaTheme="minorHAnsi" w:hAnsiTheme="minorHAnsi" w:cstheme="minorBidi"/>
    </w:rPr>
  </w:style>
  <w:style w:type="character" w:customStyle="1" w:styleId="SubsolCaracter">
    <w:name w:val="Subsol Caracter"/>
    <w:basedOn w:val="Fontdeparagrafimplicit"/>
    <w:link w:val="Subsol"/>
    <w:uiPriority w:val="99"/>
    <w:rsid w:val="00F42FA8"/>
  </w:style>
  <w:style w:type="paragraph" w:styleId="Listparagraf">
    <w:name w:val="List Paragraph"/>
    <w:basedOn w:val="Normal"/>
    <w:uiPriority w:val="34"/>
    <w:qFormat/>
    <w:rsid w:val="003D1349"/>
    <w:pPr>
      <w:ind w:left="720"/>
      <w:contextualSpacing/>
    </w:pPr>
  </w:style>
  <w:style w:type="paragraph" w:styleId="NormalWeb">
    <w:name w:val="Normal (Web)"/>
    <w:basedOn w:val="Normal"/>
    <w:uiPriority w:val="99"/>
    <w:semiHidden/>
    <w:unhideWhenUsed/>
    <w:rsid w:val="00DC34FD"/>
    <w:pPr>
      <w:spacing w:after="0" w:line="240" w:lineRule="auto"/>
      <w:ind w:left="0"/>
      <w:jc w:val="left"/>
    </w:pPr>
    <w:rPr>
      <w:rFonts w:ascii="Times New Roman" w:eastAsia="Times New Roman" w:hAnsi="Times New Roman"/>
      <w:sz w:val="24"/>
      <w:szCs w:val="24"/>
      <w:lang w:val="ro-RO" w:eastAsia="ro-RO"/>
    </w:rPr>
  </w:style>
  <w:style w:type="character" w:styleId="Referincomentariu">
    <w:name w:val="annotation reference"/>
    <w:basedOn w:val="Fontdeparagrafimplicit"/>
    <w:uiPriority w:val="99"/>
    <w:semiHidden/>
    <w:unhideWhenUsed/>
    <w:rsid w:val="005A483D"/>
    <w:rPr>
      <w:sz w:val="16"/>
      <w:szCs w:val="16"/>
    </w:rPr>
  </w:style>
  <w:style w:type="paragraph" w:styleId="Textcomentariu">
    <w:name w:val="annotation text"/>
    <w:basedOn w:val="Normal"/>
    <w:link w:val="TextcomentariuCaracter"/>
    <w:uiPriority w:val="99"/>
    <w:semiHidden/>
    <w:unhideWhenUsed/>
    <w:rsid w:val="005A483D"/>
    <w:pPr>
      <w:spacing w:after="0" w:line="240" w:lineRule="auto"/>
      <w:ind w:left="0"/>
      <w:jc w:val="left"/>
    </w:pPr>
    <w:rPr>
      <w:rFonts w:ascii="Times New Roman" w:eastAsia="Times New Roman" w:hAnsi="Times New Roman"/>
      <w:sz w:val="20"/>
      <w:szCs w:val="20"/>
      <w:lang w:val="ro-RO" w:eastAsia="ro-RO"/>
    </w:rPr>
  </w:style>
  <w:style w:type="character" w:customStyle="1" w:styleId="TextcomentariuCaracter">
    <w:name w:val="Text comentariu Caracter"/>
    <w:basedOn w:val="Fontdeparagrafimplicit"/>
    <w:link w:val="Textcomentariu"/>
    <w:uiPriority w:val="99"/>
    <w:semiHidden/>
    <w:rsid w:val="005A483D"/>
    <w:rPr>
      <w:rFonts w:ascii="Times New Roman" w:eastAsia="Times New Roman" w:hAnsi="Times New Roman" w:cs="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FC1D8C"/>
    <w:pPr>
      <w:spacing w:after="120"/>
      <w:ind w:left="1701"/>
      <w:jc w:val="both"/>
    </w:pPr>
    <w:rPr>
      <w:rFonts w:ascii="Trebuchet MS" w:eastAsia="MS Mincho" w:hAnsi="Trebuchet MS"/>
      <w:b/>
      <w:bCs/>
      <w:lang w:val="en-US" w:eastAsia="en-US"/>
    </w:rPr>
  </w:style>
  <w:style w:type="character" w:customStyle="1" w:styleId="SubiectComentariuCaracter">
    <w:name w:val="Subiect Comentariu Caracter"/>
    <w:basedOn w:val="TextcomentariuCaracter"/>
    <w:link w:val="SubiectComentariu"/>
    <w:uiPriority w:val="99"/>
    <w:semiHidden/>
    <w:rsid w:val="00FC1D8C"/>
    <w:rPr>
      <w:rFonts w:ascii="Trebuchet MS" w:eastAsia="MS Mincho" w:hAnsi="Trebuchet MS" w:cs="Times New Roman"/>
      <w:b/>
      <w:bCs/>
      <w:sz w:val="20"/>
      <w:szCs w:val="20"/>
      <w:lang w:val="ro-RO" w:eastAsia="ro-RO"/>
    </w:rPr>
  </w:style>
  <w:style w:type="table" w:styleId="GrilTabel">
    <w:name w:val="Table Grid"/>
    <w:basedOn w:val="TabelNormal"/>
    <w:uiPriority w:val="59"/>
    <w:rsid w:val="00584DE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50"/>
    <w:pPr>
      <w:spacing w:after="120"/>
      <w:ind w:left="1701"/>
      <w:jc w:val="both"/>
    </w:pPr>
    <w:rPr>
      <w:rFonts w:ascii="Trebuchet MS" w:eastAsia="MS Mincho" w:hAnsi="Trebuchet MS"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42FA8"/>
    <w:pPr>
      <w:spacing w:after="0" w:line="240" w:lineRule="auto"/>
      <w:ind w:left="0"/>
      <w:jc w:val="left"/>
    </w:pPr>
    <w:rPr>
      <w:rFonts w:ascii="Tahoma" w:eastAsiaTheme="minorHAnsi" w:hAnsi="Tahoma" w:cs="Tahoma"/>
      <w:sz w:val="16"/>
      <w:szCs w:val="16"/>
    </w:rPr>
  </w:style>
  <w:style w:type="character" w:customStyle="1" w:styleId="TextnBalonCaracter">
    <w:name w:val="Text în Balon Caracter"/>
    <w:basedOn w:val="Fontdeparagrafimplicit"/>
    <w:link w:val="TextnBalon"/>
    <w:uiPriority w:val="99"/>
    <w:semiHidden/>
    <w:rsid w:val="00F42FA8"/>
    <w:rPr>
      <w:rFonts w:ascii="Tahoma" w:hAnsi="Tahoma" w:cs="Tahoma"/>
      <w:sz w:val="16"/>
      <w:szCs w:val="16"/>
    </w:rPr>
  </w:style>
  <w:style w:type="paragraph" w:styleId="Antet">
    <w:name w:val="header"/>
    <w:basedOn w:val="Normal"/>
    <w:link w:val="AntetCaracter"/>
    <w:uiPriority w:val="99"/>
    <w:unhideWhenUsed/>
    <w:rsid w:val="00F42FA8"/>
    <w:pPr>
      <w:tabs>
        <w:tab w:val="center" w:pos="4680"/>
        <w:tab w:val="right" w:pos="9360"/>
      </w:tabs>
      <w:spacing w:after="0" w:line="240" w:lineRule="auto"/>
      <w:ind w:left="0"/>
      <w:jc w:val="left"/>
    </w:pPr>
    <w:rPr>
      <w:rFonts w:asciiTheme="minorHAnsi" w:eastAsiaTheme="minorHAnsi" w:hAnsiTheme="minorHAnsi" w:cstheme="minorBidi"/>
    </w:rPr>
  </w:style>
  <w:style w:type="character" w:customStyle="1" w:styleId="AntetCaracter">
    <w:name w:val="Antet Caracter"/>
    <w:basedOn w:val="Fontdeparagrafimplicit"/>
    <w:link w:val="Antet"/>
    <w:uiPriority w:val="99"/>
    <w:rsid w:val="00F42FA8"/>
  </w:style>
  <w:style w:type="paragraph" w:styleId="Subsol">
    <w:name w:val="footer"/>
    <w:basedOn w:val="Normal"/>
    <w:link w:val="SubsolCaracter"/>
    <w:uiPriority w:val="99"/>
    <w:unhideWhenUsed/>
    <w:rsid w:val="00F42FA8"/>
    <w:pPr>
      <w:tabs>
        <w:tab w:val="center" w:pos="4680"/>
        <w:tab w:val="right" w:pos="9360"/>
      </w:tabs>
      <w:spacing w:after="0" w:line="240" w:lineRule="auto"/>
      <w:ind w:left="0"/>
      <w:jc w:val="left"/>
    </w:pPr>
    <w:rPr>
      <w:rFonts w:asciiTheme="minorHAnsi" w:eastAsiaTheme="minorHAnsi" w:hAnsiTheme="minorHAnsi" w:cstheme="minorBidi"/>
    </w:rPr>
  </w:style>
  <w:style w:type="character" w:customStyle="1" w:styleId="SubsolCaracter">
    <w:name w:val="Subsol Caracter"/>
    <w:basedOn w:val="Fontdeparagrafimplicit"/>
    <w:link w:val="Subsol"/>
    <w:uiPriority w:val="99"/>
    <w:rsid w:val="00F42FA8"/>
  </w:style>
  <w:style w:type="paragraph" w:styleId="Listparagraf">
    <w:name w:val="List Paragraph"/>
    <w:basedOn w:val="Normal"/>
    <w:uiPriority w:val="34"/>
    <w:qFormat/>
    <w:rsid w:val="003D1349"/>
    <w:pPr>
      <w:ind w:left="720"/>
      <w:contextualSpacing/>
    </w:pPr>
  </w:style>
  <w:style w:type="paragraph" w:styleId="NormalWeb">
    <w:name w:val="Normal (Web)"/>
    <w:basedOn w:val="Normal"/>
    <w:uiPriority w:val="99"/>
    <w:semiHidden/>
    <w:unhideWhenUsed/>
    <w:rsid w:val="00DC34FD"/>
    <w:pPr>
      <w:spacing w:after="0" w:line="240" w:lineRule="auto"/>
      <w:ind w:left="0"/>
      <w:jc w:val="left"/>
    </w:pPr>
    <w:rPr>
      <w:rFonts w:ascii="Times New Roman" w:eastAsia="Times New Roman" w:hAnsi="Times New Roman"/>
      <w:sz w:val="24"/>
      <w:szCs w:val="24"/>
      <w:lang w:val="ro-RO" w:eastAsia="ro-RO"/>
    </w:rPr>
  </w:style>
  <w:style w:type="character" w:styleId="Referincomentariu">
    <w:name w:val="annotation reference"/>
    <w:basedOn w:val="Fontdeparagrafimplicit"/>
    <w:uiPriority w:val="99"/>
    <w:semiHidden/>
    <w:unhideWhenUsed/>
    <w:rsid w:val="005A483D"/>
    <w:rPr>
      <w:sz w:val="16"/>
      <w:szCs w:val="16"/>
    </w:rPr>
  </w:style>
  <w:style w:type="paragraph" w:styleId="Textcomentariu">
    <w:name w:val="annotation text"/>
    <w:basedOn w:val="Normal"/>
    <w:link w:val="TextcomentariuCaracter"/>
    <w:uiPriority w:val="99"/>
    <w:semiHidden/>
    <w:unhideWhenUsed/>
    <w:rsid w:val="005A483D"/>
    <w:pPr>
      <w:spacing w:after="0" w:line="240" w:lineRule="auto"/>
      <w:ind w:left="0"/>
      <w:jc w:val="left"/>
    </w:pPr>
    <w:rPr>
      <w:rFonts w:ascii="Times New Roman" w:eastAsia="Times New Roman" w:hAnsi="Times New Roman"/>
      <w:sz w:val="20"/>
      <w:szCs w:val="20"/>
      <w:lang w:val="ro-RO" w:eastAsia="ro-RO"/>
    </w:rPr>
  </w:style>
  <w:style w:type="character" w:customStyle="1" w:styleId="TextcomentariuCaracter">
    <w:name w:val="Text comentariu Caracter"/>
    <w:basedOn w:val="Fontdeparagrafimplicit"/>
    <w:link w:val="Textcomentariu"/>
    <w:uiPriority w:val="99"/>
    <w:semiHidden/>
    <w:rsid w:val="005A483D"/>
    <w:rPr>
      <w:rFonts w:ascii="Times New Roman" w:eastAsia="Times New Roman" w:hAnsi="Times New Roman" w:cs="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FC1D8C"/>
    <w:pPr>
      <w:spacing w:after="120"/>
      <w:ind w:left="1701"/>
      <w:jc w:val="both"/>
    </w:pPr>
    <w:rPr>
      <w:rFonts w:ascii="Trebuchet MS" w:eastAsia="MS Mincho" w:hAnsi="Trebuchet MS"/>
      <w:b/>
      <w:bCs/>
      <w:lang w:val="en-US" w:eastAsia="en-US"/>
    </w:rPr>
  </w:style>
  <w:style w:type="character" w:customStyle="1" w:styleId="SubiectComentariuCaracter">
    <w:name w:val="Subiect Comentariu Caracter"/>
    <w:basedOn w:val="TextcomentariuCaracter"/>
    <w:link w:val="SubiectComentariu"/>
    <w:uiPriority w:val="99"/>
    <w:semiHidden/>
    <w:rsid w:val="00FC1D8C"/>
    <w:rPr>
      <w:rFonts w:ascii="Trebuchet MS" w:eastAsia="MS Mincho" w:hAnsi="Trebuchet MS" w:cs="Times New Roman"/>
      <w:b/>
      <w:bCs/>
      <w:sz w:val="20"/>
      <w:szCs w:val="20"/>
      <w:lang w:val="ro-RO" w:eastAsia="ro-RO"/>
    </w:rPr>
  </w:style>
  <w:style w:type="table" w:styleId="GrilTabel">
    <w:name w:val="Table Grid"/>
    <w:basedOn w:val="TabelNormal"/>
    <w:uiPriority w:val="59"/>
    <w:rsid w:val="00584DE3"/>
    <w:pPr>
      <w:spacing w:after="0" w:line="240" w:lineRule="auto"/>
    </w:pPr>
    <w:rPr>
      <w:rFonts w:ascii="Calibri" w:eastAsia="Calibri" w:hAnsi="Calibri" w:cs="Times New Roman"/>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4681">
      <w:bodyDiv w:val="1"/>
      <w:marLeft w:val="0"/>
      <w:marRight w:val="0"/>
      <w:marTop w:val="0"/>
      <w:marBottom w:val="0"/>
      <w:divBdr>
        <w:top w:val="none" w:sz="0" w:space="0" w:color="auto"/>
        <w:left w:val="none" w:sz="0" w:space="0" w:color="auto"/>
        <w:bottom w:val="none" w:sz="0" w:space="0" w:color="auto"/>
        <w:right w:val="none" w:sz="0" w:space="0" w:color="auto"/>
      </w:divBdr>
    </w:div>
    <w:div w:id="870269628">
      <w:bodyDiv w:val="1"/>
      <w:marLeft w:val="0"/>
      <w:marRight w:val="0"/>
      <w:marTop w:val="0"/>
      <w:marBottom w:val="0"/>
      <w:divBdr>
        <w:top w:val="none" w:sz="0" w:space="0" w:color="auto"/>
        <w:left w:val="none" w:sz="0" w:space="0" w:color="auto"/>
        <w:bottom w:val="none" w:sz="0" w:space="0" w:color="auto"/>
        <w:right w:val="none" w:sz="0" w:space="0" w:color="auto"/>
      </w:divBdr>
    </w:div>
    <w:div w:id="1247835725">
      <w:bodyDiv w:val="1"/>
      <w:marLeft w:val="0"/>
      <w:marRight w:val="0"/>
      <w:marTop w:val="0"/>
      <w:marBottom w:val="0"/>
      <w:divBdr>
        <w:top w:val="none" w:sz="0" w:space="0" w:color="auto"/>
        <w:left w:val="none" w:sz="0" w:space="0" w:color="auto"/>
        <w:bottom w:val="none" w:sz="0" w:space="0" w:color="auto"/>
        <w:right w:val="none" w:sz="0" w:space="0" w:color="auto"/>
      </w:divBdr>
    </w:div>
    <w:div w:id="19243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4FFD-D17F-4B4B-82F0-42ADD27B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44</Pages>
  <Words>11483</Words>
  <Characters>66608</Characters>
  <Application>Microsoft Office Word</Application>
  <DocSecurity>0</DocSecurity>
  <Lines>555</Lines>
  <Paragraphs>155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MJ</Company>
  <LinksUpToDate>false</LinksUpToDate>
  <CharactersWithSpaces>77936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Coratu</dc:creator>
  <cp:lastModifiedBy>Marius Coratu</cp:lastModifiedBy>
  <cp:revision>22</cp:revision>
  <cp:lastPrinted>2017-12-05T10:11:00Z</cp:lastPrinted>
  <dcterms:created xsi:type="dcterms:W3CDTF">2017-12-05T09:06:00Z</dcterms:created>
  <dcterms:modified xsi:type="dcterms:W3CDTF">2017-12-21T13:04:00Z</dcterms:modified>
</cp:coreProperties>
</file>