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AF" w:rsidRPr="001D5E4B" w:rsidRDefault="00911BAF" w:rsidP="002F51B5">
      <w:pPr>
        <w:rPr>
          <w:rFonts w:ascii="Arial" w:hAnsi="Arial" w:cs="Arial"/>
          <w:lang w:val="ro-RO"/>
        </w:rPr>
      </w:pPr>
    </w:p>
    <w:p w:rsidR="00911BAF" w:rsidRPr="001D5E4B" w:rsidRDefault="00911BAF" w:rsidP="002F51B5">
      <w:pPr>
        <w:rPr>
          <w:rFonts w:ascii="Arial" w:hAnsi="Arial" w:cs="Arial"/>
          <w:lang w:val="ro-RO"/>
        </w:rPr>
      </w:pPr>
    </w:p>
    <w:p w:rsidR="00911BAF" w:rsidRPr="001D5E4B" w:rsidRDefault="00911BAF" w:rsidP="002F51B5">
      <w:pPr>
        <w:rPr>
          <w:rFonts w:ascii="Arial" w:hAnsi="Arial" w:cs="Arial"/>
          <w:lang w:val="ro-RO"/>
        </w:rPr>
      </w:pPr>
    </w:p>
    <w:p w:rsidR="00911BAF" w:rsidRDefault="00911BAF" w:rsidP="002F51B5">
      <w:pPr>
        <w:jc w:val="center"/>
        <w:rPr>
          <w:rFonts w:ascii="Arial" w:hAnsi="Arial" w:cs="Arial"/>
          <w:b/>
          <w:lang w:val="ro-RO"/>
        </w:rPr>
      </w:pPr>
    </w:p>
    <w:p w:rsidR="007D246F" w:rsidRDefault="007D246F" w:rsidP="002F51B5">
      <w:pPr>
        <w:jc w:val="center"/>
        <w:rPr>
          <w:rFonts w:ascii="Arial" w:hAnsi="Arial" w:cs="Arial"/>
          <w:b/>
          <w:lang w:val="ro-RO"/>
        </w:rPr>
      </w:pPr>
    </w:p>
    <w:p w:rsidR="007D246F" w:rsidRDefault="007D246F" w:rsidP="002F51B5">
      <w:pPr>
        <w:jc w:val="center"/>
        <w:rPr>
          <w:rFonts w:ascii="Arial" w:hAnsi="Arial" w:cs="Arial"/>
          <w:b/>
          <w:lang w:val="ro-RO"/>
        </w:rPr>
      </w:pPr>
    </w:p>
    <w:p w:rsidR="007D246F" w:rsidRDefault="007D246F" w:rsidP="002F51B5">
      <w:pPr>
        <w:jc w:val="center"/>
        <w:rPr>
          <w:rFonts w:ascii="Arial" w:hAnsi="Arial" w:cs="Arial"/>
          <w:b/>
          <w:lang w:val="ro-RO"/>
        </w:rPr>
      </w:pPr>
    </w:p>
    <w:p w:rsidR="007D246F" w:rsidRPr="001D5E4B" w:rsidRDefault="007D246F" w:rsidP="002F51B5">
      <w:pPr>
        <w:jc w:val="center"/>
        <w:rPr>
          <w:rFonts w:ascii="Arial" w:hAnsi="Arial" w:cs="Arial"/>
          <w:b/>
          <w:lang w:val="ro-RO"/>
        </w:rPr>
      </w:pPr>
    </w:p>
    <w:p w:rsidR="009C5FA4" w:rsidRDefault="009C5FA4" w:rsidP="0039355A">
      <w:pPr>
        <w:spacing w:line="360" w:lineRule="auto"/>
        <w:jc w:val="center"/>
        <w:rPr>
          <w:rFonts w:ascii="Arial" w:hAnsi="Arial" w:cs="Arial"/>
          <w:b/>
          <w:lang w:val="ro-RO"/>
        </w:rPr>
      </w:pPr>
    </w:p>
    <w:p w:rsidR="009C5FA4" w:rsidRDefault="009C5FA4" w:rsidP="0039355A">
      <w:pPr>
        <w:spacing w:line="360" w:lineRule="auto"/>
        <w:jc w:val="center"/>
        <w:rPr>
          <w:rFonts w:ascii="Arial" w:hAnsi="Arial" w:cs="Arial"/>
          <w:b/>
          <w:lang w:val="ro-RO"/>
        </w:rPr>
      </w:pPr>
    </w:p>
    <w:p w:rsidR="009C5FA4" w:rsidRDefault="009C5FA4" w:rsidP="0039355A">
      <w:pPr>
        <w:spacing w:line="360" w:lineRule="auto"/>
        <w:jc w:val="center"/>
        <w:rPr>
          <w:rFonts w:ascii="Arial" w:hAnsi="Arial" w:cs="Arial"/>
          <w:b/>
          <w:lang w:val="ro-RO"/>
        </w:rPr>
      </w:pPr>
    </w:p>
    <w:p w:rsidR="009C5FA4" w:rsidRDefault="009C5FA4" w:rsidP="0039355A">
      <w:pPr>
        <w:spacing w:line="360" w:lineRule="auto"/>
        <w:jc w:val="center"/>
        <w:rPr>
          <w:rFonts w:ascii="Arial" w:hAnsi="Arial" w:cs="Arial"/>
          <w:b/>
          <w:lang w:val="ro-RO"/>
        </w:rPr>
      </w:pPr>
    </w:p>
    <w:p w:rsidR="004A5458" w:rsidRPr="008A36BC" w:rsidRDefault="004A5458" w:rsidP="008A36BC">
      <w:pPr>
        <w:jc w:val="center"/>
        <w:rPr>
          <w:rFonts w:ascii="Arial" w:hAnsi="Arial" w:cs="Arial"/>
          <w:b/>
          <w:sz w:val="28"/>
          <w:szCs w:val="28"/>
          <w:lang w:val="ro-RO"/>
        </w:rPr>
      </w:pPr>
      <w:r w:rsidRPr="008A36BC">
        <w:rPr>
          <w:rFonts w:ascii="Arial" w:hAnsi="Arial" w:cs="Arial"/>
          <w:b/>
          <w:sz w:val="28"/>
          <w:szCs w:val="28"/>
          <w:lang w:val="ro-RO"/>
        </w:rPr>
        <w:t>GHIDUL DE CLASIFICARE</w:t>
      </w:r>
    </w:p>
    <w:p w:rsidR="004A5458" w:rsidRPr="008A36BC" w:rsidRDefault="004A5458" w:rsidP="008A36BC">
      <w:pPr>
        <w:jc w:val="center"/>
        <w:rPr>
          <w:rFonts w:ascii="Arial" w:hAnsi="Arial" w:cs="Arial"/>
          <w:b/>
          <w:sz w:val="28"/>
          <w:szCs w:val="28"/>
          <w:lang w:val="ro-RO"/>
        </w:rPr>
      </w:pPr>
      <w:r w:rsidRPr="008A36BC">
        <w:rPr>
          <w:rFonts w:ascii="Arial" w:hAnsi="Arial" w:cs="Arial"/>
          <w:b/>
          <w:sz w:val="28"/>
          <w:szCs w:val="28"/>
          <w:lang w:val="ro-RO"/>
        </w:rPr>
        <w:t xml:space="preserve">A INFORMAŢIILOR </w:t>
      </w:r>
      <w:r w:rsidR="003D2A95" w:rsidRPr="008A36BC">
        <w:rPr>
          <w:rFonts w:ascii="Arial" w:hAnsi="Arial" w:cs="Arial"/>
          <w:b/>
          <w:sz w:val="28"/>
          <w:szCs w:val="28"/>
          <w:lang w:val="ro-RO"/>
        </w:rPr>
        <w:t>SECRETE DE STAT</w:t>
      </w:r>
      <w:r w:rsidR="00A50C7C" w:rsidRPr="008A36BC">
        <w:rPr>
          <w:rFonts w:ascii="Arial" w:hAnsi="Arial" w:cs="Arial"/>
          <w:b/>
          <w:sz w:val="28"/>
          <w:szCs w:val="28"/>
          <w:lang w:val="ro-RO"/>
        </w:rPr>
        <w:t xml:space="preserve"> ȘI SECRETE DE SERVICIU</w:t>
      </w:r>
    </w:p>
    <w:p w:rsidR="004A5458" w:rsidRPr="008A36BC" w:rsidRDefault="004A5458" w:rsidP="008A36BC">
      <w:pPr>
        <w:jc w:val="center"/>
        <w:rPr>
          <w:rFonts w:ascii="Arial" w:hAnsi="Arial" w:cs="Arial"/>
          <w:b/>
          <w:sz w:val="28"/>
          <w:szCs w:val="28"/>
          <w:lang w:val="ro-RO"/>
        </w:rPr>
      </w:pPr>
      <w:r w:rsidRPr="008A36BC">
        <w:rPr>
          <w:rFonts w:ascii="Arial" w:hAnsi="Arial" w:cs="Arial"/>
          <w:b/>
          <w:sz w:val="28"/>
          <w:szCs w:val="28"/>
          <w:lang w:val="ro-RO"/>
        </w:rPr>
        <w:t>EMISE DE</w:t>
      </w:r>
    </w:p>
    <w:p w:rsidR="004A5458" w:rsidRPr="008A36BC" w:rsidRDefault="004A5458" w:rsidP="008A36BC">
      <w:pPr>
        <w:jc w:val="center"/>
        <w:rPr>
          <w:rFonts w:ascii="Arial" w:hAnsi="Arial" w:cs="Arial"/>
          <w:b/>
          <w:sz w:val="28"/>
          <w:szCs w:val="28"/>
          <w:lang w:val="ro-RO"/>
        </w:rPr>
      </w:pPr>
      <w:r w:rsidRPr="008A36BC">
        <w:rPr>
          <w:rFonts w:ascii="Arial" w:hAnsi="Arial" w:cs="Arial"/>
          <w:b/>
          <w:sz w:val="28"/>
          <w:szCs w:val="28"/>
          <w:lang w:val="ro-RO"/>
        </w:rPr>
        <w:t xml:space="preserve">ADMINISTRAŢIA NAŢIONALĂ A PENITENCIARELOR </w:t>
      </w:r>
    </w:p>
    <w:p w:rsidR="004A5458" w:rsidRPr="008A36BC" w:rsidRDefault="004A5458" w:rsidP="008A36BC">
      <w:pPr>
        <w:jc w:val="center"/>
        <w:rPr>
          <w:rFonts w:ascii="Arial" w:hAnsi="Arial" w:cs="Arial"/>
          <w:b/>
          <w:sz w:val="28"/>
          <w:szCs w:val="28"/>
        </w:rPr>
      </w:pPr>
      <w:r w:rsidRPr="008A36BC">
        <w:rPr>
          <w:rFonts w:ascii="Arial" w:hAnsi="Arial" w:cs="Arial"/>
          <w:b/>
          <w:sz w:val="28"/>
          <w:szCs w:val="28"/>
        </w:rPr>
        <w:t xml:space="preserve">ŞI </w:t>
      </w:r>
    </w:p>
    <w:p w:rsidR="004A5458" w:rsidRPr="008A36BC" w:rsidRDefault="004A5458" w:rsidP="008A36BC">
      <w:pPr>
        <w:jc w:val="center"/>
        <w:rPr>
          <w:rFonts w:ascii="Arial" w:hAnsi="Arial" w:cs="Arial"/>
          <w:b/>
        </w:rPr>
      </w:pPr>
      <w:r w:rsidRPr="008A36BC">
        <w:rPr>
          <w:rFonts w:ascii="Arial" w:hAnsi="Arial" w:cs="Arial"/>
          <w:b/>
          <w:sz w:val="28"/>
          <w:szCs w:val="28"/>
        </w:rPr>
        <w:t>UNITĂŢILE SUBORDONATE</w:t>
      </w:r>
    </w:p>
    <w:p w:rsidR="00911BAF" w:rsidRPr="001D5E4B" w:rsidRDefault="00911BAF" w:rsidP="002F51B5">
      <w:pPr>
        <w:jc w:val="center"/>
        <w:rPr>
          <w:rFonts w:ascii="Arial" w:hAnsi="Arial" w:cs="Arial"/>
          <w:lang w:val="ro-RO"/>
        </w:rPr>
      </w:pPr>
    </w:p>
    <w:p w:rsidR="00911BAF" w:rsidRPr="001D5E4B" w:rsidRDefault="00911BAF" w:rsidP="002F51B5">
      <w:pPr>
        <w:jc w:val="center"/>
        <w:rPr>
          <w:rFonts w:ascii="Arial" w:hAnsi="Arial" w:cs="Arial"/>
          <w:lang w:val="ro-RO"/>
        </w:rPr>
      </w:pPr>
    </w:p>
    <w:p w:rsidR="00911BAF" w:rsidRPr="001D5E4B" w:rsidRDefault="00911BAF" w:rsidP="002F51B5">
      <w:pPr>
        <w:jc w:val="center"/>
        <w:rPr>
          <w:rFonts w:ascii="Arial" w:hAnsi="Arial" w:cs="Arial"/>
          <w:lang w:val="ro-RO"/>
        </w:rPr>
      </w:pPr>
    </w:p>
    <w:p w:rsidR="00911BAF" w:rsidRPr="001D5E4B" w:rsidRDefault="00911BAF" w:rsidP="002F51B5">
      <w:pPr>
        <w:jc w:val="center"/>
        <w:rPr>
          <w:rFonts w:ascii="Arial" w:hAnsi="Arial" w:cs="Arial"/>
          <w:lang w:val="ro-RO"/>
        </w:rPr>
      </w:pPr>
    </w:p>
    <w:p w:rsidR="00911BAF" w:rsidRPr="001D5E4B" w:rsidRDefault="00911BAF" w:rsidP="002F51B5">
      <w:pPr>
        <w:jc w:val="center"/>
        <w:rPr>
          <w:rFonts w:ascii="Arial" w:hAnsi="Arial" w:cs="Arial"/>
          <w:lang w:val="ro-RO"/>
        </w:rPr>
      </w:pPr>
    </w:p>
    <w:p w:rsidR="00911BAF" w:rsidRPr="001D5E4B" w:rsidRDefault="00911BAF" w:rsidP="002F51B5">
      <w:pPr>
        <w:jc w:val="center"/>
        <w:rPr>
          <w:rFonts w:ascii="Arial" w:hAnsi="Arial" w:cs="Arial"/>
          <w:lang w:val="ro-RO"/>
        </w:rPr>
      </w:pPr>
    </w:p>
    <w:p w:rsidR="007D246F" w:rsidRDefault="007D246F" w:rsidP="004A5458">
      <w:pPr>
        <w:rPr>
          <w:rFonts w:ascii="Arial" w:hAnsi="Arial" w:cs="Arial"/>
          <w:lang w:val="ro-RO"/>
        </w:rPr>
      </w:pPr>
    </w:p>
    <w:p w:rsidR="004A5458" w:rsidRDefault="004A5458" w:rsidP="004A5458">
      <w:pPr>
        <w:rPr>
          <w:rFonts w:ascii="Arial" w:hAnsi="Arial" w:cs="Arial"/>
          <w:lang w:val="ro-RO"/>
        </w:rPr>
      </w:pPr>
    </w:p>
    <w:p w:rsidR="004A5458" w:rsidRDefault="004A5458" w:rsidP="004A5458">
      <w:pPr>
        <w:rPr>
          <w:rFonts w:ascii="Arial" w:hAnsi="Arial" w:cs="Arial"/>
          <w:lang w:val="ro-RO"/>
        </w:rPr>
      </w:pPr>
    </w:p>
    <w:p w:rsidR="00681EFC" w:rsidRDefault="00681EFC">
      <w:pPr>
        <w:rPr>
          <w:rFonts w:ascii="Arial" w:hAnsi="Arial" w:cs="Arial"/>
          <w:lang w:val="ro-RO"/>
        </w:rPr>
      </w:pPr>
      <w:r>
        <w:rPr>
          <w:rFonts w:ascii="Arial" w:hAnsi="Arial" w:cs="Arial"/>
          <w:lang w:val="ro-RO"/>
        </w:rPr>
        <w:br w:type="page"/>
      </w:r>
    </w:p>
    <w:p w:rsidR="00911BAF" w:rsidRPr="001D5E4B" w:rsidRDefault="00911BAF" w:rsidP="002F51B5">
      <w:pPr>
        <w:jc w:val="center"/>
        <w:rPr>
          <w:rFonts w:ascii="Arial" w:hAnsi="Arial" w:cs="Arial"/>
          <w:b/>
          <w:lang w:val="ro-RO"/>
        </w:rPr>
      </w:pPr>
      <w:r w:rsidRPr="001D5E4B">
        <w:rPr>
          <w:rFonts w:ascii="Arial" w:hAnsi="Arial" w:cs="Arial"/>
          <w:b/>
          <w:lang w:val="ro-RO"/>
        </w:rPr>
        <w:lastRenderedPageBreak/>
        <w:t>CUPRINS</w:t>
      </w:r>
    </w:p>
    <w:p w:rsidR="00911BAF" w:rsidRPr="001D5E4B" w:rsidRDefault="00911BAF" w:rsidP="002F51B5">
      <w:pPr>
        <w:jc w:val="center"/>
        <w:rPr>
          <w:rFonts w:ascii="Arial" w:hAnsi="Arial" w:cs="Arial"/>
          <w:b/>
          <w:lang w:val="ro-RO"/>
        </w:rPr>
      </w:pPr>
    </w:p>
    <w:p w:rsidR="00911BAF" w:rsidRPr="001D5E4B" w:rsidRDefault="00911BAF" w:rsidP="002F51B5">
      <w:pPr>
        <w:jc w:val="center"/>
        <w:rPr>
          <w:rFonts w:ascii="Arial" w:hAnsi="Arial" w:cs="Arial"/>
          <w:b/>
          <w:lang w:val="ro-RO"/>
        </w:rPr>
      </w:pPr>
    </w:p>
    <w:p w:rsidR="00911BAF" w:rsidRPr="001D5E4B" w:rsidRDefault="00911BAF" w:rsidP="002F51B5">
      <w:pPr>
        <w:jc w:val="center"/>
        <w:rPr>
          <w:rFonts w:ascii="Arial" w:hAnsi="Arial" w:cs="Arial"/>
          <w:b/>
          <w:lang w:val="ro-RO"/>
        </w:rPr>
      </w:pPr>
    </w:p>
    <w:p w:rsidR="00911BAF" w:rsidRPr="001D5E4B" w:rsidRDefault="00911BAF" w:rsidP="002F51B5">
      <w:pPr>
        <w:jc w:val="right"/>
        <w:rPr>
          <w:rFonts w:ascii="Arial" w:hAnsi="Arial" w:cs="Arial"/>
          <w:b/>
          <w:lang w:val="ro-RO"/>
        </w:rPr>
      </w:pPr>
      <w:r w:rsidRPr="001D5E4B">
        <w:rPr>
          <w:rFonts w:ascii="Arial" w:hAnsi="Arial" w:cs="Arial"/>
          <w:b/>
          <w:lang w:val="ro-RO"/>
        </w:rPr>
        <w:t xml:space="preserve">                                                                                                                                            Pagina</w:t>
      </w:r>
    </w:p>
    <w:p w:rsidR="00911BAF" w:rsidRPr="001D5E4B" w:rsidRDefault="00911BAF" w:rsidP="002F51B5">
      <w:pPr>
        <w:rPr>
          <w:rFonts w:ascii="Arial" w:hAnsi="Arial" w:cs="Arial"/>
          <w:b/>
          <w:lang w:val="ro-RO"/>
        </w:rPr>
      </w:pPr>
    </w:p>
    <w:p w:rsidR="00911BAF" w:rsidRPr="001D5E4B" w:rsidRDefault="00911BAF" w:rsidP="002F51B5">
      <w:pPr>
        <w:rPr>
          <w:rFonts w:ascii="Arial" w:hAnsi="Arial" w:cs="Arial"/>
          <w:b/>
          <w:lang w:val="ro-RO"/>
        </w:rPr>
      </w:pPr>
      <w:r w:rsidRPr="001D5E4B">
        <w:rPr>
          <w:rFonts w:ascii="Arial" w:hAnsi="Arial" w:cs="Arial"/>
          <w:b/>
          <w:lang w:val="ro-RO"/>
        </w:rPr>
        <w:t xml:space="preserve">CAPITOLUL I </w:t>
      </w:r>
    </w:p>
    <w:p w:rsidR="00911BAF" w:rsidRPr="001D5E4B" w:rsidRDefault="00911BAF" w:rsidP="002F51B5">
      <w:pPr>
        <w:rPr>
          <w:rFonts w:ascii="Arial" w:hAnsi="Arial" w:cs="Arial"/>
          <w:b/>
          <w:lang w:val="ro-RO"/>
        </w:rPr>
      </w:pPr>
    </w:p>
    <w:p w:rsidR="00911BAF" w:rsidRPr="001D5E4B" w:rsidRDefault="00911BAF" w:rsidP="002F51B5">
      <w:pPr>
        <w:jc w:val="both"/>
        <w:rPr>
          <w:rFonts w:ascii="Arial" w:hAnsi="Arial" w:cs="Arial"/>
          <w:b/>
          <w:lang w:val="ro-RO"/>
        </w:rPr>
      </w:pPr>
      <w:r w:rsidRPr="001D5E4B">
        <w:rPr>
          <w:rFonts w:ascii="Arial" w:hAnsi="Arial" w:cs="Arial"/>
          <w:b/>
          <w:lang w:val="ro-RO"/>
        </w:rPr>
        <w:t>Principii generale…………………………</w:t>
      </w:r>
      <w:r w:rsidR="00753DE0" w:rsidRPr="001D5E4B">
        <w:rPr>
          <w:rFonts w:ascii="Arial" w:hAnsi="Arial" w:cs="Arial"/>
          <w:b/>
          <w:lang w:val="ro-RO"/>
        </w:rPr>
        <w:t>..</w:t>
      </w:r>
      <w:r w:rsidRPr="001D5E4B">
        <w:rPr>
          <w:rFonts w:ascii="Arial" w:hAnsi="Arial" w:cs="Arial"/>
          <w:b/>
          <w:lang w:val="ro-RO"/>
        </w:rPr>
        <w:t>…………………………………</w:t>
      </w:r>
      <w:r w:rsidR="00EE3ACD" w:rsidRPr="001D5E4B">
        <w:rPr>
          <w:rFonts w:ascii="Arial" w:hAnsi="Arial" w:cs="Arial"/>
          <w:b/>
          <w:lang w:val="ro-RO"/>
        </w:rPr>
        <w:t>………</w:t>
      </w:r>
      <w:r w:rsidR="00B923BF" w:rsidRPr="001D5E4B">
        <w:rPr>
          <w:rFonts w:ascii="Arial" w:hAnsi="Arial" w:cs="Arial"/>
          <w:b/>
          <w:lang w:val="ro-RO"/>
        </w:rPr>
        <w:t>.</w:t>
      </w:r>
      <w:r w:rsidR="00EE3ACD" w:rsidRPr="001D5E4B">
        <w:rPr>
          <w:rFonts w:ascii="Arial" w:hAnsi="Arial" w:cs="Arial"/>
          <w:b/>
          <w:lang w:val="ro-RO"/>
        </w:rPr>
        <w:t>……</w:t>
      </w:r>
      <w:r w:rsidRPr="001D5E4B">
        <w:rPr>
          <w:rFonts w:ascii="Arial" w:hAnsi="Arial" w:cs="Arial"/>
          <w:b/>
          <w:lang w:val="ro-RO"/>
        </w:rPr>
        <w:t xml:space="preserve">…… 3   </w:t>
      </w:r>
    </w:p>
    <w:p w:rsidR="00911BAF" w:rsidRPr="001D5E4B" w:rsidRDefault="00911BAF" w:rsidP="002F51B5">
      <w:pPr>
        <w:rPr>
          <w:rFonts w:ascii="Arial" w:hAnsi="Arial" w:cs="Arial"/>
          <w:b/>
          <w:lang w:val="ro-RO"/>
        </w:rPr>
      </w:pPr>
    </w:p>
    <w:p w:rsidR="00911BAF" w:rsidRPr="001D5E4B" w:rsidRDefault="00911BAF" w:rsidP="002F51B5">
      <w:pPr>
        <w:rPr>
          <w:rFonts w:ascii="Arial" w:hAnsi="Arial" w:cs="Arial"/>
          <w:b/>
          <w:lang w:val="ro-RO"/>
        </w:rPr>
      </w:pPr>
    </w:p>
    <w:p w:rsidR="00911BAF" w:rsidRPr="001D5E4B" w:rsidRDefault="00911BAF" w:rsidP="002F51B5">
      <w:pPr>
        <w:rPr>
          <w:rFonts w:ascii="Arial" w:hAnsi="Arial" w:cs="Arial"/>
          <w:b/>
          <w:lang w:val="ro-RO"/>
        </w:rPr>
      </w:pPr>
      <w:r w:rsidRPr="001D5E4B">
        <w:rPr>
          <w:rFonts w:ascii="Arial" w:hAnsi="Arial" w:cs="Arial"/>
          <w:b/>
          <w:lang w:val="ro-RO"/>
        </w:rPr>
        <w:t xml:space="preserve">CAPITOLUL II   </w:t>
      </w:r>
    </w:p>
    <w:p w:rsidR="00911BAF" w:rsidRPr="001D5E4B" w:rsidRDefault="00911BAF" w:rsidP="002F51B5">
      <w:pPr>
        <w:rPr>
          <w:rFonts w:ascii="Arial" w:hAnsi="Arial" w:cs="Arial"/>
          <w:b/>
          <w:lang w:val="ro-RO"/>
        </w:rPr>
      </w:pPr>
    </w:p>
    <w:p w:rsidR="00911BAF" w:rsidRPr="001D5E4B" w:rsidRDefault="00911BAF" w:rsidP="002F51B5">
      <w:pPr>
        <w:jc w:val="both"/>
        <w:rPr>
          <w:rFonts w:ascii="Arial" w:hAnsi="Arial" w:cs="Arial"/>
          <w:b/>
          <w:lang w:val="ro-RO"/>
        </w:rPr>
      </w:pPr>
      <w:r w:rsidRPr="001D5E4B">
        <w:rPr>
          <w:rFonts w:ascii="Arial" w:hAnsi="Arial" w:cs="Arial"/>
          <w:b/>
          <w:lang w:val="ro-RO"/>
        </w:rPr>
        <w:t>Persoanele împuternicite să</w:t>
      </w:r>
      <w:r w:rsidR="00753DE0" w:rsidRPr="001D5E4B">
        <w:rPr>
          <w:rFonts w:ascii="Arial" w:hAnsi="Arial" w:cs="Arial"/>
          <w:b/>
          <w:lang w:val="ro-RO"/>
        </w:rPr>
        <w:t xml:space="preserve"> atribuie clase sau niveluri de se</w:t>
      </w:r>
      <w:r w:rsidRPr="001D5E4B">
        <w:rPr>
          <w:rFonts w:ascii="Arial" w:hAnsi="Arial" w:cs="Arial"/>
          <w:b/>
          <w:lang w:val="ro-RO"/>
        </w:rPr>
        <w:t>cretizare</w:t>
      </w:r>
      <w:r w:rsidR="00753DE0" w:rsidRPr="001D5E4B">
        <w:rPr>
          <w:rFonts w:ascii="Arial" w:hAnsi="Arial" w:cs="Arial"/>
          <w:b/>
          <w:lang w:val="ro-RO"/>
        </w:rPr>
        <w:t xml:space="preserve"> </w:t>
      </w:r>
      <w:r w:rsidR="00EE3ACD" w:rsidRPr="001D5E4B">
        <w:rPr>
          <w:rFonts w:ascii="Arial" w:hAnsi="Arial" w:cs="Arial"/>
          <w:b/>
          <w:lang w:val="ro-RO"/>
        </w:rPr>
        <w:t>…………</w:t>
      </w:r>
      <w:r w:rsidR="008A36BC">
        <w:rPr>
          <w:rFonts w:ascii="Arial" w:hAnsi="Arial" w:cs="Arial"/>
          <w:b/>
          <w:lang w:val="ro-RO"/>
        </w:rPr>
        <w:t>.</w:t>
      </w:r>
      <w:r w:rsidR="00EE3ACD" w:rsidRPr="001D5E4B">
        <w:rPr>
          <w:rFonts w:ascii="Arial" w:hAnsi="Arial" w:cs="Arial"/>
          <w:b/>
          <w:lang w:val="ro-RO"/>
        </w:rPr>
        <w:t>…</w:t>
      </w:r>
      <w:r w:rsidRPr="001D5E4B">
        <w:rPr>
          <w:rFonts w:ascii="Arial" w:hAnsi="Arial" w:cs="Arial"/>
          <w:b/>
          <w:lang w:val="ro-RO"/>
        </w:rPr>
        <w:t>…4</w:t>
      </w:r>
    </w:p>
    <w:p w:rsidR="00911BAF" w:rsidRDefault="00911BAF" w:rsidP="002F51B5">
      <w:pPr>
        <w:rPr>
          <w:rFonts w:ascii="Arial" w:hAnsi="Arial" w:cs="Arial"/>
          <w:b/>
          <w:lang w:val="ro-RO"/>
        </w:rPr>
      </w:pPr>
    </w:p>
    <w:p w:rsidR="008A36BC" w:rsidRPr="001D5E4B" w:rsidRDefault="008A36BC" w:rsidP="002F51B5">
      <w:pPr>
        <w:rPr>
          <w:rFonts w:ascii="Arial" w:hAnsi="Arial" w:cs="Arial"/>
          <w:b/>
          <w:lang w:val="ro-RO"/>
        </w:rPr>
      </w:pPr>
    </w:p>
    <w:p w:rsidR="00911BAF" w:rsidRPr="001D5E4B" w:rsidRDefault="00911BAF" w:rsidP="002F51B5">
      <w:pPr>
        <w:rPr>
          <w:rFonts w:ascii="Arial" w:hAnsi="Arial" w:cs="Arial"/>
          <w:b/>
          <w:lang w:val="ro-RO"/>
        </w:rPr>
      </w:pPr>
      <w:r w:rsidRPr="001D5E4B">
        <w:rPr>
          <w:rFonts w:ascii="Arial" w:hAnsi="Arial" w:cs="Arial"/>
          <w:b/>
          <w:lang w:val="ro-RO"/>
        </w:rPr>
        <w:t xml:space="preserve">CAPITOLUL III   </w:t>
      </w:r>
    </w:p>
    <w:p w:rsidR="00911BAF" w:rsidRPr="001D5E4B" w:rsidRDefault="00911BAF" w:rsidP="002F51B5">
      <w:pPr>
        <w:rPr>
          <w:rFonts w:ascii="Arial" w:hAnsi="Arial" w:cs="Arial"/>
          <w:b/>
          <w:lang w:val="ro-RO"/>
        </w:rPr>
      </w:pPr>
    </w:p>
    <w:p w:rsidR="00911BAF" w:rsidRPr="001D5E4B" w:rsidRDefault="00D91C30" w:rsidP="00D91C30">
      <w:pPr>
        <w:rPr>
          <w:rFonts w:ascii="Arial" w:hAnsi="Arial" w:cs="Arial"/>
          <w:b/>
          <w:lang w:val="ro-RO"/>
        </w:rPr>
      </w:pPr>
      <w:r w:rsidRPr="001D5E4B">
        <w:rPr>
          <w:rFonts w:ascii="Arial" w:hAnsi="Arial" w:cs="Arial"/>
          <w:b/>
          <w:lang w:val="ro-RO"/>
        </w:rPr>
        <w:t xml:space="preserve">Încadrarea informaţiilor într-o clasă sau nivel de secretizare, termene de clasificare, trecerea la </w:t>
      </w:r>
      <w:r>
        <w:rPr>
          <w:rFonts w:ascii="Arial" w:hAnsi="Arial" w:cs="Arial"/>
          <w:b/>
          <w:lang w:val="ro-RO"/>
        </w:rPr>
        <w:t>o</w:t>
      </w:r>
      <w:r w:rsidRPr="001D5E4B">
        <w:rPr>
          <w:rFonts w:ascii="Arial" w:hAnsi="Arial" w:cs="Arial"/>
          <w:b/>
          <w:lang w:val="ro-RO"/>
        </w:rPr>
        <w:t xml:space="preserve"> </w:t>
      </w:r>
      <w:r>
        <w:rPr>
          <w:rFonts w:ascii="Arial" w:hAnsi="Arial" w:cs="Arial"/>
          <w:b/>
          <w:lang w:val="ro-RO"/>
        </w:rPr>
        <w:t xml:space="preserve">altă clasă sau </w:t>
      </w:r>
      <w:r w:rsidRPr="001D5E4B">
        <w:rPr>
          <w:rFonts w:ascii="Arial" w:hAnsi="Arial" w:cs="Arial"/>
          <w:b/>
          <w:lang w:val="ro-RO"/>
        </w:rPr>
        <w:t>nivel de secretizare şi declasificarea informaţiilor</w:t>
      </w:r>
      <w:r>
        <w:rPr>
          <w:rFonts w:ascii="Arial" w:hAnsi="Arial" w:cs="Arial"/>
          <w:b/>
          <w:lang w:val="ro-RO"/>
        </w:rPr>
        <w:t>…</w:t>
      </w:r>
      <w:r w:rsidR="00911BAF" w:rsidRPr="001D5E4B">
        <w:rPr>
          <w:rFonts w:ascii="Arial" w:hAnsi="Arial" w:cs="Arial"/>
          <w:b/>
          <w:lang w:val="ro-RO"/>
        </w:rPr>
        <w:t>……</w:t>
      </w:r>
      <w:r w:rsidR="00753DE0" w:rsidRPr="001D5E4B">
        <w:rPr>
          <w:rFonts w:ascii="Arial" w:hAnsi="Arial" w:cs="Arial"/>
          <w:b/>
          <w:lang w:val="ro-RO"/>
        </w:rPr>
        <w:t>5</w:t>
      </w:r>
    </w:p>
    <w:p w:rsidR="00911BAF" w:rsidRDefault="00911BAF" w:rsidP="002F51B5">
      <w:pPr>
        <w:rPr>
          <w:rFonts w:ascii="Arial" w:hAnsi="Arial" w:cs="Arial"/>
          <w:b/>
          <w:lang w:val="ro-RO"/>
        </w:rPr>
      </w:pPr>
    </w:p>
    <w:p w:rsidR="008A36BC" w:rsidRPr="001D5E4B" w:rsidRDefault="008A36BC" w:rsidP="002F51B5">
      <w:pPr>
        <w:rPr>
          <w:rFonts w:ascii="Arial" w:hAnsi="Arial" w:cs="Arial"/>
          <w:b/>
          <w:lang w:val="ro-RO"/>
        </w:rPr>
      </w:pPr>
    </w:p>
    <w:p w:rsidR="00911BAF" w:rsidRPr="001D5E4B" w:rsidRDefault="00911BAF" w:rsidP="002F51B5">
      <w:pPr>
        <w:rPr>
          <w:rFonts w:ascii="Arial" w:hAnsi="Arial" w:cs="Arial"/>
          <w:b/>
          <w:lang w:val="ro-RO"/>
        </w:rPr>
      </w:pPr>
      <w:r w:rsidRPr="001D5E4B">
        <w:rPr>
          <w:rFonts w:ascii="Arial" w:hAnsi="Arial" w:cs="Arial"/>
          <w:b/>
          <w:lang w:val="ro-RO"/>
        </w:rPr>
        <w:t xml:space="preserve">CAPITOLUL IV   </w:t>
      </w:r>
      <w:bookmarkStart w:id="0" w:name="_GoBack"/>
      <w:bookmarkEnd w:id="0"/>
    </w:p>
    <w:p w:rsidR="00911BAF" w:rsidRDefault="00911BAF" w:rsidP="002F51B5">
      <w:pPr>
        <w:rPr>
          <w:rFonts w:ascii="Arial" w:hAnsi="Arial" w:cs="Arial"/>
          <w:b/>
          <w:lang w:val="ro-RO"/>
        </w:rPr>
      </w:pPr>
    </w:p>
    <w:p w:rsidR="008A36BC" w:rsidRPr="001D5E4B" w:rsidRDefault="008A36BC" w:rsidP="002F51B5">
      <w:pPr>
        <w:rPr>
          <w:rFonts w:ascii="Arial" w:hAnsi="Arial" w:cs="Arial"/>
          <w:b/>
          <w:lang w:val="ro-RO"/>
        </w:rPr>
      </w:pPr>
    </w:p>
    <w:p w:rsidR="00911BAF" w:rsidRDefault="00911BAF" w:rsidP="002F51B5">
      <w:pPr>
        <w:jc w:val="both"/>
        <w:rPr>
          <w:rFonts w:ascii="Arial" w:hAnsi="Arial" w:cs="Arial"/>
          <w:b/>
          <w:lang w:val="ro-RO"/>
        </w:rPr>
      </w:pPr>
      <w:r w:rsidRPr="001D5E4B">
        <w:rPr>
          <w:rFonts w:ascii="Arial" w:hAnsi="Arial" w:cs="Arial"/>
          <w:b/>
          <w:lang w:val="ro-RO"/>
        </w:rPr>
        <w:t>Dispoziţii f</w:t>
      </w:r>
      <w:r w:rsidR="008A36BC">
        <w:rPr>
          <w:rFonts w:ascii="Arial" w:hAnsi="Arial" w:cs="Arial"/>
          <w:b/>
          <w:lang w:val="ro-RO"/>
        </w:rPr>
        <w:t>inale ………………………………………...…..</w:t>
      </w:r>
      <w:r w:rsidR="00753DE0" w:rsidRPr="001D5E4B">
        <w:rPr>
          <w:rFonts w:ascii="Arial" w:hAnsi="Arial" w:cs="Arial"/>
          <w:b/>
          <w:lang w:val="ro-RO"/>
        </w:rPr>
        <w:t>……</w:t>
      </w:r>
      <w:r w:rsidR="00B923BF" w:rsidRPr="001D5E4B">
        <w:rPr>
          <w:rFonts w:ascii="Arial" w:hAnsi="Arial" w:cs="Arial"/>
          <w:b/>
          <w:lang w:val="ro-RO"/>
        </w:rPr>
        <w:t>………………</w:t>
      </w:r>
      <w:r w:rsidR="00753DE0" w:rsidRPr="001D5E4B">
        <w:rPr>
          <w:rFonts w:ascii="Arial" w:hAnsi="Arial" w:cs="Arial"/>
          <w:b/>
          <w:lang w:val="ro-RO"/>
        </w:rPr>
        <w:t>……</w:t>
      </w:r>
      <w:r w:rsidR="008966BA">
        <w:rPr>
          <w:rFonts w:ascii="Arial" w:hAnsi="Arial" w:cs="Arial"/>
          <w:b/>
          <w:lang w:val="ro-RO"/>
        </w:rPr>
        <w:t>..</w:t>
      </w:r>
      <w:r w:rsidR="00753DE0" w:rsidRPr="001D5E4B">
        <w:rPr>
          <w:rFonts w:ascii="Arial" w:hAnsi="Arial" w:cs="Arial"/>
          <w:b/>
          <w:lang w:val="ro-RO"/>
        </w:rPr>
        <w:t>……</w:t>
      </w:r>
      <w:r w:rsidR="00B923BF" w:rsidRPr="001D5E4B">
        <w:rPr>
          <w:rFonts w:ascii="Arial" w:hAnsi="Arial" w:cs="Arial"/>
          <w:b/>
          <w:lang w:val="ro-RO"/>
        </w:rPr>
        <w:t>…..</w:t>
      </w:r>
      <w:r w:rsidRPr="001D5E4B">
        <w:rPr>
          <w:rFonts w:ascii="Arial" w:hAnsi="Arial" w:cs="Arial"/>
          <w:b/>
          <w:lang w:val="ro-RO"/>
        </w:rPr>
        <w:t>.</w:t>
      </w:r>
      <w:r w:rsidR="008A36BC">
        <w:rPr>
          <w:rFonts w:ascii="Arial" w:hAnsi="Arial" w:cs="Arial"/>
          <w:b/>
          <w:lang w:val="ro-RO"/>
        </w:rPr>
        <w:t>8</w:t>
      </w:r>
    </w:p>
    <w:p w:rsidR="00951489" w:rsidRDefault="00951489" w:rsidP="002F51B5">
      <w:pPr>
        <w:jc w:val="both"/>
        <w:rPr>
          <w:rFonts w:ascii="Arial" w:hAnsi="Arial" w:cs="Arial"/>
          <w:b/>
          <w:lang w:val="ro-RO"/>
        </w:rPr>
      </w:pPr>
    </w:p>
    <w:p w:rsidR="008A36BC" w:rsidRDefault="008A36BC" w:rsidP="002F51B5">
      <w:pPr>
        <w:jc w:val="both"/>
        <w:rPr>
          <w:rFonts w:ascii="Arial" w:hAnsi="Arial" w:cs="Arial"/>
          <w:b/>
          <w:lang w:val="ro-RO"/>
        </w:rPr>
      </w:pPr>
    </w:p>
    <w:p w:rsidR="00951489" w:rsidRPr="001D5E4B" w:rsidRDefault="00951489" w:rsidP="002F51B5">
      <w:pPr>
        <w:jc w:val="both"/>
        <w:rPr>
          <w:rFonts w:ascii="Arial" w:hAnsi="Arial" w:cs="Arial"/>
          <w:b/>
          <w:lang w:val="ro-RO"/>
        </w:rPr>
      </w:pPr>
      <w:r>
        <w:rPr>
          <w:rFonts w:ascii="Arial" w:hAnsi="Arial" w:cs="Arial"/>
          <w:b/>
          <w:lang w:val="ro-RO"/>
        </w:rPr>
        <w:t>Anexă .....................................................................................................</w:t>
      </w:r>
      <w:r w:rsidR="008A36BC">
        <w:rPr>
          <w:rFonts w:ascii="Arial" w:hAnsi="Arial" w:cs="Arial"/>
          <w:b/>
          <w:lang w:val="ro-RO"/>
        </w:rPr>
        <w:t>.............................9</w:t>
      </w:r>
    </w:p>
    <w:p w:rsidR="00756356" w:rsidRDefault="00DE3AEC" w:rsidP="002F51B5">
      <w:pPr>
        <w:jc w:val="center"/>
        <w:rPr>
          <w:rFonts w:ascii="Arial" w:hAnsi="Arial" w:cs="Arial"/>
          <w:b/>
          <w:lang w:val="ro-RO"/>
        </w:rPr>
      </w:pPr>
      <w:r w:rsidRPr="001D5E4B">
        <w:rPr>
          <w:rFonts w:ascii="Arial" w:hAnsi="Arial" w:cs="Arial"/>
          <w:b/>
          <w:lang w:val="ro-RO"/>
        </w:rPr>
        <w:br w:type="page"/>
      </w:r>
    </w:p>
    <w:p w:rsidR="00911BAF" w:rsidRPr="001D5E4B" w:rsidRDefault="00911BAF" w:rsidP="002F51B5">
      <w:pPr>
        <w:jc w:val="center"/>
        <w:rPr>
          <w:rFonts w:ascii="Arial" w:hAnsi="Arial" w:cs="Arial"/>
          <w:b/>
          <w:lang w:val="ro-RO"/>
        </w:rPr>
      </w:pPr>
      <w:r w:rsidRPr="001D5E4B">
        <w:rPr>
          <w:rFonts w:ascii="Arial" w:hAnsi="Arial" w:cs="Arial"/>
          <w:b/>
          <w:lang w:val="ro-RO"/>
        </w:rPr>
        <w:lastRenderedPageBreak/>
        <w:t>CAPITOLUL I</w:t>
      </w:r>
    </w:p>
    <w:p w:rsidR="00911BAF" w:rsidRPr="001D5E4B" w:rsidRDefault="00911BAF" w:rsidP="002F51B5">
      <w:pPr>
        <w:jc w:val="center"/>
        <w:rPr>
          <w:rFonts w:ascii="Arial" w:hAnsi="Arial" w:cs="Arial"/>
          <w:b/>
          <w:lang w:val="ro-RO"/>
        </w:rPr>
      </w:pPr>
      <w:r w:rsidRPr="001D5E4B">
        <w:rPr>
          <w:rFonts w:ascii="Arial" w:hAnsi="Arial" w:cs="Arial"/>
          <w:b/>
          <w:lang w:val="ro-RO"/>
        </w:rPr>
        <w:t>Principii generale</w:t>
      </w:r>
    </w:p>
    <w:p w:rsidR="00911BAF" w:rsidRPr="001D5E4B" w:rsidRDefault="00911BAF" w:rsidP="002F51B5">
      <w:pPr>
        <w:jc w:val="center"/>
        <w:rPr>
          <w:rFonts w:ascii="Arial" w:hAnsi="Arial" w:cs="Arial"/>
          <w:b/>
          <w:lang w:val="ro-RO"/>
        </w:rPr>
      </w:pPr>
    </w:p>
    <w:p w:rsidR="00186526" w:rsidRPr="00186526" w:rsidRDefault="00186526" w:rsidP="00D15802">
      <w:pPr>
        <w:ind w:firstLine="720"/>
        <w:jc w:val="both"/>
        <w:rPr>
          <w:rFonts w:ascii="Arial" w:hAnsi="Arial" w:cs="Arial"/>
          <w:b/>
          <w:lang w:val="ro-RO"/>
        </w:rPr>
      </w:pPr>
      <w:r w:rsidRPr="00186526">
        <w:rPr>
          <w:rFonts w:ascii="Arial" w:hAnsi="Arial" w:cs="Arial"/>
          <w:b/>
          <w:lang w:val="ro-RO"/>
        </w:rPr>
        <w:t>Art. 1</w:t>
      </w:r>
    </w:p>
    <w:p w:rsidR="00911BAF" w:rsidRPr="001D5E4B" w:rsidRDefault="00911BAF" w:rsidP="00D15802">
      <w:pPr>
        <w:ind w:firstLine="720"/>
        <w:jc w:val="both"/>
        <w:rPr>
          <w:rFonts w:ascii="Arial" w:hAnsi="Arial" w:cs="Arial"/>
          <w:lang w:val="ro-RO"/>
        </w:rPr>
      </w:pPr>
      <w:r w:rsidRPr="001D5E4B">
        <w:rPr>
          <w:rFonts w:ascii="Arial" w:hAnsi="Arial" w:cs="Arial"/>
          <w:lang w:val="ro-RO"/>
        </w:rPr>
        <w:t xml:space="preserve">Prezentul ghid de clasificare a informaţiilor secrete de stat şi secrete de serviciu </w:t>
      </w:r>
      <w:r w:rsidR="008427D7">
        <w:rPr>
          <w:rFonts w:ascii="Arial" w:hAnsi="Arial" w:cs="Arial"/>
          <w:lang w:val="ro-RO"/>
        </w:rPr>
        <w:t xml:space="preserve">reglementează </w:t>
      </w:r>
      <w:r w:rsidR="008427D7" w:rsidRPr="001D5E4B">
        <w:rPr>
          <w:rFonts w:ascii="Arial" w:hAnsi="Arial" w:cs="Arial"/>
          <w:lang w:val="ro-RO"/>
        </w:rPr>
        <w:t xml:space="preserve">la nivelul Administraţiei Naţionale a Penitenciarelor </w:t>
      </w:r>
      <w:r w:rsidR="008427D7">
        <w:rPr>
          <w:rFonts w:ascii="Arial" w:hAnsi="Arial" w:cs="Arial"/>
          <w:lang w:val="ro-RO"/>
        </w:rPr>
        <w:t xml:space="preserve">şi unităţilor subordonate </w:t>
      </w:r>
      <w:r w:rsidR="00186526">
        <w:rPr>
          <w:rFonts w:ascii="Arial" w:hAnsi="Arial" w:cs="Arial"/>
          <w:lang w:val="ro-RO"/>
        </w:rPr>
        <w:t>încadrarea</w:t>
      </w:r>
      <w:r w:rsidR="008427D7">
        <w:rPr>
          <w:rFonts w:ascii="Arial" w:hAnsi="Arial" w:cs="Arial"/>
          <w:lang w:val="ro-RO"/>
        </w:rPr>
        <w:t xml:space="preserve"> unitară</w:t>
      </w:r>
      <w:r w:rsidRPr="001D5E4B">
        <w:rPr>
          <w:rFonts w:ascii="Arial" w:hAnsi="Arial" w:cs="Arial"/>
          <w:lang w:val="ro-RO"/>
        </w:rPr>
        <w:t xml:space="preserve"> </w:t>
      </w:r>
      <w:r w:rsidR="00186526">
        <w:rPr>
          <w:rFonts w:ascii="Arial" w:hAnsi="Arial" w:cs="Arial"/>
          <w:lang w:val="ro-RO"/>
        </w:rPr>
        <w:t>în clase sau niveluri</w:t>
      </w:r>
      <w:r w:rsidRPr="001D5E4B">
        <w:rPr>
          <w:rFonts w:ascii="Arial" w:hAnsi="Arial" w:cs="Arial"/>
          <w:lang w:val="ro-RO"/>
        </w:rPr>
        <w:t xml:space="preserve"> de secretizare </w:t>
      </w:r>
      <w:r w:rsidR="00186526">
        <w:rPr>
          <w:rFonts w:ascii="Arial" w:hAnsi="Arial" w:cs="Arial"/>
          <w:lang w:val="ro-RO"/>
        </w:rPr>
        <w:t xml:space="preserve">a </w:t>
      </w:r>
      <w:r w:rsidRPr="001D5E4B">
        <w:rPr>
          <w:rFonts w:ascii="Arial" w:hAnsi="Arial" w:cs="Arial"/>
          <w:lang w:val="ro-RO"/>
        </w:rPr>
        <w:t>tuturor informaţiilor care, potrivit legii, prezintă interes pentru siguranţa naţională, apărarea ţării, ordinea publică şi interesele Administraţiei Naţionale a Penitenciarelor.</w:t>
      </w:r>
    </w:p>
    <w:p w:rsidR="00911BAF" w:rsidRDefault="00911BAF" w:rsidP="002F51B5">
      <w:pPr>
        <w:jc w:val="both"/>
        <w:rPr>
          <w:rFonts w:ascii="Arial" w:hAnsi="Arial" w:cs="Arial"/>
          <w:lang w:val="ro-RO"/>
        </w:rPr>
      </w:pPr>
    </w:p>
    <w:p w:rsidR="006A54EE" w:rsidRPr="00794F5A" w:rsidRDefault="006A54EE" w:rsidP="00794F5A">
      <w:pPr>
        <w:ind w:firstLine="720"/>
        <w:jc w:val="both"/>
        <w:rPr>
          <w:rFonts w:ascii="Arial" w:hAnsi="Arial" w:cs="Arial"/>
          <w:b/>
          <w:lang w:val="ro-RO"/>
        </w:rPr>
      </w:pPr>
      <w:r w:rsidRPr="00794F5A">
        <w:rPr>
          <w:rFonts w:ascii="Arial" w:hAnsi="Arial" w:cs="Arial"/>
          <w:b/>
          <w:lang w:val="ro-RO"/>
        </w:rPr>
        <w:t>Art. 2</w:t>
      </w:r>
    </w:p>
    <w:p w:rsidR="006A54EE" w:rsidRPr="00794F5A" w:rsidRDefault="006A54EE" w:rsidP="00794F5A">
      <w:pPr>
        <w:ind w:firstLine="720"/>
        <w:jc w:val="both"/>
        <w:rPr>
          <w:rFonts w:ascii="Arial" w:hAnsi="Arial" w:cs="Arial"/>
          <w:lang w:val="ro-RO"/>
        </w:rPr>
      </w:pPr>
      <w:r w:rsidRPr="00794F5A">
        <w:rPr>
          <w:rFonts w:ascii="Arial" w:hAnsi="Arial" w:cs="Arial"/>
          <w:lang w:val="ro-RO"/>
        </w:rPr>
        <w:t>Clasificarea informaţiilor este activitatea de încadrare a informaţiilor într-</w:t>
      </w:r>
      <w:r w:rsidR="00794F5A">
        <w:rPr>
          <w:rFonts w:ascii="Arial" w:hAnsi="Arial" w:cs="Arial"/>
          <w:lang w:val="ro-RO"/>
        </w:rPr>
        <w:t>o clasă sau</w:t>
      </w:r>
      <w:r w:rsidRPr="00794F5A">
        <w:rPr>
          <w:rFonts w:ascii="Arial" w:hAnsi="Arial" w:cs="Arial"/>
          <w:lang w:val="ro-RO"/>
        </w:rPr>
        <w:t xml:space="preserve"> nivel de </w:t>
      </w:r>
      <w:r w:rsidR="00794F5A">
        <w:rPr>
          <w:rFonts w:ascii="Arial" w:hAnsi="Arial" w:cs="Arial"/>
          <w:lang w:val="ro-RO"/>
        </w:rPr>
        <w:t>secretizare</w:t>
      </w:r>
      <w:r w:rsidRPr="00794F5A">
        <w:rPr>
          <w:rFonts w:ascii="Arial" w:hAnsi="Arial" w:cs="Arial"/>
          <w:lang w:val="ro-RO"/>
        </w:rPr>
        <w:t xml:space="preserve"> pentru a indica </w:t>
      </w:r>
      <w:r w:rsidR="00794F5A">
        <w:rPr>
          <w:rFonts w:ascii="Arial" w:hAnsi="Arial" w:cs="Arial"/>
          <w:lang w:val="ro-RO"/>
        </w:rPr>
        <w:t>i</w:t>
      </w:r>
      <w:r w:rsidRPr="00794F5A">
        <w:rPr>
          <w:rFonts w:ascii="Arial" w:hAnsi="Arial" w:cs="Arial"/>
          <w:lang w:val="ro-RO"/>
        </w:rPr>
        <w:t>mportanţ</w:t>
      </w:r>
      <w:r w:rsidR="00794F5A">
        <w:rPr>
          <w:rFonts w:ascii="Arial" w:hAnsi="Arial" w:cs="Arial"/>
          <w:lang w:val="ro-RO"/>
        </w:rPr>
        <w:t>a</w:t>
      </w:r>
      <w:r w:rsidRPr="00794F5A">
        <w:rPr>
          <w:rFonts w:ascii="Arial" w:hAnsi="Arial" w:cs="Arial"/>
          <w:lang w:val="ro-RO"/>
        </w:rPr>
        <w:t xml:space="preserve"> pentru securitatea naţională </w:t>
      </w:r>
      <w:r w:rsidR="00794F5A">
        <w:rPr>
          <w:rFonts w:ascii="Arial" w:hAnsi="Arial" w:cs="Arial"/>
          <w:lang w:val="ro-RO"/>
        </w:rPr>
        <w:t xml:space="preserve">sau interesele instituției </w:t>
      </w:r>
      <w:r w:rsidRPr="00794F5A">
        <w:rPr>
          <w:rFonts w:ascii="Arial" w:hAnsi="Arial" w:cs="Arial"/>
          <w:lang w:val="ro-RO"/>
        </w:rPr>
        <w:t>şi complexitatea măsurilor şi procedurilor care se impun în vederea protecţiei acestora împotriva dezvăluirii neautorizate.</w:t>
      </w:r>
    </w:p>
    <w:p w:rsidR="006A54EE" w:rsidRPr="001D5E4B" w:rsidRDefault="006A54EE" w:rsidP="002F51B5">
      <w:pPr>
        <w:jc w:val="both"/>
        <w:rPr>
          <w:rFonts w:ascii="Arial" w:hAnsi="Arial" w:cs="Arial"/>
          <w:lang w:val="ro-RO"/>
        </w:rPr>
      </w:pPr>
    </w:p>
    <w:p w:rsidR="00186526" w:rsidRDefault="00186526" w:rsidP="00186526">
      <w:pPr>
        <w:ind w:firstLine="720"/>
        <w:jc w:val="both"/>
        <w:rPr>
          <w:rFonts w:ascii="Arial" w:hAnsi="Arial" w:cs="Arial"/>
          <w:b/>
          <w:lang w:val="ro-RO"/>
        </w:rPr>
      </w:pPr>
      <w:r>
        <w:rPr>
          <w:rFonts w:ascii="Arial" w:hAnsi="Arial" w:cs="Arial"/>
          <w:b/>
          <w:lang w:val="ro-RO"/>
        </w:rPr>
        <w:t xml:space="preserve">Art. </w:t>
      </w:r>
      <w:r w:rsidR="00794F5A">
        <w:rPr>
          <w:rFonts w:ascii="Arial" w:hAnsi="Arial" w:cs="Arial"/>
          <w:b/>
          <w:lang w:val="ro-RO"/>
        </w:rPr>
        <w:t>3</w:t>
      </w:r>
    </w:p>
    <w:p w:rsidR="00911BAF" w:rsidRPr="00F55E96" w:rsidRDefault="00B57FB3" w:rsidP="00186526">
      <w:pPr>
        <w:ind w:firstLine="720"/>
        <w:jc w:val="both"/>
        <w:rPr>
          <w:rFonts w:ascii="Arial" w:hAnsi="Arial" w:cs="Arial"/>
          <w:lang w:val="ro-RO"/>
        </w:rPr>
      </w:pPr>
      <w:r>
        <w:rPr>
          <w:rFonts w:ascii="Arial" w:hAnsi="Arial" w:cs="Arial"/>
          <w:lang w:val="ro-RO"/>
        </w:rPr>
        <w:t xml:space="preserve">(1) </w:t>
      </w:r>
      <w:r w:rsidR="00911BAF" w:rsidRPr="00F55E96">
        <w:rPr>
          <w:rFonts w:ascii="Arial" w:hAnsi="Arial" w:cs="Arial"/>
          <w:lang w:val="ro-RO"/>
        </w:rPr>
        <w:t>Potrivit legii, informaţiile clasificate sunt secrete de stat şi secrete de serviciu.</w:t>
      </w:r>
    </w:p>
    <w:p w:rsidR="00911BAF" w:rsidRPr="00F55E96" w:rsidRDefault="002F51B5" w:rsidP="002F51B5">
      <w:pPr>
        <w:jc w:val="both"/>
        <w:rPr>
          <w:rFonts w:ascii="Arial" w:hAnsi="Arial" w:cs="Arial"/>
          <w:lang w:val="ro-RO"/>
        </w:rPr>
      </w:pPr>
      <w:r w:rsidRPr="00F55E96">
        <w:rPr>
          <w:rFonts w:ascii="Arial" w:hAnsi="Arial" w:cs="Arial"/>
          <w:b/>
          <w:lang w:val="ro-RO"/>
        </w:rPr>
        <w:tab/>
      </w:r>
      <w:r w:rsidR="00B57FB3" w:rsidRPr="00B57FB3">
        <w:rPr>
          <w:rFonts w:ascii="Arial" w:hAnsi="Arial" w:cs="Arial"/>
          <w:lang w:val="ro-RO"/>
        </w:rPr>
        <w:t>(2)</w:t>
      </w:r>
      <w:r w:rsidR="00B57FB3">
        <w:rPr>
          <w:rFonts w:ascii="Arial" w:hAnsi="Arial" w:cs="Arial"/>
          <w:b/>
          <w:lang w:val="ro-RO"/>
        </w:rPr>
        <w:t xml:space="preserve"> </w:t>
      </w:r>
      <w:r w:rsidR="00911BAF" w:rsidRPr="00F55E96">
        <w:rPr>
          <w:rFonts w:ascii="Arial" w:hAnsi="Arial" w:cs="Arial"/>
          <w:lang w:val="ro-RO"/>
        </w:rPr>
        <w:t>Informaţiile secrete de stat includ următoarele niveluri de secretizare:</w:t>
      </w:r>
    </w:p>
    <w:p w:rsidR="00911BAF" w:rsidRPr="00F55E96" w:rsidRDefault="00911BAF" w:rsidP="00B57FB3">
      <w:pPr>
        <w:numPr>
          <w:ilvl w:val="0"/>
          <w:numId w:val="1"/>
        </w:numPr>
        <w:tabs>
          <w:tab w:val="clear" w:pos="720"/>
          <w:tab w:val="num" w:pos="1440"/>
        </w:tabs>
        <w:ind w:left="1440"/>
        <w:jc w:val="both"/>
        <w:rPr>
          <w:rFonts w:ascii="Arial" w:hAnsi="Arial" w:cs="Arial"/>
          <w:lang w:val="ro-RO"/>
        </w:rPr>
      </w:pPr>
      <w:r w:rsidRPr="00F55E96">
        <w:rPr>
          <w:rFonts w:ascii="Arial" w:hAnsi="Arial" w:cs="Arial"/>
          <w:b/>
          <w:lang w:val="ro-RO"/>
        </w:rPr>
        <w:t>STRICT SECRET DE IMPORTANŢĂ DEOSEBITĂ</w:t>
      </w:r>
      <w:r w:rsidRPr="00F55E96">
        <w:rPr>
          <w:rFonts w:ascii="Arial" w:hAnsi="Arial" w:cs="Arial"/>
          <w:lang w:val="ro-RO"/>
        </w:rPr>
        <w:t xml:space="preserve"> (SSID) – se atribuie exclusiv informaţiilor a căror divulgare neautorizată este de natură să producă daune de o gravitate excepţională securităţii naţionale;</w:t>
      </w:r>
    </w:p>
    <w:p w:rsidR="00911BAF" w:rsidRPr="00F55E96" w:rsidRDefault="00911BAF" w:rsidP="00B57FB3">
      <w:pPr>
        <w:numPr>
          <w:ilvl w:val="0"/>
          <w:numId w:val="1"/>
        </w:numPr>
        <w:tabs>
          <w:tab w:val="clear" w:pos="720"/>
          <w:tab w:val="num" w:pos="1440"/>
        </w:tabs>
        <w:ind w:left="1440"/>
        <w:jc w:val="both"/>
        <w:rPr>
          <w:rFonts w:ascii="Arial" w:hAnsi="Arial" w:cs="Arial"/>
          <w:lang w:val="ro-RO"/>
        </w:rPr>
      </w:pPr>
      <w:r w:rsidRPr="00F55E96">
        <w:rPr>
          <w:rFonts w:ascii="Arial" w:hAnsi="Arial" w:cs="Arial"/>
          <w:b/>
          <w:lang w:val="ro-RO"/>
        </w:rPr>
        <w:t>STRICT SECRET</w:t>
      </w:r>
      <w:r w:rsidRPr="00F55E96">
        <w:rPr>
          <w:rFonts w:ascii="Arial" w:hAnsi="Arial" w:cs="Arial"/>
          <w:lang w:val="ro-RO"/>
        </w:rPr>
        <w:t xml:space="preserve"> (SS) – se atribuie exclusiv informaţiilor a căror divulgare neautorizată este de natură să producă daune grave securităţii naţionale;</w:t>
      </w:r>
    </w:p>
    <w:p w:rsidR="00911BAF" w:rsidRPr="00F55E96" w:rsidRDefault="00911BAF" w:rsidP="00B57FB3">
      <w:pPr>
        <w:numPr>
          <w:ilvl w:val="0"/>
          <w:numId w:val="1"/>
        </w:numPr>
        <w:tabs>
          <w:tab w:val="clear" w:pos="720"/>
          <w:tab w:val="num" w:pos="1440"/>
        </w:tabs>
        <w:ind w:left="1440"/>
        <w:jc w:val="both"/>
        <w:rPr>
          <w:rFonts w:ascii="Arial" w:hAnsi="Arial" w:cs="Arial"/>
          <w:lang w:val="ro-RO"/>
        </w:rPr>
      </w:pPr>
      <w:r w:rsidRPr="00F55E96">
        <w:rPr>
          <w:rFonts w:ascii="Arial" w:hAnsi="Arial" w:cs="Arial"/>
          <w:b/>
          <w:lang w:val="ro-RO"/>
        </w:rPr>
        <w:t>SECRET</w:t>
      </w:r>
      <w:r w:rsidRPr="00F55E96">
        <w:rPr>
          <w:rFonts w:ascii="Arial" w:hAnsi="Arial" w:cs="Arial"/>
          <w:lang w:val="ro-RO"/>
        </w:rPr>
        <w:t xml:space="preserve"> (S) - se atribuie exclusiv informaţiilor a căror divulgare neautorizată este de natură să producă daune securităţii naţionale.</w:t>
      </w:r>
    </w:p>
    <w:p w:rsidR="00186526" w:rsidRPr="001D5E4B" w:rsidRDefault="00911BAF" w:rsidP="00B57FB3">
      <w:pPr>
        <w:jc w:val="both"/>
        <w:rPr>
          <w:rFonts w:ascii="Arial" w:hAnsi="Arial" w:cs="Arial"/>
          <w:lang w:val="ro-RO"/>
        </w:rPr>
      </w:pPr>
      <w:r w:rsidRPr="001D5E4B">
        <w:rPr>
          <w:rFonts w:ascii="Arial" w:hAnsi="Arial" w:cs="Arial"/>
          <w:lang w:val="ro-RO"/>
        </w:rPr>
        <w:t xml:space="preserve"> </w:t>
      </w:r>
      <w:r w:rsidR="00B57FB3">
        <w:rPr>
          <w:rFonts w:ascii="Arial" w:hAnsi="Arial" w:cs="Arial"/>
          <w:lang w:val="ro-RO"/>
        </w:rPr>
        <w:tab/>
        <w:t xml:space="preserve">(3) </w:t>
      </w:r>
      <w:r w:rsidR="00186526" w:rsidRPr="001D5E4B">
        <w:rPr>
          <w:rFonts w:ascii="Arial" w:hAnsi="Arial" w:cs="Arial"/>
          <w:lang w:val="ro-RO"/>
        </w:rPr>
        <w:t xml:space="preserve">Informaţiile a căror divulgare este de natură să determine prejudicii Administraţiei Naţionale a Penitenciarelor sau unităţilor subordonate acesteia sunt informaţii </w:t>
      </w:r>
      <w:r w:rsidR="00186526" w:rsidRPr="001D5E4B">
        <w:rPr>
          <w:rFonts w:ascii="Arial" w:hAnsi="Arial" w:cs="Arial"/>
          <w:b/>
          <w:lang w:val="ro-RO"/>
        </w:rPr>
        <w:t>SECRETE DE SERVICIU</w:t>
      </w:r>
      <w:r w:rsidR="00186526" w:rsidRPr="001D5E4B">
        <w:rPr>
          <w:rFonts w:ascii="Arial" w:hAnsi="Arial" w:cs="Arial"/>
          <w:lang w:val="ro-RO"/>
        </w:rPr>
        <w:t xml:space="preserve"> (SSv).</w:t>
      </w:r>
    </w:p>
    <w:p w:rsidR="00186526" w:rsidRDefault="00186526" w:rsidP="002F51B5">
      <w:pPr>
        <w:jc w:val="both"/>
        <w:rPr>
          <w:rFonts w:ascii="Arial" w:hAnsi="Arial" w:cs="Arial"/>
          <w:lang w:val="ro-RO"/>
        </w:rPr>
      </w:pPr>
    </w:p>
    <w:p w:rsidR="00186526" w:rsidRPr="00186526" w:rsidRDefault="00186526" w:rsidP="002F51B5">
      <w:pPr>
        <w:jc w:val="both"/>
        <w:rPr>
          <w:rFonts w:ascii="Arial" w:hAnsi="Arial" w:cs="Arial"/>
          <w:b/>
          <w:lang w:val="ro-RO"/>
        </w:rPr>
      </w:pPr>
      <w:r>
        <w:rPr>
          <w:rFonts w:ascii="Arial" w:hAnsi="Arial" w:cs="Arial"/>
          <w:lang w:val="ro-RO"/>
        </w:rPr>
        <w:tab/>
      </w:r>
      <w:r w:rsidRPr="00186526">
        <w:rPr>
          <w:rFonts w:ascii="Arial" w:hAnsi="Arial" w:cs="Arial"/>
          <w:b/>
          <w:lang w:val="ro-RO"/>
        </w:rPr>
        <w:t xml:space="preserve">Art. </w:t>
      </w:r>
      <w:r w:rsidR="00794F5A">
        <w:rPr>
          <w:rFonts w:ascii="Arial" w:hAnsi="Arial" w:cs="Arial"/>
          <w:b/>
          <w:lang w:val="ro-RO"/>
        </w:rPr>
        <w:t>4</w:t>
      </w:r>
      <w:r w:rsidRPr="00186526">
        <w:rPr>
          <w:rFonts w:ascii="Arial" w:hAnsi="Arial" w:cs="Arial"/>
          <w:b/>
          <w:lang w:val="ro-RO"/>
        </w:rPr>
        <w:t xml:space="preserve"> </w:t>
      </w:r>
    </w:p>
    <w:p w:rsidR="00C873AF" w:rsidRPr="001D5E4B" w:rsidRDefault="002F51B5" w:rsidP="002F51B5">
      <w:pPr>
        <w:jc w:val="both"/>
        <w:rPr>
          <w:rFonts w:ascii="Arial" w:hAnsi="Arial" w:cs="Arial"/>
          <w:lang w:val="ro-RO"/>
        </w:rPr>
      </w:pPr>
      <w:r w:rsidRPr="001D5E4B">
        <w:rPr>
          <w:rFonts w:ascii="Arial" w:hAnsi="Arial" w:cs="Arial"/>
          <w:b/>
          <w:lang w:val="ro-RO"/>
        </w:rPr>
        <w:tab/>
      </w:r>
      <w:r w:rsidR="00AE0144" w:rsidRPr="001D5E4B">
        <w:rPr>
          <w:rFonts w:ascii="Arial" w:hAnsi="Arial" w:cs="Arial"/>
          <w:lang w:val="ro-RO"/>
        </w:rPr>
        <w:t xml:space="preserve">(1) </w:t>
      </w:r>
      <w:r w:rsidR="00F3617B">
        <w:rPr>
          <w:rFonts w:ascii="Arial" w:hAnsi="Arial" w:cs="Arial"/>
          <w:lang w:val="ro-RO"/>
        </w:rPr>
        <w:t>Structurile componente</w:t>
      </w:r>
      <w:r w:rsidR="00911BAF" w:rsidRPr="001D5E4B">
        <w:rPr>
          <w:rFonts w:ascii="Arial" w:hAnsi="Arial" w:cs="Arial"/>
          <w:lang w:val="ro-RO"/>
        </w:rPr>
        <w:t xml:space="preserve"> şi unităţile subordonate ale Administraţiei Naţionale a Penitenciarelor au obligaţia să analizeze </w:t>
      </w:r>
      <w:r w:rsidR="00186526" w:rsidRPr="00B57FB3">
        <w:rPr>
          <w:rFonts w:ascii="Arial" w:hAnsi="Arial" w:cs="Arial"/>
          <w:lang w:val="ro-RO"/>
        </w:rPr>
        <w:t>periodic</w:t>
      </w:r>
      <w:r w:rsidR="00186526">
        <w:rPr>
          <w:rFonts w:ascii="Arial" w:hAnsi="Arial" w:cs="Arial"/>
          <w:lang w:val="ro-RO"/>
        </w:rPr>
        <w:t xml:space="preserve"> </w:t>
      </w:r>
      <w:r w:rsidR="00B57FB3">
        <w:rPr>
          <w:rFonts w:ascii="Arial" w:hAnsi="Arial" w:cs="Arial"/>
          <w:lang w:val="ro-RO"/>
        </w:rPr>
        <w:t>sau</w:t>
      </w:r>
      <w:r w:rsidR="00186526">
        <w:rPr>
          <w:rFonts w:ascii="Arial" w:hAnsi="Arial" w:cs="Arial"/>
          <w:lang w:val="ro-RO"/>
        </w:rPr>
        <w:t xml:space="preserve"> </w:t>
      </w:r>
      <w:r w:rsidR="00911BAF" w:rsidRPr="001D5E4B">
        <w:rPr>
          <w:rFonts w:ascii="Arial" w:hAnsi="Arial" w:cs="Arial"/>
          <w:lang w:val="ro-RO"/>
        </w:rPr>
        <w:t xml:space="preserve">ori de câte ori este </w:t>
      </w:r>
      <w:r w:rsidR="00B57FB3">
        <w:rPr>
          <w:rFonts w:ascii="Arial" w:hAnsi="Arial" w:cs="Arial"/>
          <w:lang w:val="ro-RO"/>
        </w:rPr>
        <w:t>nevoie</w:t>
      </w:r>
      <w:r w:rsidR="00911BAF" w:rsidRPr="001D5E4B">
        <w:rPr>
          <w:rFonts w:ascii="Arial" w:hAnsi="Arial" w:cs="Arial"/>
          <w:lang w:val="ro-RO"/>
        </w:rPr>
        <w:t xml:space="preserve"> lista informaţiilor secrete de stat şi, după caz, să prezinte propuneri de actualizare şi completare a acesteia</w:t>
      </w:r>
      <w:r w:rsidR="00C873AF" w:rsidRPr="001D5E4B">
        <w:rPr>
          <w:rFonts w:ascii="Arial" w:hAnsi="Arial" w:cs="Arial"/>
          <w:lang w:val="ro-RO"/>
        </w:rPr>
        <w:t>.</w:t>
      </w:r>
    </w:p>
    <w:p w:rsidR="00911BAF" w:rsidRPr="001D5E4B" w:rsidRDefault="002F51B5" w:rsidP="002F51B5">
      <w:pPr>
        <w:jc w:val="both"/>
        <w:rPr>
          <w:rFonts w:ascii="Arial" w:hAnsi="Arial" w:cs="Arial"/>
          <w:lang w:val="ro-RO"/>
        </w:rPr>
      </w:pPr>
      <w:r w:rsidRPr="001D5E4B">
        <w:rPr>
          <w:rFonts w:ascii="Arial" w:hAnsi="Arial" w:cs="Arial"/>
          <w:lang w:val="ro-RO"/>
        </w:rPr>
        <w:tab/>
      </w:r>
      <w:r w:rsidR="00AE0144" w:rsidRPr="001D5E4B">
        <w:rPr>
          <w:rFonts w:ascii="Arial" w:hAnsi="Arial" w:cs="Arial"/>
          <w:lang w:val="ro-RO"/>
        </w:rPr>
        <w:t xml:space="preserve">(2) </w:t>
      </w:r>
      <w:r w:rsidR="00C873AF" w:rsidRPr="001D5E4B">
        <w:rPr>
          <w:rFonts w:ascii="Arial" w:hAnsi="Arial" w:cs="Arial"/>
          <w:lang w:val="ro-RO"/>
        </w:rPr>
        <w:t>Administraţia Naţională a Penitenciarelor centralizează aceste propuneri</w:t>
      </w:r>
      <w:r w:rsidR="00AE0144" w:rsidRPr="001D5E4B">
        <w:rPr>
          <w:rFonts w:ascii="Arial" w:hAnsi="Arial" w:cs="Arial"/>
          <w:lang w:val="ro-RO"/>
        </w:rPr>
        <w:t xml:space="preserve"> şi</w:t>
      </w:r>
      <w:r w:rsidR="00C873AF" w:rsidRPr="001D5E4B">
        <w:rPr>
          <w:rFonts w:ascii="Arial" w:hAnsi="Arial" w:cs="Arial"/>
          <w:lang w:val="ro-RO"/>
        </w:rPr>
        <w:t xml:space="preserve"> le transmite </w:t>
      </w:r>
      <w:r w:rsidR="00B4157E" w:rsidRPr="001D5E4B">
        <w:rPr>
          <w:rFonts w:ascii="Arial" w:hAnsi="Arial" w:cs="Arial"/>
          <w:lang w:val="ro-RO"/>
        </w:rPr>
        <w:t xml:space="preserve">la Ministerul Justiţiei </w:t>
      </w:r>
      <w:r w:rsidR="00911BAF" w:rsidRPr="001D5E4B">
        <w:rPr>
          <w:rFonts w:ascii="Arial" w:hAnsi="Arial" w:cs="Arial"/>
          <w:lang w:val="ro-RO"/>
        </w:rPr>
        <w:t xml:space="preserve">în vederea înaintării spre aprobare </w:t>
      </w:r>
      <w:r w:rsidR="00186526">
        <w:rPr>
          <w:rFonts w:ascii="Arial" w:hAnsi="Arial" w:cs="Arial"/>
          <w:lang w:val="ro-RO"/>
        </w:rPr>
        <w:t>de către Guvernul</w:t>
      </w:r>
      <w:r w:rsidR="00911BAF" w:rsidRPr="001D5E4B">
        <w:rPr>
          <w:rFonts w:ascii="Arial" w:hAnsi="Arial" w:cs="Arial"/>
          <w:lang w:val="ro-RO"/>
        </w:rPr>
        <w:t xml:space="preserve"> României.</w:t>
      </w:r>
    </w:p>
    <w:p w:rsidR="00911BAF" w:rsidRPr="001D5E4B" w:rsidRDefault="00911BAF" w:rsidP="002F51B5">
      <w:pPr>
        <w:jc w:val="both"/>
        <w:rPr>
          <w:rFonts w:ascii="Arial" w:hAnsi="Arial" w:cs="Arial"/>
          <w:lang w:val="ro-RO"/>
        </w:rPr>
      </w:pPr>
    </w:p>
    <w:p w:rsidR="00911BAF" w:rsidRPr="00186526" w:rsidRDefault="002F51B5" w:rsidP="002F51B5">
      <w:pPr>
        <w:jc w:val="both"/>
        <w:rPr>
          <w:rFonts w:ascii="Arial" w:hAnsi="Arial" w:cs="Arial"/>
          <w:b/>
          <w:lang w:val="ro-RO"/>
        </w:rPr>
      </w:pPr>
      <w:r w:rsidRPr="001D5E4B">
        <w:rPr>
          <w:rFonts w:ascii="Arial" w:hAnsi="Arial" w:cs="Arial"/>
          <w:b/>
          <w:lang w:val="ro-RO"/>
        </w:rPr>
        <w:tab/>
      </w:r>
      <w:r w:rsidR="00186526">
        <w:rPr>
          <w:rFonts w:ascii="Arial" w:hAnsi="Arial" w:cs="Arial"/>
          <w:b/>
          <w:lang w:val="ro-RO"/>
        </w:rPr>
        <w:t xml:space="preserve">Art. </w:t>
      </w:r>
      <w:r w:rsidR="00794F5A">
        <w:rPr>
          <w:rFonts w:ascii="Arial" w:hAnsi="Arial" w:cs="Arial"/>
          <w:b/>
          <w:lang w:val="ro-RO"/>
        </w:rPr>
        <w:t>5</w:t>
      </w:r>
    </w:p>
    <w:p w:rsidR="00911BAF" w:rsidRPr="001D5E4B" w:rsidRDefault="002F51B5" w:rsidP="002F51B5">
      <w:pPr>
        <w:jc w:val="both"/>
        <w:rPr>
          <w:rFonts w:ascii="Arial" w:hAnsi="Arial" w:cs="Arial"/>
          <w:lang w:val="ro-RO"/>
        </w:rPr>
      </w:pPr>
      <w:r w:rsidRPr="001D5E4B">
        <w:rPr>
          <w:rFonts w:ascii="Arial" w:hAnsi="Arial" w:cs="Arial"/>
          <w:b/>
          <w:lang w:val="ro-RO"/>
        </w:rPr>
        <w:tab/>
      </w:r>
      <w:r w:rsidR="00911BAF" w:rsidRPr="001D5E4B">
        <w:rPr>
          <w:rFonts w:ascii="Arial" w:hAnsi="Arial" w:cs="Arial"/>
          <w:lang w:val="ro-RO"/>
        </w:rPr>
        <w:t xml:space="preserve">În lista cu informaţii secrete de serviciu vor fi incluse informaţiile care se referă la activitatea </w:t>
      </w:r>
      <w:r w:rsidR="001D5E4B" w:rsidRPr="001D5E4B">
        <w:rPr>
          <w:rFonts w:ascii="Arial" w:hAnsi="Arial" w:cs="Arial"/>
          <w:lang w:val="ro-RO"/>
        </w:rPr>
        <w:t>Administraţiei Naţionale a Penitenciarelor sau unităţilor subordonate acesteia</w:t>
      </w:r>
      <w:r w:rsidR="00911BAF" w:rsidRPr="001D5E4B">
        <w:rPr>
          <w:rFonts w:ascii="Arial" w:hAnsi="Arial" w:cs="Arial"/>
          <w:lang w:val="ro-RO"/>
        </w:rPr>
        <w:t xml:space="preserve"> şi care, fără a constitui, în înţelesul legii, secrete de stat, nu trebuie cunoscute decât de persoanele cărora le sunt necesare pentru îndeplinirea atribuţiilor de serviciu, divulgarea lor putând prejudicia interesul unităţii.</w:t>
      </w:r>
    </w:p>
    <w:p w:rsidR="00AB2D6B" w:rsidRDefault="00AB2D6B">
      <w:pPr>
        <w:rPr>
          <w:rFonts w:ascii="Arial" w:hAnsi="Arial" w:cs="Arial"/>
          <w:b/>
          <w:lang w:val="ro-RO"/>
        </w:rPr>
      </w:pPr>
      <w:r>
        <w:rPr>
          <w:rFonts w:ascii="Arial" w:hAnsi="Arial" w:cs="Arial"/>
          <w:b/>
          <w:lang w:val="ro-RO"/>
        </w:rPr>
        <w:br w:type="page"/>
      </w:r>
    </w:p>
    <w:p w:rsidR="00BE1A14" w:rsidRPr="001D5E4B" w:rsidRDefault="00BE1A14" w:rsidP="00BE1A14">
      <w:pPr>
        <w:jc w:val="center"/>
        <w:rPr>
          <w:rFonts w:ascii="Arial" w:hAnsi="Arial" w:cs="Arial"/>
          <w:b/>
          <w:lang w:val="ro-RO"/>
        </w:rPr>
      </w:pPr>
      <w:r w:rsidRPr="001D5E4B">
        <w:rPr>
          <w:rFonts w:ascii="Arial" w:hAnsi="Arial" w:cs="Arial"/>
          <w:b/>
          <w:lang w:val="ro-RO"/>
        </w:rPr>
        <w:lastRenderedPageBreak/>
        <w:t>CAPITOLUL II</w:t>
      </w:r>
    </w:p>
    <w:p w:rsidR="00BE1A14" w:rsidRDefault="00BE1A14" w:rsidP="00BE1A14">
      <w:pPr>
        <w:jc w:val="center"/>
        <w:rPr>
          <w:rFonts w:ascii="Arial" w:hAnsi="Arial" w:cs="Arial"/>
          <w:b/>
          <w:lang w:val="ro-RO"/>
        </w:rPr>
      </w:pPr>
      <w:r w:rsidRPr="001D5E4B">
        <w:rPr>
          <w:rFonts w:ascii="Arial" w:hAnsi="Arial" w:cs="Arial"/>
          <w:b/>
          <w:lang w:val="ro-RO"/>
        </w:rPr>
        <w:t>Persoanele împuternicite să atribuie clase sau niveluri de secretizare</w:t>
      </w:r>
    </w:p>
    <w:p w:rsidR="0025128A" w:rsidRDefault="0025128A" w:rsidP="0025128A">
      <w:pPr>
        <w:ind w:firstLine="720"/>
        <w:jc w:val="both"/>
        <w:rPr>
          <w:rFonts w:ascii="Arial" w:hAnsi="Arial" w:cs="Arial"/>
          <w:lang w:val="ro-RO"/>
        </w:rPr>
      </w:pPr>
    </w:p>
    <w:p w:rsidR="00911BAF" w:rsidRDefault="002F51B5" w:rsidP="002F51B5">
      <w:pPr>
        <w:jc w:val="both"/>
        <w:rPr>
          <w:rFonts w:ascii="Arial" w:hAnsi="Arial" w:cs="Arial"/>
          <w:b/>
          <w:lang w:val="ro-RO"/>
        </w:rPr>
      </w:pPr>
      <w:r w:rsidRPr="001D5E4B">
        <w:rPr>
          <w:rFonts w:ascii="Arial" w:hAnsi="Arial" w:cs="Arial"/>
          <w:b/>
          <w:lang w:val="ro-RO"/>
        </w:rPr>
        <w:tab/>
      </w:r>
      <w:r w:rsidR="00911BAF" w:rsidRPr="0025128A">
        <w:rPr>
          <w:rFonts w:ascii="Arial" w:hAnsi="Arial" w:cs="Arial"/>
          <w:b/>
          <w:lang w:val="ro-RO"/>
        </w:rPr>
        <w:t xml:space="preserve">Art. </w:t>
      </w:r>
      <w:r w:rsidR="00AB2D6B">
        <w:rPr>
          <w:rFonts w:ascii="Arial" w:hAnsi="Arial" w:cs="Arial"/>
          <w:b/>
          <w:lang w:val="ro-RO"/>
        </w:rPr>
        <w:t>6</w:t>
      </w:r>
    </w:p>
    <w:p w:rsidR="0025128A" w:rsidRDefault="0025128A" w:rsidP="0025128A">
      <w:pPr>
        <w:pStyle w:val="Corptext"/>
        <w:spacing w:before="120"/>
        <w:ind w:firstLine="720"/>
        <w:jc w:val="both"/>
        <w:rPr>
          <w:rFonts w:ascii="Arial" w:hAnsi="Arial" w:cs="Arial"/>
          <w:sz w:val="24"/>
          <w:szCs w:val="24"/>
          <w:lang w:val="ro-RO"/>
        </w:rPr>
      </w:pPr>
      <w:r w:rsidRPr="00935B85">
        <w:rPr>
          <w:rFonts w:ascii="Arial" w:hAnsi="Arial" w:cs="Arial"/>
          <w:sz w:val="24"/>
          <w:szCs w:val="24"/>
          <w:lang w:val="ro-RO"/>
        </w:rPr>
        <w:t>(1)</w:t>
      </w:r>
      <w:r>
        <w:rPr>
          <w:rFonts w:ascii="Arial" w:hAnsi="Arial" w:cs="Arial"/>
          <w:lang w:val="ro-RO"/>
        </w:rPr>
        <w:t xml:space="preserve"> </w:t>
      </w:r>
      <w:r w:rsidRPr="00F10441">
        <w:rPr>
          <w:rFonts w:ascii="Arial" w:hAnsi="Arial" w:cs="Arial"/>
          <w:sz w:val="24"/>
          <w:szCs w:val="24"/>
          <w:lang w:val="ro-RO"/>
        </w:rPr>
        <w:t xml:space="preserve">Potrivit legii, </w:t>
      </w:r>
      <w:r>
        <w:rPr>
          <w:rFonts w:ascii="Arial" w:hAnsi="Arial" w:cs="Arial"/>
          <w:sz w:val="24"/>
          <w:szCs w:val="24"/>
          <w:lang w:val="ro-RO"/>
        </w:rPr>
        <w:t>p</w:t>
      </w:r>
      <w:r w:rsidRPr="00F10441">
        <w:rPr>
          <w:rFonts w:ascii="Arial" w:hAnsi="Arial" w:cs="Arial"/>
          <w:sz w:val="24"/>
          <w:szCs w:val="24"/>
          <w:lang w:val="ro-RO"/>
        </w:rPr>
        <w:t xml:space="preserve">ersoanele împuternicite să atribuie niveluri de secretizare </w:t>
      </w:r>
      <w:r w:rsidR="00BE1A14">
        <w:rPr>
          <w:rFonts w:ascii="Arial" w:hAnsi="Arial" w:cs="Arial"/>
          <w:sz w:val="24"/>
          <w:szCs w:val="24"/>
          <w:lang w:val="ro-RO"/>
        </w:rPr>
        <w:t>unor categorii de informaţi</w:t>
      </w:r>
      <w:r w:rsidRPr="00F10441">
        <w:rPr>
          <w:rFonts w:ascii="Arial" w:hAnsi="Arial" w:cs="Arial"/>
          <w:sz w:val="24"/>
          <w:szCs w:val="24"/>
          <w:lang w:val="ro-RO"/>
        </w:rPr>
        <w:t xml:space="preserve"> clasificate </w:t>
      </w:r>
      <w:r>
        <w:rPr>
          <w:rFonts w:ascii="Arial" w:hAnsi="Arial" w:cs="Arial"/>
          <w:sz w:val="24"/>
          <w:szCs w:val="24"/>
          <w:lang w:val="ro-RO"/>
        </w:rPr>
        <w:t>secret</w:t>
      </w:r>
      <w:r w:rsidRPr="00F10441">
        <w:rPr>
          <w:rFonts w:ascii="Arial" w:hAnsi="Arial" w:cs="Arial"/>
          <w:sz w:val="24"/>
          <w:szCs w:val="24"/>
          <w:lang w:val="ro-RO"/>
        </w:rPr>
        <w:t>e</w:t>
      </w:r>
      <w:r>
        <w:rPr>
          <w:rFonts w:ascii="Arial" w:hAnsi="Arial" w:cs="Arial"/>
          <w:sz w:val="24"/>
          <w:szCs w:val="24"/>
          <w:lang w:val="ro-RO"/>
        </w:rPr>
        <w:t xml:space="preserve"> de stat e</w:t>
      </w:r>
      <w:r w:rsidRPr="00F10441">
        <w:rPr>
          <w:rFonts w:ascii="Arial" w:hAnsi="Arial" w:cs="Arial"/>
          <w:sz w:val="24"/>
          <w:szCs w:val="24"/>
          <w:lang w:val="ro-RO"/>
        </w:rPr>
        <w:t>laborate de Administraţia Naţională a Penitenciarelor sunt:</w:t>
      </w:r>
    </w:p>
    <w:p w:rsidR="0025128A" w:rsidRPr="001D5E4B" w:rsidRDefault="0025128A" w:rsidP="0025128A">
      <w:pPr>
        <w:autoSpaceDE w:val="0"/>
        <w:autoSpaceDN w:val="0"/>
        <w:adjustRightInd w:val="0"/>
        <w:rPr>
          <w:rFonts w:ascii="Arial" w:hAnsi="Arial" w:cs="Arial"/>
          <w:lang w:val="ro-RO"/>
        </w:rPr>
      </w:pPr>
      <w:r w:rsidRPr="001D5E4B">
        <w:rPr>
          <w:rFonts w:ascii="Arial" w:hAnsi="Arial" w:cs="Arial"/>
          <w:lang w:val="ro-RO"/>
        </w:rPr>
        <w:tab/>
        <w:t xml:space="preserve">a) pentru </w:t>
      </w:r>
      <w:r w:rsidR="00EB6FE7">
        <w:rPr>
          <w:rFonts w:ascii="Arial" w:hAnsi="Arial" w:cs="Arial"/>
          <w:lang w:val="ro-RO"/>
        </w:rPr>
        <w:t>nivelul</w:t>
      </w:r>
      <w:r w:rsidRPr="001D5E4B">
        <w:rPr>
          <w:rFonts w:ascii="Arial" w:hAnsi="Arial" w:cs="Arial"/>
          <w:lang w:val="ro-RO"/>
        </w:rPr>
        <w:t xml:space="preserve"> strict secret de importanţă deosebită:</w:t>
      </w:r>
    </w:p>
    <w:p w:rsidR="0025128A" w:rsidRPr="001D5E4B" w:rsidRDefault="0025128A" w:rsidP="0025128A">
      <w:pPr>
        <w:autoSpaceDE w:val="0"/>
        <w:autoSpaceDN w:val="0"/>
        <w:adjustRightInd w:val="0"/>
        <w:rPr>
          <w:rFonts w:ascii="Arial" w:hAnsi="Arial" w:cs="Arial"/>
          <w:lang w:val="ro-RO"/>
        </w:rPr>
      </w:pPr>
      <w:r w:rsidRPr="001D5E4B">
        <w:rPr>
          <w:rFonts w:ascii="Arial" w:hAnsi="Arial" w:cs="Arial"/>
          <w:lang w:val="ro-RO"/>
        </w:rPr>
        <w:tab/>
      </w:r>
      <w:r>
        <w:rPr>
          <w:rFonts w:ascii="Arial" w:hAnsi="Arial" w:cs="Arial"/>
          <w:lang w:val="ro-RO"/>
        </w:rPr>
        <w:tab/>
        <w:t>- ministrul justiţiei;</w:t>
      </w:r>
    </w:p>
    <w:p w:rsidR="0025128A" w:rsidRDefault="0025128A" w:rsidP="0025128A">
      <w:pPr>
        <w:autoSpaceDE w:val="0"/>
        <w:autoSpaceDN w:val="0"/>
        <w:adjustRightInd w:val="0"/>
        <w:rPr>
          <w:rFonts w:ascii="Arial" w:hAnsi="Arial" w:cs="Arial"/>
          <w:lang w:val="ro-RO"/>
        </w:rPr>
      </w:pPr>
      <w:r w:rsidRPr="001D5E4B">
        <w:rPr>
          <w:rFonts w:ascii="Arial" w:hAnsi="Arial" w:cs="Arial"/>
          <w:lang w:val="ro-RO"/>
        </w:rPr>
        <w:tab/>
      </w:r>
      <w:r>
        <w:rPr>
          <w:rFonts w:ascii="Arial" w:hAnsi="Arial" w:cs="Arial"/>
          <w:lang w:val="ro-RO"/>
        </w:rPr>
        <w:tab/>
        <w:t xml:space="preserve">- </w:t>
      </w:r>
      <w:r w:rsidRPr="001D5E4B">
        <w:rPr>
          <w:rFonts w:ascii="Arial" w:hAnsi="Arial" w:cs="Arial"/>
          <w:lang w:val="ro-RO"/>
        </w:rPr>
        <w:t xml:space="preserve">alte autorităţi împuternicite de Preşedintele </w:t>
      </w:r>
      <w:r>
        <w:rPr>
          <w:rFonts w:ascii="Arial" w:hAnsi="Arial" w:cs="Arial"/>
          <w:lang w:val="ro-RO"/>
        </w:rPr>
        <w:t>României sau de primul-ministru.</w:t>
      </w:r>
    </w:p>
    <w:p w:rsidR="0025128A" w:rsidRDefault="0025128A" w:rsidP="0025128A">
      <w:pPr>
        <w:autoSpaceDE w:val="0"/>
        <w:autoSpaceDN w:val="0"/>
        <w:adjustRightInd w:val="0"/>
        <w:jc w:val="both"/>
        <w:rPr>
          <w:rFonts w:ascii="Arial" w:hAnsi="Arial" w:cs="Arial"/>
          <w:lang w:val="ro-RO"/>
        </w:rPr>
      </w:pPr>
      <w:r w:rsidRPr="001D5E4B">
        <w:rPr>
          <w:rFonts w:ascii="Arial" w:hAnsi="Arial" w:cs="Arial"/>
          <w:lang w:val="ro-RO"/>
        </w:rPr>
        <w:tab/>
        <w:t xml:space="preserve">b) pentru </w:t>
      </w:r>
      <w:r w:rsidR="00EB6FE7">
        <w:rPr>
          <w:rFonts w:ascii="Arial" w:hAnsi="Arial" w:cs="Arial"/>
          <w:lang w:val="ro-RO"/>
        </w:rPr>
        <w:t>nivelul</w:t>
      </w:r>
      <w:r w:rsidRPr="001D5E4B">
        <w:rPr>
          <w:rFonts w:ascii="Arial" w:hAnsi="Arial" w:cs="Arial"/>
          <w:lang w:val="ro-RO"/>
        </w:rPr>
        <w:t xml:space="preserve"> strict secret</w:t>
      </w:r>
      <w:r>
        <w:rPr>
          <w:rFonts w:ascii="Arial" w:hAnsi="Arial" w:cs="Arial"/>
          <w:lang w:val="ro-RO"/>
        </w:rPr>
        <w:t>:</w:t>
      </w:r>
    </w:p>
    <w:p w:rsidR="0025128A" w:rsidRDefault="0025128A" w:rsidP="0025128A">
      <w:pPr>
        <w:autoSpaceDE w:val="0"/>
        <w:autoSpaceDN w:val="0"/>
        <w:adjustRightInd w:val="0"/>
        <w:ind w:left="720" w:firstLine="720"/>
        <w:jc w:val="both"/>
        <w:rPr>
          <w:rFonts w:ascii="Arial" w:hAnsi="Arial" w:cs="Arial"/>
          <w:lang w:val="ro-RO"/>
        </w:rPr>
      </w:pPr>
      <w:r w:rsidRPr="001D5E4B">
        <w:rPr>
          <w:rFonts w:ascii="Arial" w:hAnsi="Arial" w:cs="Arial"/>
          <w:lang w:val="ro-RO"/>
        </w:rPr>
        <w:t xml:space="preserve"> </w:t>
      </w:r>
      <w:r>
        <w:rPr>
          <w:rFonts w:ascii="Arial" w:hAnsi="Arial" w:cs="Arial"/>
          <w:lang w:val="ro-RO"/>
        </w:rPr>
        <w:t xml:space="preserve">- </w:t>
      </w:r>
      <w:r w:rsidRPr="001D5E4B">
        <w:rPr>
          <w:rFonts w:ascii="Arial" w:hAnsi="Arial" w:cs="Arial"/>
          <w:lang w:val="ro-RO"/>
        </w:rPr>
        <w:t>împu</w:t>
      </w:r>
      <w:r>
        <w:rPr>
          <w:rFonts w:ascii="Arial" w:hAnsi="Arial" w:cs="Arial"/>
          <w:lang w:val="ro-RO"/>
        </w:rPr>
        <w:t>terniciţii prevăzuţi la lit. a);</w:t>
      </w:r>
    </w:p>
    <w:p w:rsidR="0025128A" w:rsidRDefault="0025128A" w:rsidP="0025128A">
      <w:pPr>
        <w:autoSpaceDE w:val="0"/>
        <w:autoSpaceDN w:val="0"/>
        <w:adjustRightInd w:val="0"/>
        <w:ind w:left="720" w:firstLine="720"/>
        <w:jc w:val="both"/>
        <w:rPr>
          <w:rFonts w:ascii="Arial" w:hAnsi="Arial" w:cs="Arial"/>
          <w:lang w:val="ro-RO"/>
        </w:rPr>
      </w:pPr>
      <w:r>
        <w:rPr>
          <w:rFonts w:ascii="Arial" w:hAnsi="Arial" w:cs="Arial"/>
          <w:lang w:val="ro-RO"/>
        </w:rPr>
        <w:t xml:space="preserve"> - </w:t>
      </w:r>
      <w:r w:rsidRPr="001D5E4B">
        <w:rPr>
          <w:rFonts w:ascii="Arial" w:hAnsi="Arial" w:cs="Arial"/>
          <w:lang w:val="ro-RO"/>
        </w:rPr>
        <w:t xml:space="preserve">funcţionarii cu rang de secretar de stat, potrivit competenţelor materiale ale </w:t>
      </w:r>
    </w:p>
    <w:p w:rsidR="0025128A" w:rsidRPr="001D5E4B" w:rsidRDefault="0025128A" w:rsidP="0025128A">
      <w:pPr>
        <w:autoSpaceDE w:val="0"/>
        <w:autoSpaceDN w:val="0"/>
        <w:adjustRightInd w:val="0"/>
        <w:ind w:left="720" w:firstLine="720"/>
        <w:jc w:val="both"/>
        <w:rPr>
          <w:rFonts w:ascii="Arial" w:hAnsi="Arial" w:cs="Arial"/>
          <w:lang w:val="ro-RO"/>
        </w:rPr>
      </w:pPr>
      <w:r>
        <w:rPr>
          <w:rFonts w:ascii="Arial" w:hAnsi="Arial" w:cs="Arial"/>
          <w:lang w:val="ro-RO"/>
        </w:rPr>
        <w:t xml:space="preserve">   </w:t>
      </w:r>
      <w:r w:rsidRPr="001D5E4B">
        <w:rPr>
          <w:rFonts w:ascii="Arial" w:hAnsi="Arial" w:cs="Arial"/>
          <w:lang w:val="ro-RO"/>
        </w:rPr>
        <w:t>acestora</w:t>
      </w:r>
      <w:r w:rsidR="00BE1A14">
        <w:rPr>
          <w:rFonts w:ascii="Arial" w:hAnsi="Arial" w:cs="Arial"/>
          <w:lang w:val="ro-RO"/>
        </w:rPr>
        <w:t>.</w:t>
      </w:r>
    </w:p>
    <w:p w:rsidR="0025128A" w:rsidRDefault="0025128A" w:rsidP="0025128A">
      <w:pPr>
        <w:autoSpaceDE w:val="0"/>
        <w:autoSpaceDN w:val="0"/>
        <w:adjustRightInd w:val="0"/>
        <w:jc w:val="both"/>
        <w:rPr>
          <w:rFonts w:ascii="Arial" w:hAnsi="Arial" w:cs="Arial"/>
          <w:lang w:val="ro-RO"/>
        </w:rPr>
      </w:pPr>
      <w:r w:rsidRPr="001D5E4B">
        <w:rPr>
          <w:rFonts w:ascii="Arial" w:hAnsi="Arial" w:cs="Arial"/>
          <w:lang w:val="ro-RO"/>
        </w:rPr>
        <w:tab/>
        <w:t xml:space="preserve">c) pentru </w:t>
      </w:r>
      <w:r w:rsidR="00EB6FE7">
        <w:rPr>
          <w:rFonts w:ascii="Arial" w:hAnsi="Arial" w:cs="Arial"/>
          <w:lang w:val="ro-RO"/>
        </w:rPr>
        <w:t>nivelul</w:t>
      </w:r>
      <w:r w:rsidRPr="001D5E4B">
        <w:rPr>
          <w:rFonts w:ascii="Arial" w:hAnsi="Arial" w:cs="Arial"/>
          <w:lang w:val="ro-RO"/>
        </w:rPr>
        <w:t xml:space="preserve"> secret</w:t>
      </w:r>
      <w:r>
        <w:rPr>
          <w:rFonts w:ascii="Arial" w:hAnsi="Arial" w:cs="Arial"/>
          <w:lang w:val="ro-RO"/>
        </w:rPr>
        <w:t>:</w:t>
      </w:r>
    </w:p>
    <w:p w:rsidR="0025128A" w:rsidRDefault="0025128A" w:rsidP="0025128A">
      <w:pPr>
        <w:autoSpaceDE w:val="0"/>
        <w:autoSpaceDN w:val="0"/>
        <w:adjustRightInd w:val="0"/>
        <w:jc w:val="both"/>
        <w:rPr>
          <w:rFonts w:ascii="Arial" w:hAnsi="Arial" w:cs="Arial"/>
          <w:lang w:val="ro-RO"/>
        </w:rPr>
      </w:pPr>
      <w:r w:rsidRPr="001D5E4B">
        <w:rPr>
          <w:rFonts w:ascii="Arial" w:hAnsi="Arial" w:cs="Arial"/>
          <w:lang w:val="ro-RO"/>
        </w:rPr>
        <w:t xml:space="preserve"> </w:t>
      </w:r>
      <w:r>
        <w:rPr>
          <w:rFonts w:ascii="Arial" w:hAnsi="Arial" w:cs="Arial"/>
          <w:lang w:val="ro-RO"/>
        </w:rPr>
        <w:tab/>
      </w:r>
      <w:r>
        <w:rPr>
          <w:rFonts w:ascii="Arial" w:hAnsi="Arial" w:cs="Arial"/>
          <w:lang w:val="ro-RO"/>
        </w:rPr>
        <w:tab/>
        <w:t xml:space="preserve">- </w:t>
      </w:r>
      <w:r w:rsidRPr="001D5E4B">
        <w:rPr>
          <w:rFonts w:ascii="Arial" w:hAnsi="Arial" w:cs="Arial"/>
          <w:lang w:val="ro-RO"/>
        </w:rPr>
        <w:t>împuterniciţii</w:t>
      </w:r>
      <w:r>
        <w:rPr>
          <w:rFonts w:ascii="Arial" w:hAnsi="Arial" w:cs="Arial"/>
          <w:lang w:val="ro-RO"/>
        </w:rPr>
        <w:t xml:space="preserve"> </w:t>
      </w:r>
      <w:r w:rsidRPr="001D5E4B">
        <w:rPr>
          <w:rFonts w:ascii="Arial" w:hAnsi="Arial" w:cs="Arial"/>
          <w:lang w:val="ro-RO"/>
        </w:rPr>
        <w:t>prevăzuţi la lit. a) şi b)</w:t>
      </w:r>
      <w:r>
        <w:rPr>
          <w:rFonts w:ascii="Arial" w:hAnsi="Arial" w:cs="Arial"/>
          <w:lang w:val="ro-RO"/>
        </w:rPr>
        <w:t>;</w:t>
      </w:r>
    </w:p>
    <w:p w:rsidR="0025128A" w:rsidRDefault="0025128A" w:rsidP="0025128A">
      <w:pPr>
        <w:autoSpaceDE w:val="0"/>
        <w:autoSpaceDN w:val="0"/>
        <w:adjustRightInd w:val="0"/>
        <w:ind w:left="720" w:firstLine="720"/>
        <w:jc w:val="both"/>
        <w:rPr>
          <w:rFonts w:ascii="Arial" w:hAnsi="Arial" w:cs="Arial"/>
          <w:lang w:val="ro-RO"/>
        </w:rPr>
      </w:pPr>
      <w:r>
        <w:rPr>
          <w:rFonts w:ascii="Arial" w:hAnsi="Arial" w:cs="Arial"/>
          <w:lang w:val="ro-RO"/>
        </w:rPr>
        <w:t xml:space="preserve">- </w:t>
      </w:r>
      <w:r w:rsidRPr="001D5E4B">
        <w:rPr>
          <w:rFonts w:ascii="Arial" w:hAnsi="Arial" w:cs="Arial"/>
          <w:lang w:val="ro-RO"/>
        </w:rPr>
        <w:t>funcţionarii superiori cu rang de subsecretar de stat, secretar general</w:t>
      </w:r>
      <w:r>
        <w:rPr>
          <w:rFonts w:ascii="Arial" w:hAnsi="Arial" w:cs="Arial"/>
          <w:lang w:val="ro-RO"/>
        </w:rPr>
        <w:t xml:space="preserve">, </w:t>
      </w:r>
      <w:r w:rsidRPr="001D5E4B">
        <w:rPr>
          <w:rFonts w:ascii="Arial" w:hAnsi="Arial" w:cs="Arial"/>
          <w:lang w:val="ro-RO"/>
        </w:rPr>
        <w:t>potrivit competenţelor materiale ale acestora</w:t>
      </w:r>
      <w:r w:rsidR="00BE1A14">
        <w:rPr>
          <w:rFonts w:ascii="Arial" w:hAnsi="Arial" w:cs="Arial"/>
          <w:lang w:val="ro-RO"/>
        </w:rPr>
        <w:t>;</w:t>
      </w:r>
    </w:p>
    <w:p w:rsidR="0025128A" w:rsidRPr="001D5E4B" w:rsidRDefault="0025128A" w:rsidP="0025128A">
      <w:pPr>
        <w:autoSpaceDE w:val="0"/>
        <w:autoSpaceDN w:val="0"/>
        <w:adjustRightInd w:val="0"/>
        <w:ind w:left="720" w:firstLine="720"/>
        <w:jc w:val="both"/>
        <w:rPr>
          <w:rFonts w:ascii="Arial" w:hAnsi="Arial" w:cs="Arial"/>
          <w:lang w:val="ro-RO"/>
        </w:rPr>
      </w:pPr>
      <w:r>
        <w:rPr>
          <w:rFonts w:ascii="Arial" w:hAnsi="Arial" w:cs="Arial"/>
          <w:lang w:val="ro-RO"/>
        </w:rPr>
        <w:t xml:space="preserve">- </w:t>
      </w:r>
      <w:r w:rsidRPr="001D5E4B">
        <w:rPr>
          <w:rFonts w:ascii="Arial" w:hAnsi="Arial" w:cs="Arial"/>
          <w:lang w:val="ro-RO"/>
        </w:rPr>
        <w:t>director</w:t>
      </w:r>
      <w:r>
        <w:rPr>
          <w:rFonts w:ascii="Arial" w:hAnsi="Arial" w:cs="Arial"/>
          <w:lang w:val="ro-RO"/>
        </w:rPr>
        <w:t xml:space="preserve">ul general al </w:t>
      </w:r>
      <w:r w:rsidRPr="00F3617B">
        <w:rPr>
          <w:rFonts w:ascii="Arial" w:hAnsi="Arial" w:cs="Arial"/>
          <w:lang w:val="ro-RO"/>
        </w:rPr>
        <w:t>Administraţiei Naţionale a Penitenciarelor</w:t>
      </w:r>
      <w:r>
        <w:rPr>
          <w:rFonts w:ascii="Arial" w:hAnsi="Arial" w:cs="Arial"/>
          <w:lang w:val="ro-RO"/>
        </w:rPr>
        <w:t>.</w:t>
      </w:r>
    </w:p>
    <w:p w:rsidR="00911BAF" w:rsidRDefault="0025128A" w:rsidP="00587A2E">
      <w:pPr>
        <w:ind w:firstLine="720"/>
        <w:jc w:val="both"/>
        <w:rPr>
          <w:rFonts w:ascii="Arial" w:hAnsi="Arial" w:cs="Arial"/>
          <w:lang w:val="ro-RO"/>
        </w:rPr>
      </w:pPr>
      <w:r w:rsidRPr="0025128A">
        <w:rPr>
          <w:rFonts w:ascii="Arial" w:hAnsi="Arial" w:cs="Arial"/>
          <w:lang w:val="ro-RO"/>
        </w:rPr>
        <w:t>(2)</w:t>
      </w:r>
      <w:r>
        <w:rPr>
          <w:rFonts w:ascii="Arial" w:hAnsi="Arial" w:cs="Arial"/>
          <w:lang w:val="ro-RO"/>
        </w:rPr>
        <w:t xml:space="preserve"> </w:t>
      </w:r>
      <w:r w:rsidR="00794F5A">
        <w:rPr>
          <w:rFonts w:ascii="Arial" w:hAnsi="Arial" w:cs="Arial"/>
          <w:lang w:val="ro-RO"/>
        </w:rPr>
        <w:t>După atribuirea noilor niveluri de secretizare al</w:t>
      </w:r>
      <w:r w:rsidR="00AB2D6B">
        <w:rPr>
          <w:rFonts w:ascii="Arial" w:hAnsi="Arial" w:cs="Arial"/>
          <w:lang w:val="ro-RO"/>
        </w:rPr>
        <w:t>e</w:t>
      </w:r>
      <w:r w:rsidR="00794F5A">
        <w:rPr>
          <w:rFonts w:ascii="Arial" w:hAnsi="Arial" w:cs="Arial"/>
          <w:lang w:val="ro-RO"/>
        </w:rPr>
        <w:t xml:space="preserve"> unor categorii de informaţii, Administraţia Naţională</w:t>
      </w:r>
      <w:r w:rsidR="00794F5A" w:rsidRPr="00F3617B">
        <w:rPr>
          <w:rFonts w:ascii="Arial" w:hAnsi="Arial" w:cs="Arial"/>
          <w:lang w:val="ro-RO"/>
        </w:rPr>
        <w:t xml:space="preserve"> a Penitenciarelor</w:t>
      </w:r>
      <w:r w:rsidR="00794F5A">
        <w:rPr>
          <w:rFonts w:ascii="Arial" w:hAnsi="Arial" w:cs="Arial"/>
          <w:lang w:val="ro-RO"/>
        </w:rPr>
        <w:t xml:space="preserve"> are obligaţia </w:t>
      </w:r>
      <w:r w:rsidR="00794F5A" w:rsidRPr="00794F5A">
        <w:rPr>
          <w:rFonts w:ascii="Arial" w:hAnsi="Arial" w:cs="Arial"/>
          <w:lang w:val="ro-RO"/>
        </w:rPr>
        <w:t xml:space="preserve">de a întreprinde </w:t>
      </w:r>
      <w:r w:rsidR="00794F5A">
        <w:rPr>
          <w:rFonts w:ascii="Arial" w:hAnsi="Arial" w:cs="Arial"/>
          <w:lang w:val="ro-RO"/>
        </w:rPr>
        <w:t>demersurile de modificare şi completare a listei cu categoriil</w:t>
      </w:r>
      <w:r w:rsidR="00AB2D6B">
        <w:rPr>
          <w:rFonts w:ascii="Arial" w:hAnsi="Arial" w:cs="Arial"/>
          <w:lang w:val="ro-RO"/>
        </w:rPr>
        <w:t>e de informaţii secrete de stat</w:t>
      </w:r>
      <w:r>
        <w:rPr>
          <w:rFonts w:ascii="Arial" w:hAnsi="Arial" w:cs="Arial"/>
          <w:lang w:val="ro-RO"/>
        </w:rPr>
        <w:t>.</w:t>
      </w:r>
    </w:p>
    <w:p w:rsidR="009D60CC" w:rsidRDefault="009D60CC" w:rsidP="00E97128">
      <w:pPr>
        <w:rPr>
          <w:rFonts w:ascii="Arial" w:hAnsi="Arial" w:cs="Arial"/>
          <w:lang w:val="ro-RO"/>
        </w:rPr>
      </w:pPr>
    </w:p>
    <w:p w:rsidR="00E97128" w:rsidRDefault="00E97128" w:rsidP="009D60CC">
      <w:pPr>
        <w:ind w:firstLine="720"/>
        <w:rPr>
          <w:rFonts w:ascii="Arial" w:hAnsi="Arial" w:cs="Arial"/>
          <w:b/>
          <w:vertAlign w:val="superscript"/>
          <w:lang w:val="ro-RO"/>
        </w:rPr>
      </w:pPr>
      <w:r w:rsidRPr="00E97128">
        <w:rPr>
          <w:rFonts w:ascii="Arial" w:hAnsi="Arial" w:cs="Arial"/>
          <w:b/>
          <w:lang w:val="ro-RO"/>
        </w:rPr>
        <w:t>Art</w:t>
      </w:r>
      <w:r>
        <w:rPr>
          <w:rFonts w:ascii="Arial" w:hAnsi="Arial" w:cs="Arial"/>
          <w:b/>
          <w:lang w:val="ro-RO"/>
        </w:rPr>
        <w:t xml:space="preserve">. </w:t>
      </w:r>
      <w:r w:rsidR="00AB2D6B">
        <w:rPr>
          <w:rFonts w:ascii="Arial" w:hAnsi="Arial" w:cs="Arial"/>
          <w:b/>
          <w:lang w:val="ro-RO"/>
        </w:rPr>
        <w:t>7</w:t>
      </w:r>
    </w:p>
    <w:p w:rsidR="00894483" w:rsidRDefault="00E97128" w:rsidP="00E97128">
      <w:pPr>
        <w:jc w:val="both"/>
        <w:rPr>
          <w:rFonts w:ascii="Arial" w:hAnsi="Arial" w:cs="Arial"/>
          <w:lang w:val="ro-RO"/>
        </w:rPr>
      </w:pPr>
      <w:r>
        <w:rPr>
          <w:rFonts w:ascii="Arial" w:hAnsi="Arial" w:cs="Arial"/>
          <w:b/>
          <w:lang w:val="ro-RO"/>
        </w:rPr>
        <w:tab/>
      </w:r>
      <w:r w:rsidR="00794F5A" w:rsidRPr="00794F5A">
        <w:rPr>
          <w:rFonts w:ascii="Arial" w:hAnsi="Arial" w:cs="Arial"/>
          <w:lang w:val="ro-RO"/>
        </w:rPr>
        <w:t>(1)</w:t>
      </w:r>
      <w:r w:rsidR="00794F5A">
        <w:rPr>
          <w:rFonts w:ascii="Arial" w:hAnsi="Arial" w:cs="Arial"/>
          <w:b/>
          <w:lang w:val="ro-RO"/>
        </w:rPr>
        <w:t xml:space="preserve"> </w:t>
      </w:r>
      <w:r w:rsidR="00EB6D72">
        <w:rPr>
          <w:rFonts w:ascii="Arial" w:hAnsi="Arial" w:cs="Arial"/>
          <w:lang w:val="ro-RO"/>
        </w:rPr>
        <w:t>Propunerile de atribuire</w:t>
      </w:r>
      <w:r w:rsidR="00EB6D72" w:rsidRPr="00EB6D72">
        <w:rPr>
          <w:rFonts w:ascii="Arial" w:hAnsi="Arial" w:cs="Arial"/>
          <w:lang w:val="ro-RO"/>
        </w:rPr>
        <w:t xml:space="preserve"> </w:t>
      </w:r>
      <w:r w:rsidR="00794F5A">
        <w:rPr>
          <w:rFonts w:ascii="Arial" w:hAnsi="Arial" w:cs="Arial"/>
          <w:lang w:val="ro-RO"/>
        </w:rPr>
        <w:t xml:space="preserve">a </w:t>
      </w:r>
      <w:r w:rsidR="00EB6D72">
        <w:rPr>
          <w:rFonts w:ascii="Arial" w:hAnsi="Arial" w:cs="Arial"/>
          <w:lang w:val="ro-RO"/>
        </w:rPr>
        <w:t>clasei de secretizare „secret de stat” se fac în scris de către conducătorii structurilor şi unităţilor subordonate Administraţ</w:t>
      </w:r>
      <w:r w:rsidR="00D45B94">
        <w:rPr>
          <w:rFonts w:ascii="Arial" w:hAnsi="Arial" w:cs="Arial"/>
          <w:lang w:val="ro-RO"/>
        </w:rPr>
        <w:t>iei Naţionale a Penitenciarelor</w:t>
      </w:r>
      <w:r w:rsidR="00C621FA">
        <w:rPr>
          <w:rFonts w:ascii="Arial" w:hAnsi="Arial" w:cs="Arial"/>
          <w:lang w:val="ro-RO"/>
        </w:rPr>
        <w:t>,</w:t>
      </w:r>
      <w:r w:rsidR="00EB6D72">
        <w:rPr>
          <w:rFonts w:ascii="Arial" w:hAnsi="Arial" w:cs="Arial"/>
          <w:lang w:val="ro-RO"/>
        </w:rPr>
        <w:t xml:space="preserve"> se centralizează </w:t>
      </w:r>
      <w:r w:rsidR="00D45B94">
        <w:rPr>
          <w:rFonts w:ascii="Arial" w:hAnsi="Arial" w:cs="Arial"/>
          <w:lang w:val="ro-RO"/>
        </w:rPr>
        <w:t xml:space="preserve">la </w:t>
      </w:r>
      <w:r w:rsidR="00C621FA">
        <w:rPr>
          <w:rFonts w:ascii="Arial" w:hAnsi="Arial" w:cs="Arial"/>
          <w:lang w:val="ro-RO"/>
        </w:rPr>
        <w:t>Compartimentul</w:t>
      </w:r>
      <w:r w:rsidR="00D45B94">
        <w:rPr>
          <w:rFonts w:ascii="Arial" w:hAnsi="Arial" w:cs="Arial"/>
          <w:lang w:val="ro-RO"/>
        </w:rPr>
        <w:t xml:space="preserve"> Informaţii Clasificate </w:t>
      </w:r>
      <w:r w:rsidR="00EB6D72">
        <w:rPr>
          <w:rFonts w:ascii="Arial" w:hAnsi="Arial" w:cs="Arial"/>
          <w:lang w:val="ro-RO"/>
        </w:rPr>
        <w:t>şi se analizează în structura de securitate.</w:t>
      </w:r>
    </w:p>
    <w:p w:rsidR="009D60CC" w:rsidRPr="00794F5A" w:rsidRDefault="009D60CC" w:rsidP="00E97128">
      <w:pPr>
        <w:jc w:val="both"/>
        <w:rPr>
          <w:rFonts w:ascii="Arial" w:hAnsi="Arial" w:cs="Arial"/>
          <w:lang w:val="ro-RO"/>
        </w:rPr>
      </w:pPr>
      <w:r>
        <w:rPr>
          <w:rFonts w:ascii="Arial" w:hAnsi="Arial" w:cs="Arial"/>
          <w:lang w:val="ro-RO"/>
        </w:rPr>
        <w:tab/>
      </w:r>
      <w:r w:rsidR="00794F5A">
        <w:rPr>
          <w:rFonts w:ascii="Arial" w:hAnsi="Arial" w:cs="Arial"/>
          <w:lang w:val="ro-RO"/>
        </w:rPr>
        <w:t>(2) Listele</w:t>
      </w:r>
      <w:r w:rsidRPr="00794F5A">
        <w:rPr>
          <w:rFonts w:ascii="Arial" w:hAnsi="Arial" w:cs="Arial"/>
          <w:lang w:val="ro-RO"/>
        </w:rPr>
        <w:t xml:space="preserve"> cu categoriile de informaţii clasificate gestionate de către Administraţia Naţională a Penitenciarelor</w:t>
      </w:r>
      <w:r w:rsidR="00794F5A">
        <w:rPr>
          <w:rFonts w:ascii="Arial" w:hAnsi="Arial" w:cs="Arial"/>
          <w:lang w:val="ro-RO"/>
        </w:rPr>
        <w:t xml:space="preserve"> se întocmesc în baza propunerilor prevăzute la alin. (1)</w:t>
      </w:r>
      <w:r w:rsidRPr="00794F5A">
        <w:rPr>
          <w:rFonts w:ascii="Arial" w:hAnsi="Arial" w:cs="Arial"/>
          <w:lang w:val="ro-RO"/>
        </w:rPr>
        <w:t>.</w:t>
      </w:r>
    </w:p>
    <w:p w:rsidR="009D60CC" w:rsidRDefault="009D60CC" w:rsidP="00E97128">
      <w:pPr>
        <w:jc w:val="both"/>
        <w:rPr>
          <w:rFonts w:ascii="Arial" w:hAnsi="Arial" w:cs="Arial"/>
          <w:lang w:val="ro-RO"/>
        </w:rPr>
      </w:pPr>
    </w:p>
    <w:p w:rsidR="00794F5A" w:rsidRPr="00794F5A" w:rsidRDefault="00794F5A" w:rsidP="00E97128">
      <w:pPr>
        <w:jc w:val="both"/>
        <w:rPr>
          <w:rFonts w:ascii="Arial" w:hAnsi="Arial" w:cs="Arial"/>
          <w:b/>
          <w:lang w:val="ro-RO"/>
        </w:rPr>
      </w:pPr>
      <w:r>
        <w:rPr>
          <w:rFonts w:ascii="Arial" w:hAnsi="Arial" w:cs="Arial"/>
          <w:lang w:val="ro-RO"/>
        </w:rPr>
        <w:tab/>
      </w:r>
      <w:r w:rsidRPr="00794F5A">
        <w:rPr>
          <w:rFonts w:ascii="Arial" w:hAnsi="Arial" w:cs="Arial"/>
          <w:b/>
          <w:lang w:val="ro-RO"/>
        </w:rPr>
        <w:t xml:space="preserve">Art. </w:t>
      </w:r>
      <w:r w:rsidR="00AB2D6B">
        <w:rPr>
          <w:rFonts w:ascii="Arial" w:hAnsi="Arial" w:cs="Arial"/>
          <w:b/>
          <w:lang w:val="ro-RO"/>
        </w:rPr>
        <w:t>8</w:t>
      </w:r>
    </w:p>
    <w:p w:rsidR="00E97128" w:rsidRDefault="00EB6D72" w:rsidP="00E97128">
      <w:pPr>
        <w:jc w:val="both"/>
        <w:rPr>
          <w:rFonts w:ascii="Arial" w:hAnsi="Arial" w:cs="Arial"/>
          <w:lang w:val="ro-RO"/>
        </w:rPr>
      </w:pPr>
      <w:r>
        <w:rPr>
          <w:rFonts w:ascii="Arial" w:hAnsi="Arial" w:cs="Arial"/>
          <w:lang w:val="ro-RO"/>
        </w:rPr>
        <w:tab/>
      </w:r>
      <w:r w:rsidR="00F10441" w:rsidRPr="00F10441">
        <w:rPr>
          <w:rFonts w:ascii="Arial" w:hAnsi="Arial" w:cs="Arial"/>
          <w:lang w:val="ro-RO"/>
        </w:rPr>
        <w:t>(1)</w:t>
      </w:r>
      <w:r w:rsidR="00F10441">
        <w:rPr>
          <w:rFonts w:ascii="Arial" w:hAnsi="Arial" w:cs="Arial"/>
          <w:b/>
          <w:lang w:val="ro-RO"/>
        </w:rPr>
        <w:t xml:space="preserve"> </w:t>
      </w:r>
      <w:r w:rsidR="00E97128">
        <w:rPr>
          <w:rFonts w:ascii="Arial" w:hAnsi="Arial" w:cs="Arial"/>
          <w:lang w:val="ro-RO"/>
        </w:rPr>
        <w:t>Propunerile de atribuire a nivel</w:t>
      </w:r>
      <w:r w:rsidR="00F10441">
        <w:rPr>
          <w:rFonts w:ascii="Arial" w:hAnsi="Arial" w:cs="Arial"/>
          <w:lang w:val="ro-RO"/>
        </w:rPr>
        <w:t>ului</w:t>
      </w:r>
      <w:r w:rsidR="00E97128">
        <w:rPr>
          <w:rFonts w:ascii="Arial" w:hAnsi="Arial" w:cs="Arial"/>
          <w:lang w:val="ro-RO"/>
        </w:rPr>
        <w:t xml:space="preserve"> de secretizare </w:t>
      </w:r>
      <w:r w:rsidR="00F10441">
        <w:rPr>
          <w:rFonts w:ascii="Arial" w:hAnsi="Arial" w:cs="Arial"/>
          <w:lang w:val="ro-RO"/>
        </w:rPr>
        <w:t xml:space="preserve">„secret” </w:t>
      </w:r>
      <w:r w:rsidR="001F159E">
        <w:rPr>
          <w:rFonts w:ascii="Arial" w:hAnsi="Arial" w:cs="Arial"/>
          <w:lang w:val="ro-RO"/>
        </w:rPr>
        <w:t>se fac în scris</w:t>
      </w:r>
      <w:r w:rsidR="00E97128">
        <w:rPr>
          <w:rFonts w:ascii="Arial" w:hAnsi="Arial" w:cs="Arial"/>
          <w:lang w:val="ro-RO"/>
        </w:rPr>
        <w:t xml:space="preserve"> către </w:t>
      </w:r>
      <w:r w:rsidR="00F10441">
        <w:rPr>
          <w:rFonts w:ascii="Arial" w:hAnsi="Arial" w:cs="Arial"/>
          <w:lang w:val="ro-RO"/>
        </w:rPr>
        <w:t>directorul general al Administraţiei Naţionale a Penitenciarelor</w:t>
      </w:r>
      <w:r w:rsidR="0023009F">
        <w:rPr>
          <w:rFonts w:ascii="Arial" w:hAnsi="Arial" w:cs="Arial"/>
          <w:lang w:val="ro-RO"/>
        </w:rPr>
        <w:t xml:space="preserve">, de către </w:t>
      </w:r>
      <w:r w:rsidR="00F10441">
        <w:rPr>
          <w:rFonts w:ascii="Arial" w:hAnsi="Arial" w:cs="Arial"/>
          <w:lang w:val="ro-RO"/>
        </w:rPr>
        <w:t>conducătorii structu</w:t>
      </w:r>
      <w:r w:rsidR="001F159E">
        <w:rPr>
          <w:rFonts w:ascii="Arial" w:hAnsi="Arial" w:cs="Arial"/>
          <w:lang w:val="ro-RO"/>
        </w:rPr>
        <w:t>rilor şi unităţilor subordonate.</w:t>
      </w:r>
    </w:p>
    <w:p w:rsidR="00F10441" w:rsidRPr="0081627E" w:rsidRDefault="00F10441" w:rsidP="00E97128">
      <w:pPr>
        <w:jc w:val="both"/>
        <w:rPr>
          <w:rFonts w:ascii="Arial" w:hAnsi="Arial" w:cs="Arial"/>
          <w:lang w:val="ro-RO"/>
        </w:rPr>
      </w:pPr>
      <w:r>
        <w:rPr>
          <w:rFonts w:ascii="Arial" w:hAnsi="Arial" w:cs="Arial"/>
          <w:lang w:val="ro-RO"/>
        </w:rPr>
        <w:tab/>
        <w:t>(2) Propunerile de atribuire a nivelu</w:t>
      </w:r>
      <w:r w:rsidR="00EB5E60">
        <w:rPr>
          <w:rFonts w:ascii="Arial" w:hAnsi="Arial" w:cs="Arial"/>
          <w:lang w:val="ro-RO"/>
        </w:rPr>
        <w:t>r</w:t>
      </w:r>
      <w:r>
        <w:rPr>
          <w:rFonts w:ascii="Arial" w:hAnsi="Arial" w:cs="Arial"/>
          <w:lang w:val="ro-RO"/>
        </w:rPr>
        <w:t>i</w:t>
      </w:r>
      <w:r w:rsidR="00EB5E60">
        <w:rPr>
          <w:rFonts w:ascii="Arial" w:hAnsi="Arial" w:cs="Arial"/>
          <w:lang w:val="ro-RO"/>
        </w:rPr>
        <w:t>lor</w:t>
      </w:r>
      <w:r>
        <w:rPr>
          <w:rFonts w:ascii="Arial" w:hAnsi="Arial" w:cs="Arial"/>
          <w:lang w:val="ro-RO"/>
        </w:rPr>
        <w:t xml:space="preserve"> de secretizare „</w:t>
      </w:r>
      <w:r w:rsidR="00EB5E60">
        <w:rPr>
          <w:rFonts w:ascii="Arial" w:hAnsi="Arial" w:cs="Arial"/>
          <w:lang w:val="ro-RO"/>
        </w:rPr>
        <w:t xml:space="preserve">strict </w:t>
      </w:r>
      <w:r>
        <w:rPr>
          <w:rFonts w:ascii="Arial" w:hAnsi="Arial" w:cs="Arial"/>
          <w:lang w:val="ro-RO"/>
        </w:rPr>
        <w:t xml:space="preserve">secret” </w:t>
      </w:r>
      <w:r w:rsidR="00EB5E60">
        <w:rPr>
          <w:rFonts w:ascii="Arial" w:hAnsi="Arial" w:cs="Arial"/>
          <w:lang w:val="ro-RO"/>
        </w:rPr>
        <w:t xml:space="preserve">şi „strict secret de importanţă deosebită” </w:t>
      </w:r>
      <w:r w:rsidR="001F159E">
        <w:rPr>
          <w:rFonts w:ascii="Arial" w:hAnsi="Arial" w:cs="Arial"/>
          <w:lang w:val="ro-RO"/>
        </w:rPr>
        <w:t xml:space="preserve">se fac în scris </w:t>
      </w:r>
      <w:r>
        <w:rPr>
          <w:rFonts w:ascii="Arial" w:hAnsi="Arial" w:cs="Arial"/>
          <w:lang w:val="ro-RO"/>
        </w:rPr>
        <w:t>către</w:t>
      </w:r>
      <w:r w:rsidR="00EB5E60">
        <w:rPr>
          <w:rFonts w:ascii="Arial" w:hAnsi="Arial" w:cs="Arial"/>
          <w:lang w:val="ro-RO"/>
        </w:rPr>
        <w:t xml:space="preserve"> persoanele prevăzute la art. 8 lit. a) şi b), de către directorul general al Administraţiei Naţionale a Penitenciarelor.</w:t>
      </w:r>
    </w:p>
    <w:p w:rsidR="00794F5A" w:rsidRDefault="00EB5E60" w:rsidP="00EB5E60">
      <w:pPr>
        <w:jc w:val="both"/>
        <w:rPr>
          <w:rFonts w:ascii="Arial" w:hAnsi="Arial" w:cs="Arial"/>
          <w:lang w:val="ro-RO"/>
        </w:rPr>
      </w:pPr>
      <w:r>
        <w:rPr>
          <w:rFonts w:ascii="Arial" w:hAnsi="Arial" w:cs="Arial"/>
          <w:lang w:val="ro-RO"/>
        </w:rPr>
        <w:tab/>
      </w:r>
    </w:p>
    <w:p w:rsidR="00794F5A" w:rsidRPr="00794F5A" w:rsidRDefault="00794F5A" w:rsidP="00EB5E60">
      <w:pPr>
        <w:jc w:val="both"/>
        <w:rPr>
          <w:rFonts w:ascii="Arial" w:hAnsi="Arial" w:cs="Arial"/>
          <w:b/>
          <w:lang w:val="ro-RO"/>
        </w:rPr>
      </w:pPr>
      <w:r w:rsidRPr="00794F5A">
        <w:rPr>
          <w:rFonts w:ascii="Arial" w:hAnsi="Arial" w:cs="Arial"/>
          <w:b/>
          <w:lang w:val="ro-RO"/>
        </w:rPr>
        <w:tab/>
        <w:t xml:space="preserve">Art. </w:t>
      </w:r>
      <w:r w:rsidR="00AB2D6B">
        <w:rPr>
          <w:rFonts w:ascii="Arial" w:hAnsi="Arial" w:cs="Arial"/>
          <w:b/>
          <w:lang w:val="ro-RO"/>
        </w:rPr>
        <w:t>9</w:t>
      </w:r>
    </w:p>
    <w:p w:rsidR="003A544D" w:rsidRDefault="00794F5A" w:rsidP="00794F5A">
      <w:pPr>
        <w:ind w:firstLine="720"/>
        <w:jc w:val="both"/>
        <w:rPr>
          <w:rFonts w:ascii="Arial" w:hAnsi="Arial" w:cs="Arial"/>
          <w:lang w:val="ro-RO"/>
        </w:rPr>
      </w:pPr>
      <w:r w:rsidRPr="00F10441">
        <w:rPr>
          <w:rFonts w:ascii="Arial" w:hAnsi="Arial" w:cs="Arial"/>
          <w:lang w:val="ro-RO"/>
        </w:rPr>
        <w:t>(1)</w:t>
      </w:r>
      <w:r>
        <w:rPr>
          <w:rFonts w:ascii="Arial" w:hAnsi="Arial" w:cs="Arial"/>
          <w:b/>
          <w:lang w:val="ro-RO"/>
        </w:rPr>
        <w:t xml:space="preserve"> </w:t>
      </w:r>
      <w:r w:rsidR="00EB5E60">
        <w:rPr>
          <w:rFonts w:ascii="Arial" w:hAnsi="Arial" w:cs="Arial"/>
          <w:lang w:val="ro-RO"/>
        </w:rPr>
        <w:t>Propunerile de atribuire a clasei de secretizare „secret de serviciu” a informaţiilor gestionate de Administra</w:t>
      </w:r>
      <w:r w:rsidR="001F159E">
        <w:rPr>
          <w:rFonts w:ascii="Arial" w:hAnsi="Arial" w:cs="Arial"/>
          <w:lang w:val="ro-RO"/>
        </w:rPr>
        <w:t>ţia Naţională a Penitenciarelor</w:t>
      </w:r>
      <w:r w:rsidR="00EB5E60">
        <w:rPr>
          <w:rFonts w:ascii="Arial" w:hAnsi="Arial" w:cs="Arial"/>
          <w:lang w:val="ro-RO"/>
        </w:rPr>
        <w:t xml:space="preserve"> se fac în scris către directorul general al Administraţiei Naţionale a Penitenciarelor, de către conducătorii structurilor acestei instituţii</w:t>
      </w:r>
      <w:r w:rsidR="003A544D">
        <w:rPr>
          <w:rFonts w:ascii="Arial" w:hAnsi="Arial" w:cs="Arial"/>
          <w:lang w:val="ro-RO"/>
        </w:rPr>
        <w:t>.</w:t>
      </w:r>
    </w:p>
    <w:p w:rsidR="003A544D" w:rsidRDefault="00EB5E60" w:rsidP="00E97128">
      <w:pPr>
        <w:jc w:val="both"/>
        <w:rPr>
          <w:rFonts w:ascii="Arial" w:hAnsi="Arial" w:cs="Arial"/>
          <w:lang w:val="ro-RO"/>
        </w:rPr>
      </w:pPr>
      <w:r>
        <w:rPr>
          <w:rFonts w:ascii="Arial" w:hAnsi="Arial" w:cs="Arial"/>
          <w:lang w:val="ro-RO"/>
        </w:rPr>
        <w:tab/>
        <w:t>(</w:t>
      </w:r>
      <w:r w:rsidR="00794F5A">
        <w:rPr>
          <w:rFonts w:ascii="Arial" w:hAnsi="Arial" w:cs="Arial"/>
          <w:lang w:val="ro-RO"/>
        </w:rPr>
        <w:t>2</w:t>
      </w:r>
      <w:r>
        <w:rPr>
          <w:rFonts w:ascii="Arial" w:hAnsi="Arial" w:cs="Arial"/>
          <w:lang w:val="ro-RO"/>
        </w:rPr>
        <w:t>) Propunerile de atribuire a clasei de secretizare „secret de serviciu” a informaţiilor gestionate de unităţile subordonate Administraţiei Naţională a Penitenciarelor</w:t>
      </w:r>
      <w:r w:rsidR="000868E9">
        <w:rPr>
          <w:rFonts w:ascii="Arial" w:hAnsi="Arial" w:cs="Arial"/>
          <w:lang w:val="ro-RO"/>
        </w:rPr>
        <w:t xml:space="preserve">, </w:t>
      </w:r>
      <w:r w:rsidR="00894483">
        <w:rPr>
          <w:rFonts w:ascii="Arial" w:hAnsi="Arial" w:cs="Arial"/>
          <w:lang w:val="ro-RO"/>
        </w:rPr>
        <w:t>se fac în scris către conducătorii acestora de către persoanele din consiliul de conducere</w:t>
      </w:r>
      <w:r w:rsidR="003A544D">
        <w:rPr>
          <w:rFonts w:ascii="Arial" w:hAnsi="Arial" w:cs="Arial"/>
          <w:lang w:val="ro-RO"/>
        </w:rPr>
        <w:t>.</w:t>
      </w:r>
    </w:p>
    <w:p w:rsidR="00AB2D6B" w:rsidRDefault="00AB2D6B">
      <w:pPr>
        <w:rPr>
          <w:rFonts w:ascii="Arial" w:hAnsi="Arial" w:cs="Arial"/>
          <w:lang w:val="ro-RO"/>
        </w:rPr>
      </w:pPr>
      <w:r>
        <w:rPr>
          <w:rFonts w:ascii="Arial" w:hAnsi="Arial" w:cs="Arial"/>
          <w:lang w:val="ro-RO"/>
        </w:rPr>
        <w:br w:type="page"/>
      </w:r>
    </w:p>
    <w:p w:rsidR="00911BAF" w:rsidRPr="003A544D" w:rsidRDefault="00911BAF" w:rsidP="003A544D">
      <w:pPr>
        <w:jc w:val="center"/>
        <w:rPr>
          <w:rFonts w:ascii="Arial" w:hAnsi="Arial" w:cs="Arial"/>
          <w:lang w:val="ro-RO"/>
        </w:rPr>
      </w:pPr>
      <w:r w:rsidRPr="001D5E4B">
        <w:rPr>
          <w:rFonts w:ascii="Arial" w:hAnsi="Arial" w:cs="Arial"/>
          <w:b/>
          <w:lang w:val="ro-RO"/>
        </w:rPr>
        <w:lastRenderedPageBreak/>
        <w:t>CAPITOLUL III</w:t>
      </w:r>
    </w:p>
    <w:p w:rsidR="00535661" w:rsidRDefault="00911BAF" w:rsidP="001F159E">
      <w:pPr>
        <w:jc w:val="center"/>
        <w:rPr>
          <w:rFonts w:ascii="Arial" w:hAnsi="Arial" w:cs="Arial"/>
          <w:b/>
          <w:lang w:val="ro-RO"/>
        </w:rPr>
      </w:pPr>
      <w:r w:rsidRPr="001D5E4B">
        <w:rPr>
          <w:rFonts w:ascii="Arial" w:hAnsi="Arial" w:cs="Arial"/>
          <w:b/>
          <w:lang w:val="ro-RO"/>
        </w:rPr>
        <w:t xml:space="preserve">Încadrarea informaţiilor într-o clasă sau nivel de secretizare, termene de clasificare, trecerea la </w:t>
      </w:r>
      <w:r w:rsidR="00AB2D6B">
        <w:rPr>
          <w:rFonts w:ascii="Arial" w:hAnsi="Arial" w:cs="Arial"/>
          <w:b/>
          <w:lang w:val="ro-RO"/>
        </w:rPr>
        <w:t>o</w:t>
      </w:r>
      <w:r w:rsidRPr="001D5E4B">
        <w:rPr>
          <w:rFonts w:ascii="Arial" w:hAnsi="Arial" w:cs="Arial"/>
          <w:b/>
          <w:lang w:val="ro-RO"/>
        </w:rPr>
        <w:t xml:space="preserve"> </w:t>
      </w:r>
      <w:r w:rsidR="00AB2D6B">
        <w:rPr>
          <w:rFonts w:ascii="Arial" w:hAnsi="Arial" w:cs="Arial"/>
          <w:b/>
          <w:lang w:val="ro-RO"/>
        </w:rPr>
        <w:t xml:space="preserve">altă clasă sau </w:t>
      </w:r>
      <w:r w:rsidRPr="001D5E4B">
        <w:rPr>
          <w:rFonts w:ascii="Arial" w:hAnsi="Arial" w:cs="Arial"/>
          <w:b/>
          <w:lang w:val="ro-RO"/>
        </w:rPr>
        <w:t>nivel de secretizare şi declasificarea informaţiilor</w:t>
      </w:r>
    </w:p>
    <w:p w:rsidR="00D8414D" w:rsidRDefault="00D8414D" w:rsidP="001F159E">
      <w:pPr>
        <w:jc w:val="center"/>
        <w:rPr>
          <w:rFonts w:ascii="Arial" w:hAnsi="Arial" w:cs="Arial"/>
          <w:b/>
          <w:lang w:val="ro-RO"/>
        </w:rPr>
      </w:pPr>
    </w:p>
    <w:p w:rsidR="001F159E" w:rsidRDefault="001F159E" w:rsidP="001F159E">
      <w:pPr>
        <w:jc w:val="center"/>
        <w:rPr>
          <w:rFonts w:ascii="Arial" w:hAnsi="Arial" w:cs="Arial"/>
          <w:b/>
          <w:lang w:val="ro-RO"/>
        </w:rPr>
      </w:pPr>
    </w:p>
    <w:p w:rsidR="00BE1A14" w:rsidRDefault="00BE1A14" w:rsidP="00BE1A14">
      <w:pPr>
        <w:ind w:firstLine="720"/>
        <w:jc w:val="both"/>
        <w:rPr>
          <w:rFonts w:ascii="Arial" w:hAnsi="Arial" w:cs="Arial"/>
          <w:b/>
          <w:lang w:val="ro-RO"/>
        </w:rPr>
      </w:pPr>
      <w:r w:rsidRPr="001D5E4B">
        <w:rPr>
          <w:rFonts w:ascii="Arial" w:hAnsi="Arial" w:cs="Arial"/>
          <w:b/>
          <w:lang w:val="ro-RO"/>
        </w:rPr>
        <w:t xml:space="preserve">Art. </w:t>
      </w:r>
      <w:r w:rsidR="00794F5A">
        <w:rPr>
          <w:rFonts w:ascii="Arial" w:hAnsi="Arial" w:cs="Arial"/>
          <w:b/>
          <w:lang w:val="ro-RO"/>
        </w:rPr>
        <w:t>1</w:t>
      </w:r>
      <w:r w:rsidR="00AB2D6B">
        <w:rPr>
          <w:rFonts w:ascii="Arial" w:hAnsi="Arial" w:cs="Arial"/>
          <w:b/>
          <w:lang w:val="ro-RO"/>
        </w:rPr>
        <w:t>0</w:t>
      </w:r>
    </w:p>
    <w:p w:rsidR="00BE1A14" w:rsidRDefault="00BE1A14" w:rsidP="00BE1A14">
      <w:pPr>
        <w:ind w:firstLine="720"/>
        <w:jc w:val="both"/>
        <w:rPr>
          <w:rFonts w:ascii="Arial" w:hAnsi="Arial" w:cs="Arial"/>
          <w:lang w:val="ro-RO"/>
        </w:rPr>
      </w:pPr>
      <w:r w:rsidRPr="001D5E4B">
        <w:rPr>
          <w:rFonts w:ascii="Arial" w:hAnsi="Arial" w:cs="Arial"/>
          <w:lang w:val="ro-RO"/>
        </w:rPr>
        <w:t>Informaţiile vor fi clasificate numai în cazul în care se impune protecţia acestora, iar nivelurile de secretizare şi termenele de clasificare subzistă atât timp cât dezvăluirea sau diseminarea lor neautorizată ar putea prejudicia siguranţa naţională, apărarea ţării, ordinea publică sau interesele Administraţiei Naţionale a Penitenciarelor.</w:t>
      </w:r>
    </w:p>
    <w:p w:rsidR="001F159E" w:rsidRDefault="001F159E" w:rsidP="001F159E">
      <w:pPr>
        <w:jc w:val="center"/>
        <w:rPr>
          <w:rFonts w:ascii="Arial" w:hAnsi="Arial" w:cs="Arial"/>
          <w:b/>
          <w:lang w:val="ro-RO"/>
        </w:rPr>
      </w:pPr>
    </w:p>
    <w:p w:rsidR="00911BAF" w:rsidRPr="001D5E4B" w:rsidRDefault="00911BAF" w:rsidP="00DA1751">
      <w:pPr>
        <w:ind w:firstLine="720"/>
        <w:jc w:val="both"/>
        <w:rPr>
          <w:rFonts w:ascii="Arial" w:hAnsi="Arial" w:cs="Arial"/>
          <w:b/>
          <w:lang w:val="ro-RO"/>
        </w:rPr>
      </w:pPr>
      <w:r w:rsidRPr="001D5E4B">
        <w:rPr>
          <w:rFonts w:ascii="Arial" w:hAnsi="Arial" w:cs="Arial"/>
          <w:b/>
          <w:lang w:val="ro-RO"/>
        </w:rPr>
        <w:t xml:space="preserve">Art. </w:t>
      </w:r>
      <w:r w:rsidR="00794F5A">
        <w:rPr>
          <w:rFonts w:ascii="Arial" w:hAnsi="Arial" w:cs="Arial"/>
          <w:b/>
          <w:lang w:val="ro-RO"/>
        </w:rPr>
        <w:t>1</w:t>
      </w:r>
      <w:r w:rsidR="00874CD8">
        <w:rPr>
          <w:rFonts w:ascii="Arial" w:hAnsi="Arial" w:cs="Arial"/>
          <w:b/>
          <w:lang w:val="ro-RO"/>
        </w:rPr>
        <w:t>1</w:t>
      </w:r>
    </w:p>
    <w:p w:rsidR="00911BAF" w:rsidRDefault="002F51B5" w:rsidP="002F51B5">
      <w:pPr>
        <w:jc w:val="both"/>
        <w:rPr>
          <w:rFonts w:ascii="Arial" w:hAnsi="Arial" w:cs="Arial"/>
          <w:lang w:val="ro-RO"/>
        </w:rPr>
      </w:pPr>
      <w:r w:rsidRPr="001D5E4B">
        <w:rPr>
          <w:rFonts w:ascii="Arial" w:hAnsi="Arial" w:cs="Arial"/>
          <w:lang w:val="ro-RO"/>
        </w:rPr>
        <w:tab/>
      </w:r>
      <w:r w:rsidR="00911BAF" w:rsidRPr="001D5E4B">
        <w:rPr>
          <w:rFonts w:ascii="Arial" w:hAnsi="Arial" w:cs="Arial"/>
          <w:lang w:val="ro-RO"/>
        </w:rPr>
        <w:t>Competenţa încadrării informaţiei într-o clasă sau nivel de secretizare corespunzătoare revine emitenţilor, care au obligaţia de a verifica dacă conţinutul acesteia impune măsuri şi proced</w:t>
      </w:r>
      <w:r w:rsidR="00BA39F6">
        <w:rPr>
          <w:rFonts w:ascii="Arial" w:hAnsi="Arial" w:cs="Arial"/>
          <w:lang w:val="ro-RO"/>
        </w:rPr>
        <w:t>uri</w:t>
      </w:r>
      <w:r w:rsidR="00911BAF" w:rsidRPr="001D5E4B">
        <w:rPr>
          <w:rFonts w:ascii="Arial" w:hAnsi="Arial" w:cs="Arial"/>
          <w:lang w:val="ro-RO"/>
        </w:rPr>
        <w:t xml:space="preserve"> de protecţie specifice.</w:t>
      </w:r>
    </w:p>
    <w:p w:rsidR="001057D0" w:rsidRDefault="001057D0" w:rsidP="002F51B5">
      <w:pPr>
        <w:jc w:val="both"/>
        <w:rPr>
          <w:rFonts w:ascii="Arial" w:hAnsi="Arial" w:cs="Arial"/>
          <w:lang w:val="ro-RO"/>
        </w:rPr>
      </w:pPr>
    </w:p>
    <w:p w:rsidR="001057D0" w:rsidRPr="001057D0" w:rsidRDefault="001057D0" w:rsidP="001057D0">
      <w:pPr>
        <w:ind w:firstLine="720"/>
        <w:jc w:val="both"/>
        <w:rPr>
          <w:rFonts w:ascii="Arial" w:hAnsi="Arial" w:cs="Arial"/>
          <w:b/>
          <w:lang w:val="ro-RO"/>
        </w:rPr>
      </w:pPr>
      <w:r w:rsidRPr="001057D0">
        <w:rPr>
          <w:rFonts w:ascii="Arial" w:hAnsi="Arial" w:cs="Arial"/>
          <w:b/>
          <w:lang w:val="ro-RO"/>
        </w:rPr>
        <w:t>Art. 1</w:t>
      </w:r>
      <w:r w:rsidR="00874CD8">
        <w:rPr>
          <w:rFonts w:ascii="Arial" w:hAnsi="Arial" w:cs="Arial"/>
          <w:b/>
          <w:lang w:val="ro-RO"/>
        </w:rPr>
        <w:t>2</w:t>
      </w:r>
    </w:p>
    <w:p w:rsidR="0028378C" w:rsidRPr="00A7196A" w:rsidRDefault="001057D0" w:rsidP="00A7196A">
      <w:pPr>
        <w:ind w:firstLine="720"/>
        <w:jc w:val="both"/>
        <w:rPr>
          <w:rFonts w:ascii="Arial" w:hAnsi="Arial" w:cs="Arial"/>
          <w:lang w:val="ro-RO"/>
        </w:rPr>
      </w:pPr>
      <w:r w:rsidRPr="00F3617B">
        <w:rPr>
          <w:rFonts w:ascii="Arial" w:hAnsi="Arial" w:cs="Arial"/>
          <w:lang w:val="ro-RO"/>
        </w:rPr>
        <w:t xml:space="preserve">Atribuirea clasei şi nivelului de secretizare a informaţiilor </w:t>
      </w:r>
      <w:r>
        <w:rPr>
          <w:rFonts w:ascii="Arial" w:hAnsi="Arial" w:cs="Arial"/>
          <w:lang w:val="ro-RO"/>
        </w:rPr>
        <w:t xml:space="preserve">emise în cadrul </w:t>
      </w:r>
      <w:r w:rsidRPr="00F3617B">
        <w:rPr>
          <w:rFonts w:ascii="Arial" w:hAnsi="Arial" w:cs="Arial"/>
          <w:lang w:val="ro-RO"/>
        </w:rPr>
        <w:t xml:space="preserve">Administraţiei Naţionale a Penitenciarelor </w:t>
      </w:r>
      <w:r>
        <w:rPr>
          <w:rFonts w:ascii="Arial" w:hAnsi="Arial" w:cs="Arial"/>
          <w:lang w:val="ro-RO"/>
        </w:rPr>
        <w:t xml:space="preserve">şi unităţilor subordonate </w:t>
      </w:r>
      <w:r w:rsidRPr="00F3617B">
        <w:rPr>
          <w:rFonts w:ascii="Arial" w:hAnsi="Arial" w:cs="Arial"/>
          <w:lang w:val="ro-RO"/>
        </w:rPr>
        <w:t>se realizează prin consultarea prezentului ghid de clasificare</w:t>
      </w:r>
      <w:r>
        <w:rPr>
          <w:rFonts w:ascii="Arial" w:hAnsi="Arial" w:cs="Arial"/>
          <w:lang w:val="ro-RO"/>
        </w:rPr>
        <w:t xml:space="preserve">, </w:t>
      </w:r>
      <w:r w:rsidR="00C24291">
        <w:rPr>
          <w:rFonts w:ascii="Arial" w:hAnsi="Arial" w:cs="Arial"/>
          <w:lang w:val="ro-RO"/>
        </w:rPr>
        <w:t xml:space="preserve">a </w:t>
      </w:r>
      <w:r w:rsidRPr="00F3617B">
        <w:rPr>
          <w:rFonts w:ascii="Arial" w:hAnsi="Arial" w:cs="Arial"/>
          <w:lang w:val="ro-RO"/>
        </w:rPr>
        <w:t xml:space="preserve">listelor cu </w:t>
      </w:r>
      <w:r w:rsidR="00C24291">
        <w:rPr>
          <w:rFonts w:ascii="Arial" w:hAnsi="Arial" w:cs="Arial"/>
          <w:lang w:val="ro-RO"/>
        </w:rPr>
        <w:t xml:space="preserve">categoriile de </w:t>
      </w:r>
      <w:r w:rsidRPr="00F3617B">
        <w:rPr>
          <w:rFonts w:ascii="Arial" w:hAnsi="Arial" w:cs="Arial"/>
          <w:lang w:val="ro-RO"/>
        </w:rPr>
        <w:t xml:space="preserve">informaţii secrete de stat şi secrete de serviciu </w:t>
      </w:r>
      <w:r>
        <w:rPr>
          <w:rFonts w:ascii="Arial" w:hAnsi="Arial" w:cs="Arial"/>
          <w:lang w:val="ro-RO"/>
        </w:rPr>
        <w:t>şi a reglementărilor specifice unor domenii de activitate.</w:t>
      </w:r>
    </w:p>
    <w:p w:rsidR="00794F5A" w:rsidRDefault="00794F5A" w:rsidP="0028378C">
      <w:pPr>
        <w:ind w:firstLine="720"/>
        <w:jc w:val="both"/>
        <w:rPr>
          <w:rFonts w:ascii="Arial" w:hAnsi="Arial" w:cs="Arial"/>
          <w:b/>
          <w:lang w:val="ro-RO"/>
        </w:rPr>
      </w:pPr>
    </w:p>
    <w:p w:rsidR="00AB2D6B" w:rsidRDefault="00AB2D6B" w:rsidP="0028378C">
      <w:pPr>
        <w:ind w:firstLine="720"/>
        <w:jc w:val="both"/>
        <w:rPr>
          <w:rFonts w:ascii="Arial" w:hAnsi="Arial" w:cs="Arial"/>
          <w:b/>
          <w:lang w:val="ro-RO"/>
        </w:rPr>
      </w:pPr>
      <w:r w:rsidRPr="001D5E4B">
        <w:rPr>
          <w:rFonts w:ascii="Arial" w:hAnsi="Arial" w:cs="Arial"/>
          <w:b/>
          <w:lang w:val="ro-RO"/>
        </w:rPr>
        <w:t>Art. 1</w:t>
      </w:r>
      <w:r w:rsidR="00874CD8">
        <w:rPr>
          <w:rFonts w:ascii="Arial" w:hAnsi="Arial" w:cs="Arial"/>
          <w:b/>
          <w:lang w:val="ro-RO"/>
        </w:rPr>
        <w:t>3</w:t>
      </w:r>
    </w:p>
    <w:p w:rsidR="00AB2D6B" w:rsidRDefault="00AB2D6B" w:rsidP="00AB2D6B">
      <w:pPr>
        <w:ind w:firstLine="720"/>
        <w:jc w:val="both"/>
        <w:rPr>
          <w:rFonts w:ascii="Arial" w:hAnsi="Arial" w:cs="Arial"/>
          <w:lang w:val="ro-RO"/>
        </w:rPr>
      </w:pPr>
      <w:r>
        <w:rPr>
          <w:rFonts w:ascii="Arial" w:hAnsi="Arial" w:cs="Arial"/>
          <w:lang w:val="ro-RO"/>
        </w:rPr>
        <w:t>(1) Documentul primit va păstra clasificarea emitentului.</w:t>
      </w:r>
    </w:p>
    <w:p w:rsidR="00AB2D6B" w:rsidRDefault="00AB2D6B" w:rsidP="00AB2D6B">
      <w:pPr>
        <w:ind w:firstLine="720"/>
        <w:jc w:val="both"/>
        <w:rPr>
          <w:rFonts w:ascii="Arial" w:hAnsi="Arial" w:cs="Arial"/>
          <w:lang w:val="ro-RO"/>
        </w:rPr>
      </w:pPr>
      <w:r>
        <w:rPr>
          <w:rFonts w:ascii="Arial" w:hAnsi="Arial" w:cs="Arial"/>
          <w:lang w:val="ro-RO"/>
        </w:rPr>
        <w:t xml:space="preserve">(2) Dacă o persoană juridică solicită date în baza unei adrese clasificate, răspunsul va păstra clasa/nivelul de secretizare al solicitării sau va fi clasificat la un nivel superior în cazul în care lista cu informațiile clasificate a </w:t>
      </w:r>
      <w:r w:rsidRPr="00F3617B">
        <w:rPr>
          <w:rFonts w:ascii="Arial" w:hAnsi="Arial" w:cs="Arial"/>
          <w:lang w:val="ro-RO"/>
        </w:rPr>
        <w:t>Administraţiei Naţionale a Penitenciarelor</w:t>
      </w:r>
      <w:r>
        <w:rPr>
          <w:rFonts w:ascii="Arial" w:hAnsi="Arial" w:cs="Arial"/>
          <w:lang w:val="ro-RO"/>
        </w:rPr>
        <w:t xml:space="preserve"> prevede acest lucru.</w:t>
      </w:r>
    </w:p>
    <w:p w:rsidR="00AB2D6B" w:rsidRDefault="00AB2D6B" w:rsidP="00AB2D6B">
      <w:pPr>
        <w:autoSpaceDE w:val="0"/>
        <w:autoSpaceDN w:val="0"/>
        <w:adjustRightInd w:val="0"/>
        <w:ind w:firstLine="720"/>
        <w:jc w:val="both"/>
        <w:rPr>
          <w:rFonts w:ascii="Arial" w:hAnsi="Arial" w:cs="Arial"/>
          <w:lang w:val="ro-RO"/>
        </w:rPr>
      </w:pPr>
      <w:r>
        <w:rPr>
          <w:rFonts w:ascii="Arial" w:hAnsi="Arial" w:cs="Arial"/>
          <w:lang w:val="ro-RO"/>
        </w:rPr>
        <w:t xml:space="preserve">(3) În cazul în care răspunsul se clasifică la un nivel superior structura de securitate/funcţionarul de securitate </w:t>
      </w:r>
      <w:r>
        <w:rPr>
          <w:rFonts w:ascii="Arial" w:hAnsi="Arial" w:cs="Arial"/>
        </w:rPr>
        <w:t>din</w:t>
      </w:r>
      <w:r w:rsidRPr="000A2000">
        <w:rPr>
          <w:rFonts w:ascii="Arial" w:hAnsi="Arial" w:cs="Arial"/>
        </w:rPr>
        <w:t xml:space="preserve"> </w:t>
      </w:r>
      <w:r>
        <w:rPr>
          <w:rFonts w:ascii="Arial" w:hAnsi="Arial" w:cs="Arial"/>
          <w:lang w:val="ro-RO"/>
        </w:rPr>
        <w:t>Administraţia Naţională</w:t>
      </w:r>
      <w:r w:rsidRPr="00F3617B">
        <w:rPr>
          <w:rFonts w:ascii="Arial" w:hAnsi="Arial" w:cs="Arial"/>
          <w:lang w:val="ro-RO"/>
        </w:rPr>
        <w:t xml:space="preserve"> a Penitenciarelor</w:t>
      </w:r>
      <w:r>
        <w:rPr>
          <w:rFonts w:ascii="Arial" w:hAnsi="Arial" w:cs="Arial"/>
          <w:lang w:val="ro-RO"/>
        </w:rPr>
        <w:t xml:space="preserve"> sau unitatea subordonată </w:t>
      </w:r>
      <w:r w:rsidRPr="000A2000">
        <w:rPr>
          <w:rFonts w:ascii="Arial" w:hAnsi="Arial" w:cs="Arial"/>
          <w:lang w:val="ro-RO"/>
        </w:rPr>
        <w:t xml:space="preserve">se va asigura că </w:t>
      </w:r>
      <w:r>
        <w:rPr>
          <w:rFonts w:ascii="Arial" w:hAnsi="Arial" w:cs="Arial"/>
          <w:lang w:val="ro-RO"/>
        </w:rPr>
        <w:t>există persoane din unitatea primitoare care deţin</w:t>
      </w:r>
      <w:r w:rsidRPr="000A2000">
        <w:rPr>
          <w:rFonts w:ascii="Arial" w:hAnsi="Arial" w:cs="Arial"/>
          <w:lang w:val="ro-RO"/>
        </w:rPr>
        <w:t xml:space="preserve"> certificat de securitate sau autorizaţi</w:t>
      </w:r>
      <w:r>
        <w:rPr>
          <w:rFonts w:ascii="Arial" w:hAnsi="Arial" w:cs="Arial"/>
          <w:lang w:val="ro-RO"/>
        </w:rPr>
        <w:t>e</w:t>
      </w:r>
      <w:r w:rsidRPr="000A2000">
        <w:rPr>
          <w:rFonts w:ascii="Arial" w:hAnsi="Arial" w:cs="Arial"/>
          <w:lang w:val="ro-RO"/>
        </w:rPr>
        <w:t xml:space="preserve"> de acces corespunzătoare nivelului de secretizare a informaţiilor clasificate ce fac obiectul </w:t>
      </w:r>
      <w:r>
        <w:rPr>
          <w:rFonts w:ascii="Arial" w:hAnsi="Arial" w:cs="Arial"/>
          <w:lang w:val="ro-RO"/>
        </w:rPr>
        <w:t>răspunsului.</w:t>
      </w:r>
    </w:p>
    <w:p w:rsidR="00AB2D6B" w:rsidRDefault="00AB2D6B" w:rsidP="0028378C">
      <w:pPr>
        <w:ind w:firstLine="720"/>
        <w:jc w:val="both"/>
        <w:rPr>
          <w:rFonts w:ascii="Arial" w:hAnsi="Arial" w:cs="Arial"/>
          <w:b/>
          <w:lang w:val="ro-RO"/>
        </w:rPr>
      </w:pPr>
    </w:p>
    <w:p w:rsidR="00911BAF" w:rsidRPr="001D5E4B" w:rsidRDefault="00911BAF" w:rsidP="0028378C">
      <w:pPr>
        <w:ind w:firstLine="720"/>
        <w:jc w:val="both"/>
        <w:rPr>
          <w:rFonts w:ascii="Arial" w:hAnsi="Arial" w:cs="Arial"/>
          <w:b/>
          <w:lang w:val="ro-RO"/>
        </w:rPr>
      </w:pPr>
      <w:r w:rsidRPr="001D5E4B">
        <w:rPr>
          <w:rFonts w:ascii="Arial" w:hAnsi="Arial" w:cs="Arial"/>
          <w:b/>
          <w:lang w:val="ro-RO"/>
        </w:rPr>
        <w:t>Art.</w:t>
      </w:r>
      <w:r w:rsidR="001B3F30" w:rsidRPr="001D5E4B">
        <w:rPr>
          <w:rFonts w:ascii="Arial" w:hAnsi="Arial" w:cs="Arial"/>
          <w:b/>
          <w:lang w:val="ro-RO"/>
        </w:rPr>
        <w:t xml:space="preserve"> </w:t>
      </w:r>
      <w:r w:rsidRPr="001D5E4B">
        <w:rPr>
          <w:rFonts w:ascii="Arial" w:hAnsi="Arial" w:cs="Arial"/>
          <w:b/>
          <w:lang w:val="ro-RO"/>
        </w:rPr>
        <w:t>1</w:t>
      </w:r>
      <w:r w:rsidR="00874CD8">
        <w:rPr>
          <w:rFonts w:ascii="Arial" w:hAnsi="Arial" w:cs="Arial"/>
          <w:b/>
          <w:lang w:val="ro-RO"/>
        </w:rPr>
        <w:t>4</w:t>
      </w:r>
    </w:p>
    <w:p w:rsidR="00911BAF" w:rsidRPr="001057D0" w:rsidRDefault="002F51B5" w:rsidP="002F51B5">
      <w:pPr>
        <w:jc w:val="both"/>
        <w:rPr>
          <w:rFonts w:asciiTheme="majorHAnsi" w:hAnsiTheme="majorHAnsi" w:cs="Arial"/>
          <w:lang w:val="ro-RO"/>
        </w:rPr>
      </w:pPr>
      <w:r w:rsidRPr="001D5E4B">
        <w:rPr>
          <w:rFonts w:ascii="Arial" w:hAnsi="Arial" w:cs="Arial"/>
          <w:lang w:val="ro-RO"/>
        </w:rPr>
        <w:tab/>
      </w:r>
      <w:r w:rsidR="00911BAF" w:rsidRPr="002A00C3">
        <w:rPr>
          <w:rFonts w:ascii="Arial" w:hAnsi="Arial" w:cs="Arial"/>
          <w:lang w:val="ro-RO"/>
        </w:rPr>
        <w:t>(1) Documentul rezultat în urma prelucrării informaţiilor din clase sau niveluri de secretizare diferite este încadrat, după evaluarea noului conţinut. Acesta poate primi un nivel de secretizare superior informaţiei prelucrate.</w:t>
      </w:r>
    </w:p>
    <w:p w:rsidR="00911BAF" w:rsidRPr="002A00C3" w:rsidRDefault="002F51B5" w:rsidP="002F51B5">
      <w:pPr>
        <w:jc w:val="both"/>
        <w:rPr>
          <w:rFonts w:ascii="Arial" w:hAnsi="Arial" w:cs="Arial"/>
          <w:lang w:val="ro-RO"/>
        </w:rPr>
      </w:pPr>
      <w:r w:rsidRPr="002A00C3">
        <w:rPr>
          <w:rFonts w:ascii="Arial" w:hAnsi="Arial" w:cs="Arial"/>
          <w:lang w:val="ro-RO"/>
        </w:rPr>
        <w:tab/>
      </w:r>
      <w:r w:rsidR="00911BAF" w:rsidRPr="002A00C3">
        <w:rPr>
          <w:rFonts w:ascii="Arial" w:hAnsi="Arial" w:cs="Arial"/>
          <w:lang w:val="ro-RO"/>
        </w:rPr>
        <w:t>(2) Documentul care rezultă din cumularea neprelucrată a unor extrase provenite din informaţii clasificate, primeşte clasa sau nivelul de secretizare corespunzătoare conţinutului extrasului cu cel mai înalt nivel de secretizare.</w:t>
      </w:r>
    </w:p>
    <w:p w:rsidR="00813E8B" w:rsidRDefault="002F51B5" w:rsidP="002F51B5">
      <w:pPr>
        <w:jc w:val="both"/>
        <w:rPr>
          <w:rFonts w:ascii="Arial" w:hAnsi="Arial" w:cs="Arial"/>
          <w:b/>
          <w:lang w:val="ro-RO"/>
        </w:rPr>
      </w:pPr>
      <w:r w:rsidRPr="002A00C3">
        <w:rPr>
          <w:rFonts w:ascii="Arial" w:hAnsi="Arial" w:cs="Arial"/>
          <w:lang w:val="ro-RO"/>
        </w:rPr>
        <w:tab/>
      </w:r>
      <w:r w:rsidR="00911BAF" w:rsidRPr="002A00C3">
        <w:rPr>
          <w:rFonts w:ascii="Arial" w:hAnsi="Arial" w:cs="Arial"/>
          <w:lang w:val="ro-RO"/>
        </w:rPr>
        <w:t>(3) Rezumatele, traducerile şi extrasele din documentele clasificate primesc clasa sau nivelul de secretizare corespunzătoare conţinutului</w:t>
      </w:r>
      <w:r w:rsidR="00911BAF" w:rsidRPr="00813E8B">
        <w:rPr>
          <w:rFonts w:ascii="Arial" w:hAnsi="Arial" w:cs="Arial"/>
          <w:lang w:val="ro-RO"/>
        </w:rPr>
        <w:t>.</w:t>
      </w:r>
    </w:p>
    <w:p w:rsidR="00D8414D" w:rsidRDefault="00D8414D" w:rsidP="002F51B5">
      <w:pPr>
        <w:jc w:val="both"/>
        <w:rPr>
          <w:rFonts w:ascii="Arial" w:hAnsi="Arial" w:cs="Arial"/>
          <w:b/>
          <w:lang w:val="ro-RO"/>
        </w:rPr>
      </w:pPr>
    </w:p>
    <w:p w:rsidR="00911BAF" w:rsidRPr="001D5E4B" w:rsidRDefault="00911BAF" w:rsidP="00D8414D">
      <w:pPr>
        <w:ind w:firstLine="720"/>
        <w:jc w:val="both"/>
        <w:rPr>
          <w:rFonts w:ascii="Arial" w:hAnsi="Arial" w:cs="Arial"/>
          <w:lang w:val="ro-RO"/>
        </w:rPr>
      </w:pPr>
      <w:r w:rsidRPr="001D5E4B">
        <w:rPr>
          <w:rFonts w:ascii="Arial" w:hAnsi="Arial" w:cs="Arial"/>
          <w:b/>
          <w:lang w:val="ro-RO"/>
        </w:rPr>
        <w:t>Art.</w:t>
      </w:r>
      <w:r w:rsidR="00475752" w:rsidRPr="001D5E4B">
        <w:rPr>
          <w:rFonts w:ascii="Arial" w:hAnsi="Arial" w:cs="Arial"/>
          <w:b/>
          <w:lang w:val="ro-RO"/>
        </w:rPr>
        <w:t xml:space="preserve"> </w:t>
      </w:r>
      <w:r w:rsidRPr="001D5E4B">
        <w:rPr>
          <w:rFonts w:ascii="Arial" w:hAnsi="Arial" w:cs="Arial"/>
          <w:b/>
          <w:lang w:val="ro-RO"/>
        </w:rPr>
        <w:t>1</w:t>
      </w:r>
      <w:r w:rsidR="00FB6C18">
        <w:rPr>
          <w:rFonts w:ascii="Arial" w:hAnsi="Arial" w:cs="Arial"/>
          <w:b/>
          <w:lang w:val="ro-RO"/>
        </w:rPr>
        <w:t>5</w:t>
      </w:r>
      <w:r w:rsidRPr="001D5E4B">
        <w:rPr>
          <w:rFonts w:ascii="Arial" w:hAnsi="Arial" w:cs="Arial"/>
          <w:lang w:val="ro-RO"/>
        </w:rPr>
        <w:t xml:space="preserve"> </w:t>
      </w:r>
    </w:p>
    <w:p w:rsidR="00911BAF" w:rsidRPr="001D5E4B" w:rsidRDefault="002F51B5" w:rsidP="002F51B5">
      <w:pPr>
        <w:jc w:val="both"/>
        <w:rPr>
          <w:rFonts w:ascii="Arial" w:hAnsi="Arial" w:cs="Arial"/>
          <w:lang w:val="ro-RO"/>
        </w:rPr>
      </w:pPr>
      <w:r w:rsidRPr="001D5E4B">
        <w:rPr>
          <w:rFonts w:ascii="Arial" w:hAnsi="Arial" w:cs="Arial"/>
          <w:lang w:val="ro-RO"/>
        </w:rPr>
        <w:tab/>
      </w:r>
      <w:r w:rsidR="00911BAF" w:rsidRPr="001D5E4B">
        <w:rPr>
          <w:rFonts w:ascii="Arial" w:hAnsi="Arial" w:cs="Arial"/>
          <w:lang w:val="ro-RO"/>
        </w:rPr>
        <w:t xml:space="preserve">(1) La încadrarea într-o clasă sau nivel de secretizare, emitentul face o evaluare a conţinutului informaţiilor pentru a preîntâmpina </w:t>
      </w:r>
      <w:r w:rsidR="00911BAF" w:rsidRPr="001D5E4B">
        <w:rPr>
          <w:rFonts w:ascii="Arial" w:hAnsi="Arial" w:cs="Arial"/>
          <w:b/>
          <w:lang w:val="ro-RO"/>
        </w:rPr>
        <w:t>subevaluarea</w:t>
      </w:r>
      <w:r w:rsidR="00911BAF" w:rsidRPr="001D5E4B">
        <w:rPr>
          <w:rFonts w:ascii="Arial" w:hAnsi="Arial" w:cs="Arial"/>
          <w:lang w:val="ro-RO"/>
        </w:rPr>
        <w:t xml:space="preserve"> sau </w:t>
      </w:r>
      <w:r w:rsidR="00911BAF" w:rsidRPr="001D5E4B">
        <w:rPr>
          <w:rFonts w:ascii="Arial" w:hAnsi="Arial" w:cs="Arial"/>
          <w:b/>
          <w:lang w:val="ro-RO"/>
        </w:rPr>
        <w:t xml:space="preserve">supraevaluarea </w:t>
      </w:r>
      <w:r w:rsidR="00911BAF" w:rsidRPr="001D5E4B">
        <w:rPr>
          <w:rFonts w:ascii="Arial" w:hAnsi="Arial" w:cs="Arial"/>
          <w:lang w:val="ro-RO"/>
        </w:rPr>
        <w:t xml:space="preserve">acestora. </w:t>
      </w:r>
    </w:p>
    <w:p w:rsidR="00911BAF" w:rsidRPr="001D5E4B" w:rsidRDefault="002F51B5" w:rsidP="002F51B5">
      <w:pPr>
        <w:jc w:val="both"/>
        <w:rPr>
          <w:rFonts w:ascii="Arial" w:hAnsi="Arial" w:cs="Arial"/>
          <w:lang w:val="ro-RO"/>
        </w:rPr>
      </w:pPr>
      <w:r w:rsidRPr="001D5E4B">
        <w:rPr>
          <w:rFonts w:ascii="Arial" w:hAnsi="Arial" w:cs="Arial"/>
          <w:lang w:val="ro-RO"/>
        </w:rPr>
        <w:tab/>
      </w:r>
      <w:r w:rsidR="00911BAF" w:rsidRPr="008D2911">
        <w:rPr>
          <w:rFonts w:ascii="Arial" w:hAnsi="Arial" w:cs="Arial"/>
          <w:lang w:val="ro-RO"/>
        </w:rPr>
        <w:t>(2)</w:t>
      </w:r>
      <w:r w:rsidR="00911BAF" w:rsidRPr="001D5E4B">
        <w:rPr>
          <w:rFonts w:ascii="Arial" w:hAnsi="Arial" w:cs="Arial"/>
          <w:b/>
          <w:lang w:val="ro-RO"/>
        </w:rPr>
        <w:t xml:space="preserve"> Subevaluarea </w:t>
      </w:r>
      <w:r w:rsidR="00911BAF" w:rsidRPr="001D5E4B">
        <w:rPr>
          <w:rFonts w:ascii="Arial" w:hAnsi="Arial" w:cs="Arial"/>
          <w:lang w:val="ro-RO"/>
        </w:rPr>
        <w:t>reprezintă încadrarea într-o clasă sau nivel de secretizare inferior importanţei pe care o are informaţia ce urmează a fi protejată, compromiterea putând provoca prejudicii siguranţei naţionale, apărării ţării, ordinei publice sau intereselor Administraţiei Naţionale a Penitenciarelor.</w:t>
      </w:r>
    </w:p>
    <w:p w:rsidR="00911BAF" w:rsidRPr="00FB6C18" w:rsidRDefault="002F51B5" w:rsidP="002F51B5">
      <w:pPr>
        <w:jc w:val="both"/>
        <w:rPr>
          <w:rFonts w:ascii="Arial" w:hAnsi="Arial" w:cs="Arial"/>
          <w:lang w:val="ro-RO"/>
        </w:rPr>
      </w:pPr>
      <w:r w:rsidRPr="001D5E4B">
        <w:rPr>
          <w:rFonts w:ascii="Arial" w:hAnsi="Arial" w:cs="Arial"/>
          <w:lang w:val="ro-RO"/>
        </w:rPr>
        <w:tab/>
      </w:r>
      <w:r w:rsidR="00911BAF" w:rsidRPr="001D5E4B">
        <w:rPr>
          <w:rFonts w:ascii="Arial" w:hAnsi="Arial" w:cs="Arial"/>
          <w:lang w:val="ro-RO"/>
        </w:rPr>
        <w:t xml:space="preserve">(3) </w:t>
      </w:r>
      <w:r w:rsidR="00FB6C18" w:rsidRPr="00FB6C18">
        <w:rPr>
          <w:rFonts w:ascii="Arial" w:hAnsi="Arial" w:cs="Arial"/>
          <w:b/>
          <w:lang w:val="ro-RO"/>
        </w:rPr>
        <w:t>Supraevaluarea</w:t>
      </w:r>
      <w:r w:rsidR="00FB6C18" w:rsidRPr="00FB6C18">
        <w:rPr>
          <w:rFonts w:ascii="Arial" w:hAnsi="Arial" w:cs="Arial"/>
          <w:lang w:val="ro-RO"/>
        </w:rPr>
        <w:t xml:space="preserve"> reprezintă încadrarea într-un nivel de secretizare superior importanţei pe care o are informaţia ce urmează a fi protejată, ceea ce implică o sporire </w:t>
      </w:r>
      <w:r w:rsidR="00FB6C18" w:rsidRPr="00FB6C18">
        <w:rPr>
          <w:rFonts w:ascii="Arial" w:hAnsi="Arial" w:cs="Arial"/>
          <w:lang w:val="ro-RO"/>
        </w:rPr>
        <w:lastRenderedPageBreak/>
        <w:t>artificială a volumului de informaţii cărora urmează să li se aplice proceduri de protecţie, costurile pentru aplicarea măsurilor fiind proporţionale cu volumul informaţiilor protejate.</w:t>
      </w:r>
    </w:p>
    <w:p w:rsidR="00FB6C18" w:rsidRDefault="00FB6C18" w:rsidP="002F51B5">
      <w:pPr>
        <w:jc w:val="both"/>
        <w:rPr>
          <w:rFonts w:ascii="Arial" w:hAnsi="Arial" w:cs="Arial"/>
          <w:b/>
          <w:lang w:val="ro-RO"/>
        </w:rPr>
      </w:pPr>
    </w:p>
    <w:p w:rsidR="00911BAF" w:rsidRPr="001D5E4B" w:rsidRDefault="002F51B5" w:rsidP="002F51B5">
      <w:pPr>
        <w:jc w:val="both"/>
        <w:rPr>
          <w:rFonts w:ascii="Arial" w:hAnsi="Arial" w:cs="Arial"/>
          <w:lang w:val="ro-RO"/>
        </w:rPr>
      </w:pPr>
      <w:r w:rsidRPr="001D5E4B">
        <w:rPr>
          <w:rFonts w:ascii="Arial" w:hAnsi="Arial" w:cs="Arial"/>
          <w:b/>
          <w:lang w:val="ro-RO"/>
        </w:rPr>
        <w:tab/>
      </w:r>
      <w:r w:rsidR="00911BAF" w:rsidRPr="001D5E4B">
        <w:rPr>
          <w:rFonts w:ascii="Arial" w:hAnsi="Arial" w:cs="Arial"/>
          <w:b/>
          <w:lang w:val="ro-RO"/>
        </w:rPr>
        <w:t>Art. 1</w:t>
      </w:r>
      <w:r w:rsidR="00FB6C18">
        <w:rPr>
          <w:rFonts w:ascii="Arial" w:hAnsi="Arial" w:cs="Arial"/>
          <w:b/>
          <w:lang w:val="ro-RO"/>
        </w:rPr>
        <w:t>6</w:t>
      </w:r>
    </w:p>
    <w:p w:rsidR="005D3460" w:rsidRPr="001057D0" w:rsidRDefault="001057D0" w:rsidP="001057D0">
      <w:pPr>
        <w:ind w:firstLine="720"/>
        <w:jc w:val="both"/>
        <w:rPr>
          <w:rFonts w:ascii="Arial" w:hAnsi="Arial" w:cs="Arial"/>
          <w:lang w:val="ro-RO"/>
        </w:rPr>
      </w:pPr>
      <w:r>
        <w:rPr>
          <w:rFonts w:ascii="Arial" w:hAnsi="Arial" w:cs="Arial"/>
          <w:lang w:val="ro-RO"/>
        </w:rPr>
        <w:t xml:space="preserve">(1) </w:t>
      </w:r>
      <w:r w:rsidR="00911BAF" w:rsidRPr="001057D0">
        <w:rPr>
          <w:rFonts w:ascii="Arial" w:hAnsi="Arial" w:cs="Arial"/>
          <w:lang w:val="ro-RO"/>
        </w:rPr>
        <w:t>Cazurile considerate subevaluări ori supraevaluări ale clasei sau nivelului de secretizare vor fi supuse atenţiei emitentului</w:t>
      </w:r>
      <w:r w:rsidR="006F35B1" w:rsidRPr="001057D0">
        <w:rPr>
          <w:rFonts w:ascii="Arial" w:hAnsi="Arial" w:cs="Arial"/>
          <w:lang w:val="ro-RO"/>
        </w:rPr>
        <w:t>.</w:t>
      </w:r>
    </w:p>
    <w:p w:rsidR="006F35B1" w:rsidRDefault="006F35B1" w:rsidP="002F51B5">
      <w:pPr>
        <w:jc w:val="both"/>
        <w:rPr>
          <w:rFonts w:ascii="Arial" w:hAnsi="Arial" w:cs="Arial"/>
          <w:lang w:val="ro-RO"/>
        </w:rPr>
      </w:pPr>
      <w:r>
        <w:rPr>
          <w:rFonts w:ascii="Arial" w:hAnsi="Arial" w:cs="Arial"/>
          <w:lang w:val="ro-RO"/>
        </w:rPr>
        <w:tab/>
        <w:t xml:space="preserve">(2) Emitentul are obligaţia de </w:t>
      </w:r>
      <w:r w:rsidR="00FB6C18">
        <w:rPr>
          <w:rFonts w:ascii="Arial" w:hAnsi="Arial" w:cs="Arial"/>
          <w:lang w:val="ro-RO"/>
        </w:rPr>
        <w:t xml:space="preserve">a </w:t>
      </w:r>
      <w:r>
        <w:rPr>
          <w:rFonts w:ascii="Arial" w:hAnsi="Arial" w:cs="Arial"/>
          <w:lang w:val="ro-RO"/>
        </w:rPr>
        <w:t>efectua corecturile necesare încadrării în clasa sau nivelul de secretizare corespunzătoare prin:</w:t>
      </w:r>
    </w:p>
    <w:p w:rsidR="006F35B1" w:rsidRDefault="006F35B1" w:rsidP="002F51B5">
      <w:pPr>
        <w:jc w:val="both"/>
        <w:rPr>
          <w:rFonts w:ascii="Arial" w:hAnsi="Arial" w:cs="Arial"/>
          <w:lang w:val="ro-RO"/>
        </w:rPr>
      </w:pPr>
      <w:r>
        <w:rPr>
          <w:rFonts w:ascii="Arial" w:hAnsi="Arial" w:cs="Arial"/>
          <w:lang w:val="ro-RO"/>
        </w:rPr>
        <w:tab/>
      </w:r>
      <w:r>
        <w:rPr>
          <w:rFonts w:ascii="Arial" w:hAnsi="Arial" w:cs="Arial"/>
          <w:lang w:val="ro-RO"/>
        </w:rPr>
        <w:tab/>
        <w:t>a) anularea marcajelor iniţiale printr-o linie oblică;</w:t>
      </w:r>
    </w:p>
    <w:p w:rsidR="006F35B1" w:rsidRDefault="006F35B1" w:rsidP="002F51B5">
      <w:pPr>
        <w:jc w:val="both"/>
        <w:rPr>
          <w:rFonts w:ascii="Arial" w:hAnsi="Arial" w:cs="Arial"/>
          <w:lang w:val="ro-RO"/>
        </w:rPr>
      </w:pPr>
      <w:r>
        <w:rPr>
          <w:rFonts w:ascii="Arial" w:hAnsi="Arial" w:cs="Arial"/>
          <w:lang w:val="ro-RO"/>
        </w:rPr>
        <w:tab/>
      </w:r>
      <w:r>
        <w:rPr>
          <w:rFonts w:ascii="Arial" w:hAnsi="Arial" w:cs="Arial"/>
          <w:lang w:val="ro-RO"/>
        </w:rPr>
        <w:tab/>
        <w:t>b) marcarea clasei şi nivelului de secretizare corect;</w:t>
      </w:r>
    </w:p>
    <w:p w:rsidR="006F35B1" w:rsidRDefault="006F35B1" w:rsidP="000040DD">
      <w:pPr>
        <w:ind w:left="1440"/>
        <w:jc w:val="both"/>
        <w:rPr>
          <w:rFonts w:ascii="Arial" w:hAnsi="Arial" w:cs="Arial"/>
          <w:lang w:val="ro-RO"/>
        </w:rPr>
      </w:pPr>
      <w:r>
        <w:rPr>
          <w:rFonts w:ascii="Arial" w:hAnsi="Arial" w:cs="Arial"/>
          <w:lang w:val="ro-RO"/>
        </w:rPr>
        <w:t>c) înregistrarea documentului conform clasei şi nivelului de secretizare corect;</w:t>
      </w:r>
    </w:p>
    <w:p w:rsidR="006F35B1" w:rsidRDefault="006F35B1" w:rsidP="002F51B5">
      <w:pPr>
        <w:jc w:val="both"/>
        <w:rPr>
          <w:rFonts w:ascii="Arial" w:hAnsi="Arial" w:cs="Arial"/>
          <w:lang w:val="ro-RO"/>
        </w:rPr>
      </w:pPr>
      <w:r>
        <w:rPr>
          <w:rFonts w:ascii="Arial" w:hAnsi="Arial" w:cs="Arial"/>
          <w:lang w:val="ro-RO"/>
        </w:rPr>
        <w:tab/>
      </w:r>
      <w:r>
        <w:rPr>
          <w:rFonts w:ascii="Arial" w:hAnsi="Arial" w:cs="Arial"/>
          <w:lang w:val="ro-RO"/>
        </w:rPr>
        <w:tab/>
        <w:t>d) comunicarea corecturilor la dest</w:t>
      </w:r>
      <w:r w:rsidR="001057D0">
        <w:rPr>
          <w:rFonts w:ascii="Arial" w:hAnsi="Arial" w:cs="Arial"/>
          <w:lang w:val="ro-RO"/>
        </w:rPr>
        <w:t>inatari.</w:t>
      </w:r>
    </w:p>
    <w:p w:rsidR="002B552F" w:rsidRDefault="006F35B1" w:rsidP="002B552F">
      <w:pPr>
        <w:jc w:val="both"/>
        <w:rPr>
          <w:rFonts w:ascii="Arial" w:hAnsi="Arial" w:cs="Arial"/>
          <w:color w:val="1F497D" w:themeColor="text2"/>
          <w:lang w:val="ro-RO"/>
        </w:rPr>
      </w:pPr>
      <w:r>
        <w:rPr>
          <w:rFonts w:ascii="Arial" w:hAnsi="Arial" w:cs="Arial"/>
          <w:lang w:val="ro-RO"/>
        </w:rPr>
        <w:tab/>
        <w:t>(3) În evidenţele specifice se anulează înregistrarea incorectă iar la rubrica observaţii se menţionează numărul de înregistrare al documentului prin care s-a stabilit efectuarea corectării.</w:t>
      </w:r>
    </w:p>
    <w:p w:rsidR="002B552F" w:rsidRPr="002B552F" w:rsidRDefault="002B552F" w:rsidP="002B552F">
      <w:pPr>
        <w:ind w:firstLine="720"/>
        <w:jc w:val="both"/>
        <w:rPr>
          <w:rFonts w:ascii="Arial" w:hAnsi="Arial" w:cs="Arial"/>
          <w:lang w:val="ro-RO"/>
        </w:rPr>
      </w:pPr>
      <w:r w:rsidRPr="002B552F">
        <w:rPr>
          <w:rFonts w:ascii="Arial" w:hAnsi="Arial" w:cs="Arial"/>
          <w:lang w:val="ro-RO"/>
        </w:rPr>
        <w:t>(4) În cazul documentelor arhivate, clasate în dosare, sau care nu mai pot fi scăzute din evidențele specifice se va proceda la corectarea marcajelor și li se va păstra numărul de înregistrare atribuit inițial.</w:t>
      </w:r>
    </w:p>
    <w:p w:rsidR="002B552F" w:rsidRDefault="002B552F" w:rsidP="002B552F">
      <w:pPr>
        <w:jc w:val="both"/>
        <w:rPr>
          <w:rFonts w:ascii="Arial" w:hAnsi="Arial" w:cs="Arial"/>
          <w:lang w:val="ro-RO"/>
        </w:rPr>
      </w:pPr>
      <w:r>
        <w:rPr>
          <w:rFonts w:ascii="Arial" w:hAnsi="Arial" w:cs="Arial"/>
          <w:lang w:val="ro-RO"/>
        </w:rPr>
        <w:tab/>
        <w:t>(5) Propunerea de corectare a clasificării documentelor se efectuează în scris de către iniţiatorul lor, se avizează de către funcţionarul de securitate/şeful structurii de securitate şi se aprobă de către conducătorul unităţii emitente conform Anexei parte integrantă din prezentul ghid.</w:t>
      </w:r>
    </w:p>
    <w:p w:rsidR="006F35B1" w:rsidRDefault="006F35B1" w:rsidP="002F51B5">
      <w:pPr>
        <w:jc w:val="both"/>
        <w:rPr>
          <w:rFonts w:ascii="Arial" w:hAnsi="Arial" w:cs="Arial"/>
          <w:lang w:val="ro-RO"/>
        </w:rPr>
      </w:pPr>
    </w:p>
    <w:p w:rsidR="001057D0" w:rsidRDefault="001057D0" w:rsidP="002F51B5">
      <w:pPr>
        <w:jc w:val="both"/>
        <w:rPr>
          <w:rFonts w:ascii="Arial" w:hAnsi="Arial" w:cs="Arial"/>
          <w:b/>
          <w:lang w:val="ro-RO"/>
        </w:rPr>
      </w:pPr>
      <w:r>
        <w:rPr>
          <w:rFonts w:ascii="Arial" w:hAnsi="Arial" w:cs="Arial"/>
          <w:lang w:val="ro-RO"/>
        </w:rPr>
        <w:tab/>
      </w:r>
      <w:r w:rsidRPr="001057D0">
        <w:rPr>
          <w:rFonts w:ascii="Arial" w:hAnsi="Arial" w:cs="Arial"/>
          <w:b/>
          <w:lang w:val="ro-RO"/>
        </w:rPr>
        <w:t>Art. 1</w:t>
      </w:r>
      <w:r w:rsidR="002B552F">
        <w:rPr>
          <w:rFonts w:ascii="Arial" w:hAnsi="Arial" w:cs="Arial"/>
          <w:b/>
          <w:lang w:val="ro-RO"/>
        </w:rPr>
        <w:t>7</w:t>
      </w:r>
    </w:p>
    <w:p w:rsidR="001057D0" w:rsidRPr="001057D0" w:rsidRDefault="001057D0" w:rsidP="002F51B5">
      <w:pPr>
        <w:jc w:val="both"/>
        <w:rPr>
          <w:rFonts w:ascii="Arial" w:hAnsi="Arial" w:cs="Arial"/>
          <w:lang w:val="ro-RO"/>
        </w:rPr>
      </w:pPr>
      <w:r>
        <w:rPr>
          <w:rFonts w:ascii="Arial" w:hAnsi="Arial" w:cs="Arial"/>
          <w:b/>
          <w:lang w:val="ro-RO"/>
        </w:rPr>
        <w:tab/>
      </w:r>
      <w:r w:rsidRPr="001057D0">
        <w:rPr>
          <w:rFonts w:ascii="Arial" w:hAnsi="Arial" w:cs="Arial"/>
          <w:lang w:val="ro-RO"/>
        </w:rPr>
        <w:t>Verificarea modului de atribuire a clasei/nivelului de secretizare a informaţiilor secrete de stat, respectiv secrete de serviciu se efectuează cu ocazia înregist</w:t>
      </w:r>
      <w:r w:rsidR="000D7B48">
        <w:rPr>
          <w:rFonts w:ascii="Arial" w:hAnsi="Arial" w:cs="Arial"/>
          <w:lang w:val="ro-RO"/>
        </w:rPr>
        <w:t xml:space="preserve">rării documentului, cu ocazia inventarierii </w:t>
      </w:r>
      <w:r w:rsidR="000761B2">
        <w:rPr>
          <w:rFonts w:ascii="Arial" w:hAnsi="Arial" w:cs="Arial"/>
          <w:lang w:val="ro-RO"/>
        </w:rPr>
        <w:t xml:space="preserve">anuale a </w:t>
      </w:r>
      <w:r w:rsidR="000D7B48">
        <w:rPr>
          <w:rFonts w:ascii="Arial" w:hAnsi="Arial" w:cs="Arial"/>
          <w:lang w:val="ro-RO"/>
        </w:rPr>
        <w:t>documentelor clasificate sau ori de câte ori este nevoie.</w:t>
      </w:r>
    </w:p>
    <w:p w:rsidR="00911BAF" w:rsidRPr="001D5E4B" w:rsidRDefault="00911BAF" w:rsidP="002F51B5">
      <w:pPr>
        <w:jc w:val="both"/>
        <w:rPr>
          <w:rFonts w:ascii="Arial" w:hAnsi="Arial" w:cs="Arial"/>
          <w:lang w:val="ro-RO"/>
        </w:rPr>
      </w:pPr>
    </w:p>
    <w:p w:rsidR="005E4887" w:rsidRPr="001D5E4B" w:rsidRDefault="002F51B5" w:rsidP="005E4887">
      <w:pPr>
        <w:jc w:val="both"/>
        <w:rPr>
          <w:rFonts w:ascii="Arial" w:hAnsi="Arial" w:cs="Arial"/>
          <w:b/>
          <w:lang w:val="ro-RO"/>
        </w:rPr>
      </w:pPr>
      <w:r w:rsidRPr="007C2F31">
        <w:rPr>
          <w:rFonts w:ascii="Arial" w:hAnsi="Arial" w:cs="Arial"/>
          <w:b/>
          <w:color w:val="FF0000"/>
          <w:lang w:val="ro-RO"/>
        </w:rPr>
        <w:tab/>
      </w:r>
      <w:r w:rsidR="00911BAF" w:rsidRPr="001D5E4B">
        <w:rPr>
          <w:rFonts w:ascii="Arial" w:hAnsi="Arial" w:cs="Arial"/>
          <w:b/>
          <w:lang w:val="ro-RO"/>
        </w:rPr>
        <w:t xml:space="preserve">Art. </w:t>
      </w:r>
      <w:r w:rsidR="00D030D3">
        <w:rPr>
          <w:rFonts w:ascii="Arial" w:hAnsi="Arial" w:cs="Arial"/>
          <w:b/>
          <w:lang w:val="ro-RO"/>
        </w:rPr>
        <w:t>1</w:t>
      </w:r>
      <w:r w:rsidR="002B552F">
        <w:rPr>
          <w:rFonts w:ascii="Arial" w:hAnsi="Arial" w:cs="Arial"/>
          <w:b/>
          <w:lang w:val="ro-RO"/>
        </w:rPr>
        <w:t>8</w:t>
      </w:r>
    </w:p>
    <w:p w:rsidR="000851EB" w:rsidRPr="000851EB" w:rsidRDefault="005E4887" w:rsidP="000851EB">
      <w:pPr>
        <w:pStyle w:val="Listparagraf"/>
        <w:numPr>
          <w:ilvl w:val="0"/>
          <w:numId w:val="16"/>
        </w:numPr>
        <w:jc w:val="both"/>
        <w:rPr>
          <w:rFonts w:ascii="Arial" w:hAnsi="Arial" w:cs="Arial"/>
          <w:color w:val="FF0000"/>
          <w:lang w:val="ro-RO"/>
        </w:rPr>
      </w:pPr>
      <w:r w:rsidRPr="000851EB">
        <w:rPr>
          <w:rFonts w:ascii="Arial" w:hAnsi="Arial" w:cs="Arial"/>
          <w:lang w:val="ro-RO"/>
        </w:rPr>
        <w:t>Termenele de clasificare a informaţiilor clasificate sunt stabilite de emitent, în funcţie de</w:t>
      </w:r>
      <w:r w:rsidR="000851EB" w:rsidRPr="000851EB">
        <w:rPr>
          <w:rFonts w:ascii="Arial" w:hAnsi="Arial" w:cs="Arial"/>
          <w:lang w:val="ro-RO"/>
        </w:rPr>
        <w:t>:</w:t>
      </w:r>
    </w:p>
    <w:p w:rsidR="005E4887" w:rsidRPr="000851EB" w:rsidRDefault="005E4887" w:rsidP="000851EB">
      <w:pPr>
        <w:pStyle w:val="Listparagraf"/>
        <w:numPr>
          <w:ilvl w:val="1"/>
          <w:numId w:val="16"/>
        </w:numPr>
        <w:jc w:val="both"/>
        <w:rPr>
          <w:rFonts w:ascii="Arial" w:hAnsi="Arial" w:cs="Arial"/>
          <w:lang w:val="ro-RO"/>
        </w:rPr>
      </w:pPr>
      <w:r w:rsidRPr="000851EB">
        <w:rPr>
          <w:rFonts w:ascii="Arial" w:hAnsi="Arial" w:cs="Arial"/>
          <w:lang w:val="ro-RO"/>
        </w:rPr>
        <w:t xml:space="preserve"> importanţa acestora şi de consecinţele care s-ar produce ca urmare a dezvăluirii sau diseminării lor neautorizate</w:t>
      </w:r>
      <w:r w:rsidR="000851EB" w:rsidRPr="000851EB">
        <w:rPr>
          <w:rFonts w:ascii="Arial" w:hAnsi="Arial" w:cs="Arial"/>
          <w:lang w:val="ro-RO"/>
        </w:rPr>
        <w:t>;</w:t>
      </w:r>
    </w:p>
    <w:p w:rsidR="000851EB" w:rsidRPr="000851EB" w:rsidRDefault="000851EB" w:rsidP="000851EB">
      <w:pPr>
        <w:pStyle w:val="Listparagraf"/>
        <w:numPr>
          <w:ilvl w:val="1"/>
          <w:numId w:val="16"/>
        </w:numPr>
        <w:jc w:val="both"/>
        <w:rPr>
          <w:rFonts w:ascii="Arial" w:hAnsi="Arial" w:cs="Arial"/>
          <w:lang w:val="ro-RO"/>
        </w:rPr>
      </w:pPr>
      <w:r w:rsidRPr="000851EB">
        <w:rPr>
          <w:rFonts w:ascii="Arial" w:hAnsi="Arial" w:cs="Arial"/>
          <w:lang w:val="ro-RO"/>
        </w:rPr>
        <w:t>perioada în care conţinutul informaţiei subzistă ca importanţă şi sensibilitate şi necesită aplicarea ansamblului de măsuri privind protecţia acesteia.</w:t>
      </w:r>
    </w:p>
    <w:p w:rsidR="005E4887" w:rsidRPr="001D5E4B" w:rsidRDefault="005E4887" w:rsidP="005E4887">
      <w:pPr>
        <w:jc w:val="both"/>
        <w:rPr>
          <w:rFonts w:ascii="Arial" w:hAnsi="Arial" w:cs="Arial"/>
          <w:lang w:val="ro-RO"/>
        </w:rPr>
      </w:pPr>
      <w:r w:rsidRPr="001D5E4B">
        <w:rPr>
          <w:rFonts w:ascii="Arial" w:hAnsi="Arial" w:cs="Arial"/>
          <w:lang w:val="ro-RO"/>
        </w:rPr>
        <w:tab/>
        <w:t>(2) Termenele de clasificare a informaţiilor secrete de stat, pe niveluri de secretizare, cu excepţia cazului când acestea necesită o protecţie mai îndelun</w:t>
      </w:r>
      <w:r w:rsidR="00874CD8">
        <w:rPr>
          <w:rFonts w:ascii="Arial" w:hAnsi="Arial" w:cs="Arial"/>
          <w:lang w:val="ro-RO"/>
        </w:rPr>
        <w:t>gată</w:t>
      </w:r>
      <w:r w:rsidRPr="001D5E4B">
        <w:rPr>
          <w:rFonts w:ascii="Arial" w:hAnsi="Arial" w:cs="Arial"/>
          <w:lang w:val="ro-RO"/>
        </w:rPr>
        <w:t xml:space="preserve"> sunt de până la:</w:t>
      </w:r>
    </w:p>
    <w:p w:rsidR="005E4887" w:rsidRPr="001D5E4B" w:rsidRDefault="005E4887" w:rsidP="005E4887">
      <w:pPr>
        <w:jc w:val="both"/>
        <w:rPr>
          <w:rFonts w:ascii="Arial" w:hAnsi="Arial" w:cs="Arial"/>
          <w:lang w:val="ro-RO"/>
        </w:rPr>
      </w:pPr>
      <w:r w:rsidRPr="001D5E4B">
        <w:rPr>
          <w:rFonts w:ascii="Arial" w:hAnsi="Arial" w:cs="Arial"/>
          <w:lang w:val="ro-RO"/>
        </w:rPr>
        <w:t xml:space="preserve">              - 100 de ani pentru informaţiile clasificate strict secret de importanţă deosebită;</w:t>
      </w:r>
    </w:p>
    <w:p w:rsidR="005E4887" w:rsidRPr="001D5E4B" w:rsidRDefault="005E4887" w:rsidP="005E4887">
      <w:pPr>
        <w:jc w:val="both"/>
        <w:rPr>
          <w:rFonts w:ascii="Arial" w:hAnsi="Arial" w:cs="Arial"/>
          <w:lang w:val="ro-RO"/>
        </w:rPr>
      </w:pPr>
      <w:r w:rsidRPr="001D5E4B">
        <w:rPr>
          <w:rFonts w:ascii="Arial" w:hAnsi="Arial" w:cs="Arial"/>
          <w:lang w:val="ro-RO"/>
        </w:rPr>
        <w:t xml:space="preserve">              - 50 de ani pentru informaţiile clasificate  strict secret;</w:t>
      </w:r>
    </w:p>
    <w:p w:rsidR="005E4887" w:rsidRPr="001D5E4B" w:rsidRDefault="005E4887" w:rsidP="005E4887">
      <w:pPr>
        <w:jc w:val="both"/>
        <w:rPr>
          <w:rFonts w:ascii="Arial" w:hAnsi="Arial" w:cs="Arial"/>
          <w:lang w:val="ro-RO"/>
        </w:rPr>
      </w:pPr>
      <w:r w:rsidRPr="001D5E4B">
        <w:rPr>
          <w:rFonts w:ascii="Arial" w:hAnsi="Arial" w:cs="Arial"/>
          <w:lang w:val="ro-RO"/>
        </w:rPr>
        <w:t xml:space="preserve">              - 30 de ani pentru informaţiile clasificate secret.</w:t>
      </w:r>
    </w:p>
    <w:p w:rsidR="001F689A" w:rsidRDefault="005E4887" w:rsidP="002F51B5">
      <w:pPr>
        <w:jc w:val="both"/>
        <w:rPr>
          <w:rFonts w:ascii="Arial" w:hAnsi="Arial" w:cs="Arial"/>
          <w:lang w:val="ro-RO"/>
        </w:rPr>
      </w:pPr>
      <w:r w:rsidRPr="001D5E4B">
        <w:rPr>
          <w:rFonts w:ascii="Arial" w:hAnsi="Arial" w:cs="Arial"/>
          <w:lang w:val="ro-RO"/>
        </w:rPr>
        <w:tab/>
        <w:t>(</w:t>
      </w:r>
      <w:r w:rsidR="00771264">
        <w:rPr>
          <w:rFonts w:ascii="Arial" w:hAnsi="Arial" w:cs="Arial"/>
          <w:lang w:val="ro-RO"/>
        </w:rPr>
        <w:t>3</w:t>
      </w:r>
      <w:r w:rsidRPr="001D5E4B">
        <w:rPr>
          <w:rFonts w:ascii="Arial" w:hAnsi="Arial" w:cs="Arial"/>
          <w:lang w:val="ro-RO"/>
        </w:rPr>
        <w:t xml:space="preserve">) Termenul de clasificare al informaţiilor secrete de serviciu </w:t>
      </w:r>
      <w:r w:rsidR="00512ADB" w:rsidRPr="001D5E4B">
        <w:rPr>
          <w:rFonts w:ascii="Arial" w:hAnsi="Arial" w:cs="Arial"/>
          <w:lang w:val="ro-RO"/>
        </w:rPr>
        <w:t>este de până la 10 ani</w:t>
      </w:r>
      <w:r w:rsidR="00512ADB">
        <w:rPr>
          <w:rFonts w:ascii="Arial" w:hAnsi="Arial" w:cs="Arial"/>
          <w:lang w:val="ro-RO"/>
        </w:rPr>
        <w:t>,</w:t>
      </w:r>
      <w:r w:rsidR="00512ADB" w:rsidRPr="001D5E4B">
        <w:rPr>
          <w:rFonts w:ascii="Arial" w:hAnsi="Arial" w:cs="Arial"/>
          <w:lang w:val="ro-RO"/>
        </w:rPr>
        <w:t xml:space="preserve"> </w:t>
      </w:r>
      <w:r w:rsidRPr="001D5E4B">
        <w:rPr>
          <w:rFonts w:ascii="Arial" w:hAnsi="Arial" w:cs="Arial"/>
          <w:lang w:val="ro-RO"/>
        </w:rPr>
        <w:t>cu excepţia cazului când acestea neces</w:t>
      </w:r>
      <w:r w:rsidR="00920755">
        <w:rPr>
          <w:rFonts w:ascii="Arial" w:hAnsi="Arial" w:cs="Arial"/>
          <w:lang w:val="ro-RO"/>
        </w:rPr>
        <w:t>ită o protecţie mai îndelungată</w:t>
      </w:r>
      <w:r w:rsidRPr="001D5E4B">
        <w:rPr>
          <w:rFonts w:ascii="Arial" w:hAnsi="Arial" w:cs="Arial"/>
          <w:lang w:val="ro-RO"/>
        </w:rPr>
        <w:t>.</w:t>
      </w:r>
    </w:p>
    <w:p w:rsidR="006E6F5A" w:rsidRDefault="006E6F5A" w:rsidP="006E6F5A">
      <w:pPr>
        <w:ind w:firstLine="720"/>
        <w:jc w:val="both"/>
        <w:rPr>
          <w:rFonts w:ascii="Arial" w:hAnsi="Arial" w:cs="Arial"/>
          <w:lang w:val="ro-RO"/>
        </w:rPr>
      </w:pPr>
      <w:r w:rsidRPr="00E265AC">
        <w:rPr>
          <w:rFonts w:ascii="Arial" w:hAnsi="Arial" w:cs="Arial"/>
          <w:lang w:val="ro-RO"/>
        </w:rPr>
        <w:t>(</w:t>
      </w:r>
      <w:r>
        <w:rPr>
          <w:rFonts w:ascii="Arial" w:hAnsi="Arial" w:cs="Arial"/>
          <w:lang w:val="ro-RO"/>
        </w:rPr>
        <w:t>4</w:t>
      </w:r>
      <w:r w:rsidRPr="00E265AC">
        <w:rPr>
          <w:rFonts w:ascii="Arial" w:hAnsi="Arial" w:cs="Arial"/>
          <w:lang w:val="ro-RO"/>
        </w:rPr>
        <w:t>) Termenul de clasificare al informaţiilor secrete de serviciu</w:t>
      </w:r>
      <w:r>
        <w:rPr>
          <w:rFonts w:ascii="Arial" w:hAnsi="Arial" w:cs="Arial"/>
          <w:lang w:val="ro-RO"/>
        </w:rPr>
        <w:t xml:space="preserve"> </w:t>
      </w:r>
      <w:r w:rsidRPr="0074751C">
        <w:rPr>
          <w:rFonts w:ascii="Arial" w:hAnsi="Arial" w:cs="Arial"/>
          <w:lang w:val="ro-RO"/>
        </w:rPr>
        <w:t>cuprinse în dosarul profesional al lucrătorilor din sistemul administraţiei penitenciare este de 30 ani de la data încetării raporturilor de muncă ale acestora cu ultima unitate în care au fost încadraţi, cu excepţia situaţiilor în care se dispune altfel de către persoanele împuternicite să atribuie clase/niveluri de secretizare informaţiilor.</w:t>
      </w:r>
    </w:p>
    <w:p w:rsidR="008A36BC" w:rsidRDefault="002F51B5" w:rsidP="002F51B5">
      <w:pPr>
        <w:jc w:val="both"/>
        <w:rPr>
          <w:rFonts w:ascii="Arial" w:hAnsi="Arial" w:cs="Arial"/>
          <w:b/>
          <w:lang w:val="ro-RO"/>
        </w:rPr>
      </w:pPr>
      <w:r w:rsidRPr="001D5E4B">
        <w:rPr>
          <w:rFonts w:ascii="Arial" w:hAnsi="Arial" w:cs="Arial"/>
          <w:b/>
          <w:lang w:val="ro-RO"/>
        </w:rPr>
        <w:tab/>
      </w:r>
    </w:p>
    <w:p w:rsidR="00911BAF" w:rsidRDefault="00911BAF" w:rsidP="008A36BC">
      <w:pPr>
        <w:ind w:firstLine="720"/>
        <w:rPr>
          <w:rFonts w:ascii="Arial" w:hAnsi="Arial" w:cs="Arial"/>
          <w:b/>
          <w:lang w:val="ro-RO"/>
        </w:rPr>
      </w:pPr>
      <w:r w:rsidRPr="001D5E4B">
        <w:rPr>
          <w:rFonts w:ascii="Arial" w:hAnsi="Arial" w:cs="Arial"/>
          <w:b/>
          <w:lang w:val="ro-RO"/>
        </w:rPr>
        <w:t xml:space="preserve">Art. </w:t>
      </w:r>
      <w:r w:rsidR="00C76DCC">
        <w:rPr>
          <w:rFonts w:ascii="Arial" w:hAnsi="Arial" w:cs="Arial"/>
          <w:b/>
          <w:lang w:val="ro-RO"/>
        </w:rPr>
        <w:t>1</w:t>
      </w:r>
      <w:r w:rsidR="002B552F">
        <w:rPr>
          <w:rFonts w:ascii="Arial" w:hAnsi="Arial" w:cs="Arial"/>
          <w:b/>
          <w:lang w:val="ro-RO"/>
        </w:rPr>
        <w:t>9</w:t>
      </w:r>
    </w:p>
    <w:p w:rsidR="00D63A1C" w:rsidRPr="00E265AC" w:rsidRDefault="005E4887" w:rsidP="005E4887">
      <w:pPr>
        <w:jc w:val="both"/>
        <w:rPr>
          <w:rFonts w:ascii="Arial" w:hAnsi="Arial" w:cs="Arial"/>
          <w:lang w:val="ro-RO"/>
        </w:rPr>
      </w:pPr>
      <w:r w:rsidRPr="006E6F5A">
        <w:rPr>
          <w:rFonts w:ascii="Arial" w:hAnsi="Arial" w:cs="Arial"/>
          <w:color w:val="FF0000"/>
          <w:lang w:val="ro-RO"/>
        </w:rPr>
        <w:tab/>
      </w:r>
      <w:r w:rsidRPr="001D5E4B">
        <w:rPr>
          <w:rFonts w:ascii="Arial" w:hAnsi="Arial" w:cs="Arial"/>
          <w:lang w:val="ro-RO"/>
        </w:rPr>
        <w:t>(</w:t>
      </w:r>
      <w:r w:rsidR="000851EB">
        <w:rPr>
          <w:rFonts w:ascii="Arial" w:hAnsi="Arial" w:cs="Arial"/>
          <w:lang w:val="ro-RO"/>
        </w:rPr>
        <w:t>1</w:t>
      </w:r>
      <w:r w:rsidRPr="001D5E4B">
        <w:rPr>
          <w:rFonts w:ascii="Arial" w:hAnsi="Arial" w:cs="Arial"/>
          <w:lang w:val="ro-RO"/>
        </w:rPr>
        <w:t xml:space="preserve">) </w:t>
      </w:r>
      <w:r w:rsidRPr="00E265AC">
        <w:rPr>
          <w:rFonts w:ascii="Arial" w:hAnsi="Arial" w:cs="Arial"/>
          <w:lang w:val="ro-RO"/>
        </w:rPr>
        <w:t xml:space="preserve">Termenul de clasificare al unei informaţii nu trebuie să depăşească perioada stabilită în listele cu </w:t>
      </w:r>
      <w:r w:rsidR="001B1A74" w:rsidRPr="00E265AC">
        <w:rPr>
          <w:rFonts w:ascii="Arial" w:hAnsi="Arial" w:cs="Arial"/>
          <w:lang w:val="ro-RO"/>
        </w:rPr>
        <w:t>categoriile de informaţii</w:t>
      </w:r>
      <w:r w:rsidRPr="00E265AC">
        <w:rPr>
          <w:rFonts w:ascii="Arial" w:hAnsi="Arial" w:cs="Arial"/>
          <w:lang w:val="ro-RO"/>
        </w:rPr>
        <w:t xml:space="preserve"> clasificate gestionate de către Administraţia Naţională a Pen</w:t>
      </w:r>
      <w:r w:rsidR="00512ADB" w:rsidRPr="00E265AC">
        <w:rPr>
          <w:rFonts w:ascii="Arial" w:hAnsi="Arial" w:cs="Arial"/>
          <w:lang w:val="ro-RO"/>
        </w:rPr>
        <w:t>itenciarelor</w:t>
      </w:r>
      <w:r w:rsidR="00783B46" w:rsidRPr="00E265AC">
        <w:rPr>
          <w:rFonts w:ascii="Arial" w:hAnsi="Arial" w:cs="Arial"/>
          <w:lang w:val="ro-RO"/>
        </w:rPr>
        <w:t xml:space="preserve"> şi unităţile subordonate</w:t>
      </w:r>
      <w:r w:rsidR="00512ADB" w:rsidRPr="00E265AC">
        <w:rPr>
          <w:rFonts w:ascii="Arial" w:hAnsi="Arial" w:cs="Arial"/>
          <w:lang w:val="ro-RO"/>
        </w:rPr>
        <w:t>, aflate în vigoare.</w:t>
      </w:r>
    </w:p>
    <w:p w:rsidR="009C20C8" w:rsidRDefault="005074AE" w:rsidP="005E4887">
      <w:pPr>
        <w:jc w:val="both"/>
        <w:rPr>
          <w:rFonts w:ascii="Arial" w:hAnsi="Arial" w:cs="Arial"/>
          <w:lang w:val="ro-RO"/>
        </w:rPr>
      </w:pPr>
      <w:r>
        <w:rPr>
          <w:rFonts w:ascii="Arial" w:hAnsi="Arial" w:cs="Arial"/>
          <w:lang w:val="ro-RO"/>
        </w:rPr>
        <w:lastRenderedPageBreak/>
        <w:tab/>
        <w:t>(</w:t>
      </w:r>
      <w:r w:rsidR="000851EB">
        <w:rPr>
          <w:rFonts w:ascii="Arial" w:hAnsi="Arial" w:cs="Arial"/>
          <w:lang w:val="ro-RO"/>
        </w:rPr>
        <w:t>2</w:t>
      </w:r>
      <w:r>
        <w:rPr>
          <w:rFonts w:ascii="Arial" w:hAnsi="Arial" w:cs="Arial"/>
          <w:lang w:val="ro-RO"/>
        </w:rPr>
        <w:t xml:space="preserve">) </w:t>
      </w:r>
      <w:r w:rsidRPr="001D5E4B">
        <w:rPr>
          <w:rFonts w:ascii="Arial" w:hAnsi="Arial" w:cs="Arial"/>
          <w:lang w:val="ro-RO"/>
        </w:rPr>
        <w:t>Termenul de clasificare</w:t>
      </w:r>
      <w:r>
        <w:rPr>
          <w:rFonts w:ascii="Arial" w:hAnsi="Arial" w:cs="Arial"/>
          <w:lang w:val="ro-RO"/>
        </w:rPr>
        <w:t xml:space="preserve"> al unui document curge de la data înr</w:t>
      </w:r>
      <w:r w:rsidR="009C20C8">
        <w:rPr>
          <w:rFonts w:ascii="Arial" w:hAnsi="Arial" w:cs="Arial"/>
          <w:lang w:val="ro-RO"/>
        </w:rPr>
        <w:t>egistrării lui de către emitent.</w:t>
      </w:r>
      <w:r w:rsidR="009C20C8">
        <w:rPr>
          <w:rFonts w:ascii="Arial" w:hAnsi="Arial" w:cs="Arial"/>
          <w:lang w:val="ro-RO"/>
        </w:rPr>
        <w:tab/>
      </w:r>
    </w:p>
    <w:p w:rsidR="009C20C8" w:rsidRPr="000B7593" w:rsidRDefault="009C20C8" w:rsidP="009C20C8">
      <w:pPr>
        <w:ind w:firstLine="720"/>
        <w:jc w:val="both"/>
        <w:rPr>
          <w:rFonts w:ascii="Arial" w:hAnsi="Arial" w:cs="Arial"/>
          <w:lang w:val="ro-RO"/>
        </w:rPr>
      </w:pPr>
      <w:r w:rsidRPr="000B7593">
        <w:rPr>
          <w:rFonts w:ascii="Arial" w:hAnsi="Arial" w:cs="Arial"/>
          <w:lang w:val="ro-RO"/>
        </w:rPr>
        <w:t>(</w:t>
      </w:r>
      <w:r w:rsidR="000851EB">
        <w:rPr>
          <w:rFonts w:ascii="Arial" w:hAnsi="Arial" w:cs="Arial"/>
          <w:lang w:val="ro-RO"/>
        </w:rPr>
        <w:t>3</w:t>
      </w:r>
      <w:r w:rsidRPr="000B7593">
        <w:rPr>
          <w:rFonts w:ascii="Arial" w:hAnsi="Arial" w:cs="Arial"/>
          <w:lang w:val="ro-RO"/>
        </w:rPr>
        <w:t>) Fac excepţie de la prevederile aliniatului (</w:t>
      </w:r>
      <w:r w:rsidR="000851EB">
        <w:rPr>
          <w:rFonts w:ascii="Arial" w:hAnsi="Arial" w:cs="Arial"/>
          <w:lang w:val="ro-RO"/>
        </w:rPr>
        <w:t>2</w:t>
      </w:r>
      <w:r w:rsidRPr="000B7593">
        <w:rPr>
          <w:rFonts w:ascii="Arial" w:hAnsi="Arial" w:cs="Arial"/>
          <w:lang w:val="ro-RO"/>
        </w:rPr>
        <w:t>) actele no</w:t>
      </w:r>
      <w:r w:rsidR="001B1A74" w:rsidRPr="000B7593">
        <w:rPr>
          <w:rFonts w:ascii="Arial" w:hAnsi="Arial" w:cs="Arial"/>
          <w:lang w:val="ro-RO"/>
        </w:rPr>
        <w:t xml:space="preserve">rmative specifice, manualele și planurile </w:t>
      </w:r>
      <w:r w:rsidRPr="000B7593">
        <w:rPr>
          <w:rFonts w:ascii="Arial" w:hAnsi="Arial" w:cs="Arial"/>
          <w:lang w:val="ro-RO"/>
        </w:rPr>
        <w:t xml:space="preserve">care se declasifică </w:t>
      </w:r>
      <w:r w:rsidR="000B7593">
        <w:rPr>
          <w:rFonts w:ascii="Arial" w:hAnsi="Arial" w:cs="Arial"/>
          <w:lang w:val="ro-RO"/>
        </w:rPr>
        <w:t>în termenul prevăzut la art. 1</w:t>
      </w:r>
      <w:r w:rsidR="00E265AC">
        <w:rPr>
          <w:rFonts w:ascii="Arial" w:hAnsi="Arial" w:cs="Arial"/>
          <w:lang w:val="ro-RO"/>
        </w:rPr>
        <w:t>8</w:t>
      </w:r>
      <w:r w:rsidR="000B7593">
        <w:rPr>
          <w:rFonts w:ascii="Arial" w:hAnsi="Arial" w:cs="Arial"/>
          <w:lang w:val="ro-RO"/>
        </w:rPr>
        <w:t xml:space="preserve"> </w:t>
      </w:r>
      <w:r w:rsidR="000851EB">
        <w:rPr>
          <w:rFonts w:ascii="Arial" w:hAnsi="Arial" w:cs="Arial"/>
          <w:lang w:val="ro-RO"/>
        </w:rPr>
        <w:t xml:space="preserve">alin. (2) </w:t>
      </w:r>
      <w:r w:rsidR="001B1A74" w:rsidRPr="000B7593">
        <w:rPr>
          <w:rFonts w:ascii="Arial" w:hAnsi="Arial" w:cs="Arial"/>
          <w:lang w:val="ro-RO"/>
        </w:rPr>
        <w:t>de la data abrogării lor sau de la data încetării aplicabilităţii lor</w:t>
      </w:r>
      <w:r w:rsidR="000B7593">
        <w:rPr>
          <w:rFonts w:ascii="Arial" w:hAnsi="Arial" w:cs="Arial"/>
          <w:lang w:val="ro-RO"/>
        </w:rPr>
        <w:t xml:space="preserve"> ori</w:t>
      </w:r>
      <w:r w:rsidR="001B1A74" w:rsidRPr="000B7593">
        <w:rPr>
          <w:rFonts w:ascii="Arial" w:hAnsi="Arial" w:cs="Arial"/>
          <w:lang w:val="ro-RO"/>
        </w:rPr>
        <w:t xml:space="preserve"> </w:t>
      </w:r>
      <w:r w:rsidRPr="000B7593">
        <w:rPr>
          <w:rFonts w:ascii="Arial" w:hAnsi="Arial" w:cs="Arial"/>
          <w:lang w:val="ro-RO"/>
        </w:rPr>
        <w:t>la iniţiativa emitentului.</w:t>
      </w:r>
    </w:p>
    <w:p w:rsidR="00AE0144" w:rsidRDefault="00DD2DD3" w:rsidP="002F51B5">
      <w:pPr>
        <w:jc w:val="both"/>
        <w:rPr>
          <w:rFonts w:ascii="Arial" w:hAnsi="Arial" w:cs="Arial"/>
          <w:lang w:val="ro-RO"/>
        </w:rPr>
      </w:pPr>
      <w:r>
        <w:rPr>
          <w:rFonts w:ascii="Arial" w:hAnsi="Arial" w:cs="Arial"/>
          <w:lang w:val="ro-RO"/>
        </w:rPr>
        <w:tab/>
      </w:r>
    </w:p>
    <w:p w:rsidR="003818B5" w:rsidRPr="000B7593" w:rsidRDefault="003818B5" w:rsidP="003818B5">
      <w:pPr>
        <w:ind w:firstLine="720"/>
        <w:jc w:val="both"/>
        <w:rPr>
          <w:rFonts w:ascii="Arial" w:hAnsi="Arial" w:cs="Arial"/>
          <w:b/>
          <w:lang w:val="ro-RO"/>
        </w:rPr>
      </w:pPr>
      <w:r w:rsidRPr="000B7593">
        <w:rPr>
          <w:rFonts w:ascii="Arial" w:hAnsi="Arial" w:cs="Arial"/>
          <w:b/>
          <w:lang w:val="ro-RO"/>
        </w:rPr>
        <w:t xml:space="preserve">Art. </w:t>
      </w:r>
      <w:r w:rsidR="002B552F">
        <w:rPr>
          <w:rFonts w:ascii="Arial" w:hAnsi="Arial" w:cs="Arial"/>
          <w:b/>
          <w:lang w:val="ro-RO"/>
        </w:rPr>
        <w:t>20</w:t>
      </w:r>
    </w:p>
    <w:p w:rsidR="003818B5" w:rsidRPr="000B7593" w:rsidRDefault="003818B5" w:rsidP="003818B5">
      <w:pPr>
        <w:jc w:val="both"/>
        <w:rPr>
          <w:rFonts w:ascii="Arial" w:hAnsi="Arial" w:cs="Arial"/>
          <w:lang w:val="ro-RO"/>
        </w:rPr>
      </w:pPr>
      <w:r w:rsidRPr="000B7593">
        <w:rPr>
          <w:rFonts w:ascii="Arial" w:hAnsi="Arial" w:cs="Arial"/>
          <w:lang w:val="ro-RO"/>
        </w:rPr>
        <w:tab/>
      </w:r>
      <w:r w:rsidR="000B7593" w:rsidRPr="000B7593">
        <w:rPr>
          <w:rFonts w:ascii="Arial" w:hAnsi="Arial" w:cs="Arial"/>
          <w:lang w:val="ro-RO"/>
        </w:rPr>
        <w:t>Cu ocazia</w:t>
      </w:r>
      <w:r w:rsidRPr="000B7593">
        <w:rPr>
          <w:rFonts w:ascii="Arial" w:hAnsi="Arial" w:cs="Arial"/>
          <w:lang w:val="ro-RO"/>
        </w:rPr>
        <w:t xml:space="preserve"> elaborării unor documente clasificate ce urmează să înlocuiască sau să abroge documente aflate în uz, al căror termen de clasificare nu a expirat, emitentul </w:t>
      </w:r>
      <w:r w:rsidR="000B7593" w:rsidRPr="000B7593">
        <w:rPr>
          <w:rFonts w:ascii="Arial" w:hAnsi="Arial" w:cs="Arial"/>
          <w:lang w:val="ro-RO"/>
        </w:rPr>
        <w:t>comunic</w:t>
      </w:r>
      <w:r w:rsidR="002E247C">
        <w:rPr>
          <w:rFonts w:ascii="Arial" w:hAnsi="Arial" w:cs="Arial"/>
          <w:lang w:val="ro-RO"/>
        </w:rPr>
        <w:t>ă</w:t>
      </w:r>
      <w:r w:rsidR="000B7593" w:rsidRPr="000B7593">
        <w:rPr>
          <w:rFonts w:ascii="Arial" w:hAnsi="Arial" w:cs="Arial"/>
          <w:lang w:val="ro-RO"/>
        </w:rPr>
        <w:t xml:space="preserve"> deținătorilor obligația</w:t>
      </w:r>
      <w:r w:rsidRPr="000B7593">
        <w:rPr>
          <w:rFonts w:ascii="Arial" w:hAnsi="Arial" w:cs="Arial"/>
          <w:lang w:val="ro-RO"/>
        </w:rPr>
        <w:t xml:space="preserve"> privind declasificarea, trecerea la un nivel inferior de secretizare, distrugerea sau arhivarea </w:t>
      </w:r>
      <w:r w:rsidR="000B7593" w:rsidRPr="000B7593">
        <w:rPr>
          <w:rFonts w:ascii="Arial" w:hAnsi="Arial" w:cs="Arial"/>
          <w:lang w:val="ro-RO"/>
        </w:rPr>
        <w:t>documentelor înlocuite</w:t>
      </w:r>
      <w:r w:rsidRPr="000B7593">
        <w:rPr>
          <w:rFonts w:ascii="Arial" w:hAnsi="Arial" w:cs="Arial"/>
          <w:lang w:val="ro-RO"/>
        </w:rPr>
        <w:t>.</w:t>
      </w:r>
    </w:p>
    <w:p w:rsidR="003818B5" w:rsidRPr="001D5E4B" w:rsidRDefault="003818B5" w:rsidP="002F51B5">
      <w:pPr>
        <w:jc w:val="both"/>
        <w:rPr>
          <w:rFonts w:ascii="Arial" w:hAnsi="Arial" w:cs="Arial"/>
          <w:lang w:val="ro-RO"/>
        </w:rPr>
      </w:pPr>
    </w:p>
    <w:p w:rsidR="00911BAF" w:rsidRPr="001D5E4B" w:rsidRDefault="002F51B5" w:rsidP="002F51B5">
      <w:pPr>
        <w:jc w:val="both"/>
        <w:rPr>
          <w:rFonts w:ascii="Arial" w:hAnsi="Arial" w:cs="Arial"/>
          <w:b/>
          <w:lang w:val="ro-RO"/>
        </w:rPr>
      </w:pPr>
      <w:r w:rsidRPr="001D5E4B">
        <w:rPr>
          <w:rFonts w:ascii="Arial" w:hAnsi="Arial" w:cs="Arial"/>
          <w:b/>
          <w:lang w:val="ro-RO"/>
        </w:rPr>
        <w:tab/>
      </w:r>
      <w:r w:rsidR="00911BAF" w:rsidRPr="001D5E4B">
        <w:rPr>
          <w:rFonts w:ascii="Arial" w:hAnsi="Arial" w:cs="Arial"/>
          <w:b/>
          <w:lang w:val="ro-RO"/>
        </w:rPr>
        <w:t xml:space="preserve">Art. </w:t>
      </w:r>
      <w:r w:rsidR="00756356">
        <w:rPr>
          <w:rFonts w:ascii="Arial" w:hAnsi="Arial" w:cs="Arial"/>
          <w:b/>
          <w:lang w:val="ro-RO"/>
        </w:rPr>
        <w:t>2</w:t>
      </w:r>
      <w:r w:rsidR="0074751C">
        <w:rPr>
          <w:rFonts w:ascii="Arial" w:hAnsi="Arial" w:cs="Arial"/>
          <w:b/>
          <w:lang w:val="ro-RO"/>
        </w:rPr>
        <w:t>1</w:t>
      </w:r>
    </w:p>
    <w:p w:rsidR="00911BAF" w:rsidRDefault="002F51B5" w:rsidP="002F51B5">
      <w:pPr>
        <w:jc w:val="both"/>
        <w:rPr>
          <w:rFonts w:ascii="Arial" w:hAnsi="Arial" w:cs="Arial"/>
          <w:lang w:val="ro-RO"/>
        </w:rPr>
      </w:pPr>
      <w:r w:rsidRPr="001D5E4B">
        <w:rPr>
          <w:rFonts w:ascii="Arial" w:hAnsi="Arial" w:cs="Arial"/>
          <w:lang w:val="ro-RO"/>
        </w:rPr>
        <w:tab/>
      </w:r>
      <w:r w:rsidR="006F6FDB">
        <w:rPr>
          <w:rFonts w:ascii="Arial" w:hAnsi="Arial" w:cs="Arial"/>
          <w:lang w:val="ro-RO"/>
        </w:rPr>
        <w:t xml:space="preserve">(1) </w:t>
      </w:r>
      <w:r w:rsidR="00911BAF" w:rsidRPr="001D5E4B">
        <w:rPr>
          <w:rFonts w:ascii="Arial" w:hAnsi="Arial" w:cs="Arial"/>
          <w:lang w:val="ro-RO"/>
        </w:rPr>
        <w:t xml:space="preserve">Trecerea informaţiilor secrete de stat la un nivel inferior de secretizare </w:t>
      </w:r>
      <w:r w:rsidR="000B3512">
        <w:rPr>
          <w:rFonts w:ascii="Arial" w:hAnsi="Arial" w:cs="Arial"/>
          <w:lang w:val="ro-RO"/>
        </w:rPr>
        <w:t xml:space="preserve">sau în clasa secretelor de serviciu </w:t>
      </w:r>
      <w:r w:rsidR="00911BAF" w:rsidRPr="001D5E4B">
        <w:rPr>
          <w:rFonts w:ascii="Arial" w:hAnsi="Arial" w:cs="Arial"/>
          <w:lang w:val="ro-RO"/>
        </w:rPr>
        <w:t>se efectuează atunci când acestea nu mai prezintă elementele de conţinut care au impus încadrarea lor şi nu mai există motive pentru menţinerea nivelului</w:t>
      </w:r>
      <w:r w:rsidR="000B3512">
        <w:rPr>
          <w:rFonts w:ascii="Arial" w:hAnsi="Arial" w:cs="Arial"/>
          <w:lang w:val="ro-RO"/>
        </w:rPr>
        <w:t>/clasei</w:t>
      </w:r>
      <w:r w:rsidR="00911BAF" w:rsidRPr="001D5E4B">
        <w:rPr>
          <w:rFonts w:ascii="Arial" w:hAnsi="Arial" w:cs="Arial"/>
          <w:lang w:val="ro-RO"/>
        </w:rPr>
        <w:t xml:space="preserve"> de secretizare atribuit</w:t>
      </w:r>
      <w:r w:rsidR="000B3512">
        <w:rPr>
          <w:rFonts w:ascii="Arial" w:hAnsi="Arial" w:cs="Arial"/>
          <w:lang w:val="ro-RO"/>
        </w:rPr>
        <w:t>e</w:t>
      </w:r>
      <w:r w:rsidR="00911BAF" w:rsidRPr="001D5E4B">
        <w:rPr>
          <w:rFonts w:ascii="Arial" w:hAnsi="Arial" w:cs="Arial"/>
          <w:lang w:val="ro-RO"/>
        </w:rPr>
        <w:t xml:space="preserve"> iniţial.</w:t>
      </w:r>
    </w:p>
    <w:p w:rsidR="006F6FDB" w:rsidRDefault="006F6FDB" w:rsidP="002F51B5">
      <w:pPr>
        <w:jc w:val="both"/>
        <w:rPr>
          <w:rFonts w:ascii="Arial" w:hAnsi="Arial" w:cs="Arial"/>
          <w:lang w:val="ro-RO"/>
        </w:rPr>
      </w:pPr>
      <w:r>
        <w:rPr>
          <w:rFonts w:ascii="Arial" w:hAnsi="Arial" w:cs="Arial"/>
          <w:lang w:val="ro-RO"/>
        </w:rPr>
        <w:tab/>
        <w:t xml:space="preserve">(2) Schimbarea nivelului de secretizare atribuit unei informații se efectuează de către persoanele împuternicite prevăzute la art. </w:t>
      </w:r>
      <w:r w:rsidR="00360158">
        <w:rPr>
          <w:rFonts w:ascii="Arial" w:hAnsi="Arial" w:cs="Arial"/>
          <w:lang w:val="ro-RO"/>
        </w:rPr>
        <w:t>6</w:t>
      </w:r>
      <w:r>
        <w:rPr>
          <w:rFonts w:ascii="Arial" w:hAnsi="Arial" w:cs="Arial"/>
          <w:lang w:val="ro-RO"/>
        </w:rPr>
        <w:t xml:space="preserve"> din prezentul ghid.</w:t>
      </w:r>
    </w:p>
    <w:p w:rsidR="00C646C4" w:rsidRDefault="00C646C4" w:rsidP="002F51B5">
      <w:pPr>
        <w:jc w:val="both"/>
        <w:rPr>
          <w:rFonts w:ascii="Arial" w:hAnsi="Arial" w:cs="Arial"/>
          <w:b/>
          <w:u w:val="single"/>
          <w:lang w:val="ro-RO"/>
        </w:rPr>
      </w:pPr>
    </w:p>
    <w:p w:rsidR="00911BAF" w:rsidRPr="001D5E4B" w:rsidRDefault="00911BAF" w:rsidP="0028378C">
      <w:pPr>
        <w:ind w:firstLine="720"/>
        <w:jc w:val="both"/>
        <w:rPr>
          <w:rFonts w:ascii="Arial" w:hAnsi="Arial" w:cs="Arial"/>
          <w:b/>
          <w:lang w:val="ro-RO"/>
        </w:rPr>
      </w:pPr>
      <w:r w:rsidRPr="001D5E4B">
        <w:rPr>
          <w:rFonts w:ascii="Arial" w:hAnsi="Arial" w:cs="Arial"/>
          <w:b/>
          <w:lang w:val="ro-RO"/>
        </w:rPr>
        <w:t xml:space="preserve">Art. </w:t>
      </w:r>
      <w:r w:rsidR="00756356">
        <w:rPr>
          <w:rFonts w:ascii="Arial" w:hAnsi="Arial" w:cs="Arial"/>
          <w:b/>
          <w:lang w:val="ro-RO"/>
        </w:rPr>
        <w:t>22</w:t>
      </w:r>
    </w:p>
    <w:p w:rsidR="00911BAF" w:rsidRPr="001D5E4B" w:rsidRDefault="002F51B5" w:rsidP="002F51B5">
      <w:pPr>
        <w:jc w:val="both"/>
        <w:rPr>
          <w:rFonts w:ascii="Arial" w:hAnsi="Arial" w:cs="Arial"/>
          <w:lang w:val="ro-RO"/>
        </w:rPr>
      </w:pPr>
      <w:r w:rsidRPr="001D5E4B">
        <w:rPr>
          <w:rFonts w:ascii="Arial" w:hAnsi="Arial" w:cs="Arial"/>
          <w:lang w:val="ro-RO"/>
        </w:rPr>
        <w:tab/>
      </w:r>
      <w:r w:rsidR="00911BAF" w:rsidRPr="001D5E4B">
        <w:rPr>
          <w:rFonts w:ascii="Arial" w:hAnsi="Arial" w:cs="Arial"/>
          <w:lang w:val="ro-RO"/>
        </w:rPr>
        <w:t>(1) Odată cu trecerea la un nivel</w:t>
      </w:r>
      <w:r w:rsidR="000B3512">
        <w:rPr>
          <w:rFonts w:ascii="Arial" w:hAnsi="Arial" w:cs="Arial"/>
          <w:lang w:val="ro-RO"/>
        </w:rPr>
        <w:t xml:space="preserve"> sau o clasă</w:t>
      </w:r>
      <w:r w:rsidR="00911BAF" w:rsidRPr="001D5E4B">
        <w:rPr>
          <w:rFonts w:ascii="Arial" w:hAnsi="Arial" w:cs="Arial"/>
          <w:lang w:val="ro-RO"/>
        </w:rPr>
        <w:t xml:space="preserve"> inferio</w:t>
      </w:r>
      <w:r w:rsidR="00360158">
        <w:rPr>
          <w:rFonts w:ascii="Arial" w:hAnsi="Arial" w:cs="Arial"/>
          <w:lang w:val="ro-RO"/>
        </w:rPr>
        <w:t>a</w:t>
      </w:r>
      <w:r w:rsidR="00911BAF" w:rsidRPr="001D5E4B">
        <w:rPr>
          <w:rFonts w:ascii="Arial" w:hAnsi="Arial" w:cs="Arial"/>
          <w:lang w:val="ro-RO"/>
        </w:rPr>
        <w:t>r</w:t>
      </w:r>
      <w:r w:rsidR="00360158">
        <w:rPr>
          <w:rFonts w:ascii="Arial" w:hAnsi="Arial" w:cs="Arial"/>
          <w:lang w:val="ro-RO"/>
        </w:rPr>
        <w:t>ă</w:t>
      </w:r>
      <w:r w:rsidR="00911BAF" w:rsidRPr="001D5E4B">
        <w:rPr>
          <w:rFonts w:ascii="Arial" w:hAnsi="Arial" w:cs="Arial"/>
          <w:lang w:val="ro-RO"/>
        </w:rPr>
        <w:t xml:space="preserve"> de secretizare, emitentul este obligat să dispună efectuarea menţiunilor necesare în registrele pentru evidenţă şi să înştiinţeze în scris toţi deţinătorii informaţiei respective pentru efectuarea menţiunilor care se impun.</w:t>
      </w:r>
    </w:p>
    <w:p w:rsidR="00911BAF" w:rsidRPr="001D5E4B" w:rsidRDefault="002F51B5" w:rsidP="002F51B5">
      <w:pPr>
        <w:jc w:val="both"/>
        <w:rPr>
          <w:rFonts w:ascii="Arial" w:hAnsi="Arial" w:cs="Arial"/>
          <w:lang w:val="ro-RO"/>
        </w:rPr>
      </w:pPr>
      <w:r w:rsidRPr="001D5E4B">
        <w:rPr>
          <w:rFonts w:ascii="Arial" w:hAnsi="Arial" w:cs="Arial"/>
          <w:lang w:val="ro-RO"/>
        </w:rPr>
        <w:tab/>
      </w:r>
      <w:r w:rsidR="00911BAF" w:rsidRPr="001D5E4B">
        <w:rPr>
          <w:rFonts w:ascii="Arial" w:hAnsi="Arial" w:cs="Arial"/>
          <w:lang w:val="ro-RO"/>
        </w:rPr>
        <w:t>(2) Data şi noua clasă sau nivel de secretizare, precum şi termenul de clasificare, după caz, sunt marcate pe document, deasupra sau sub vechea inscripţie, care este anulată prin trasarea unei linii oblice.</w:t>
      </w:r>
    </w:p>
    <w:p w:rsidR="001F3B3C" w:rsidRDefault="001F3B3C" w:rsidP="002F51B5">
      <w:pPr>
        <w:jc w:val="both"/>
        <w:rPr>
          <w:rFonts w:ascii="Arial" w:hAnsi="Arial" w:cs="Arial"/>
          <w:lang w:val="ro-RO"/>
        </w:rPr>
      </w:pPr>
    </w:p>
    <w:p w:rsidR="001F3B3C" w:rsidRPr="003D419B" w:rsidRDefault="001F3B3C" w:rsidP="002F51B5">
      <w:pPr>
        <w:jc w:val="both"/>
        <w:rPr>
          <w:rFonts w:ascii="Arial" w:hAnsi="Arial" w:cs="Arial"/>
          <w:b/>
          <w:lang w:val="ro-RO"/>
        </w:rPr>
      </w:pPr>
      <w:r>
        <w:rPr>
          <w:rFonts w:ascii="Arial" w:hAnsi="Arial" w:cs="Arial"/>
          <w:lang w:val="ro-RO"/>
        </w:rPr>
        <w:tab/>
      </w:r>
      <w:r w:rsidRPr="003D419B">
        <w:rPr>
          <w:rFonts w:ascii="Arial" w:hAnsi="Arial" w:cs="Arial"/>
          <w:b/>
          <w:lang w:val="ro-RO"/>
        </w:rPr>
        <w:t>Art. 2</w:t>
      </w:r>
      <w:r w:rsidR="000040DD">
        <w:rPr>
          <w:rFonts w:ascii="Arial" w:hAnsi="Arial" w:cs="Arial"/>
          <w:b/>
          <w:lang w:val="ro-RO"/>
        </w:rPr>
        <w:t>3</w:t>
      </w:r>
    </w:p>
    <w:p w:rsidR="001F3B3C" w:rsidRPr="003D419B" w:rsidRDefault="001F3B3C" w:rsidP="001F3B3C">
      <w:pPr>
        <w:jc w:val="both"/>
        <w:rPr>
          <w:rFonts w:ascii="Arial" w:hAnsi="Arial" w:cs="Arial"/>
          <w:lang w:val="ro-RO"/>
        </w:rPr>
      </w:pPr>
      <w:r>
        <w:rPr>
          <w:rFonts w:ascii="Arial" w:hAnsi="Arial" w:cs="Arial"/>
          <w:lang w:val="ro-RO"/>
        </w:rPr>
        <w:tab/>
      </w:r>
      <w:r w:rsidRPr="003D419B">
        <w:rPr>
          <w:rFonts w:ascii="Arial" w:hAnsi="Arial" w:cs="Arial"/>
          <w:lang w:val="ro-RO"/>
        </w:rPr>
        <w:t>Informaţiile se declasifică dacă:</w:t>
      </w:r>
    </w:p>
    <w:p w:rsidR="001F3B3C" w:rsidRPr="003D419B" w:rsidRDefault="001F3B3C" w:rsidP="001F3B3C">
      <w:pPr>
        <w:numPr>
          <w:ilvl w:val="0"/>
          <w:numId w:val="4"/>
        </w:numPr>
        <w:jc w:val="both"/>
        <w:rPr>
          <w:rFonts w:ascii="Arial" w:hAnsi="Arial" w:cs="Arial"/>
          <w:lang w:val="ro-RO"/>
        </w:rPr>
      </w:pPr>
      <w:r w:rsidRPr="003D419B">
        <w:rPr>
          <w:rFonts w:ascii="Arial" w:hAnsi="Arial" w:cs="Arial"/>
          <w:lang w:val="ro-RO"/>
        </w:rPr>
        <w:t>termenul de clasificare a expirat;</w:t>
      </w:r>
    </w:p>
    <w:p w:rsidR="001F3B3C" w:rsidRPr="003D419B" w:rsidRDefault="001F3B3C" w:rsidP="001F3B3C">
      <w:pPr>
        <w:numPr>
          <w:ilvl w:val="0"/>
          <w:numId w:val="4"/>
        </w:numPr>
        <w:jc w:val="both"/>
        <w:rPr>
          <w:rFonts w:ascii="Arial" w:hAnsi="Arial" w:cs="Arial"/>
          <w:lang w:val="ro-RO"/>
        </w:rPr>
      </w:pPr>
      <w:r w:rsidRPr="003D419B">
        <w:rPr>
          <w:rFonts w:ascii="Arial" w:hAnsi="Arial" w:cs="Arial"/>
          <w:lang w:val="ro-RO"/>
        </w:rPr>
        <w:t>dezvăluirea informaţiilor nu mai poate prejudicia siguranţa naţională, apărarea ţării, ordinea publică ori interesele Administraţiei Naţionale a Penitenciarelor;</w:t>
      </w:r>
    </w:p>
    <w:p w:rsidR="001F3B3C" w:rsidRPr="003D419B" w:rsidRDefault="001F3B3C" w:rsidP="001F3B3C">
      <w:pPr>
        <w:numPr>
          <w:ilvl w:val="0"/>
          <w:numId w:val="4"/>
        </w:numPr>
        <w:jc w:val="both"/>
        <w:rPr>
          <w:rFonts w:ascii="Arial" w:hAnsi="Arial" w:cs="Arial"/>
          <w:lang w:val="ro-RO"/>
        </w:rPr>
      </w:pPr>
      <w:r w:rsidRPr="003D419B">
        <w:rPr>
          <w:rFonts w:ascii="Arial" w:hAnsi="Arial" w:cs="Arial"/>
          <w:lang w:val="ro-RO"/>
        </w:rPr>
        <w:t>clasa sau nivelul de secretizare a fost atribuit de o persoană neîmputernicită prin lege;</w:t>
      </w:r>
    </w:p>
    <w:p w:rsidR="001F3B3C" w:rsidRPr="00474A82" w:rsidRDefault="001F3B3C" w:rsidP="001F3B3C">
      <w:pPr>
        <w:numPr>
          <w:ilvl w:val="0"/>
          <w:numId w:val="4"/>
        </w:numPr>
        <w:jc w:val="both"/>
        <w:rPr>
          <w:rFonts w:ascii="Arial" w:hAnsi="Arial" w:cs="Arial"/>
          <w:lang w:val="ro-RO"/>
        </w:rPr>
      </w:pPr>
      <w:r w:rsidRPr="00474A82">
        <w:rPr>
          <w:rFonts w:ascii="Arial" w:hAnsi="Arial" w:cs="Arial"/>
          <w:lang w:val="ro-RO"/>
        </w:rPr>
        <w:t xml:space="preserve">s-a stabilit că acestea au fost compromise în condiţiile prevăzute </w:t>
      </w:r>
      <w:r w:rsidR="00790009">
        <w:rPr>
          <w:rFonts w:ascii="Arial" w:hAnsi="Arial" w:cs="Arial"/>
          <w:lang w:val="ro-RO"/>
        </w:rPr>
        <w:t>reglementările legale în vigoare</w:t>
      </w:r>
      <w:r w:rsidRPr="00474A82">
        <w:rPr>
          <w:rFonts w:ascii="Arial" w:hAnsi="Arial" w:cs="Arial"/>
          <w:lang w:val="ro-RO"/>
        </w:rPr>
        <w:t>.</w:t>
      </w:r>
    </w:p>
    <w:p w:rsidR="00DF25FC" w:rsidRDefault="00DF25FC" w:rsidP="00DF25FC">
      <w:pPr>
        <w:ind w:left="1080"/>
        <w:jc w:val="both"/>
        <w:rPr>
          <w:rFonts w:ascii="Arial" w:hAnsi="Arial" w:cs="Arial"/>
          <w:lang w:val="ro-RO"/>
        </w:rPr>
      </w:pPr>
    </w:p>
    <w:p w:rsidR="008A36BC" w:rsidRDefault="00DF25FC" w:rsidP="00CE3E9B">
      <w:pPr>
        <w:ind w:firstLine="720"/>
        <w:jc w:val="both"/>
        <w:rPr>
          <w:rFonts w:ascii="Arial" w:hAnsi="Arial" w:cs="Arial"/>
          <w:b/>
          <w:lang w:val="ro-RO"/>
        </w:rPr>
      </w:pPr>
      <w:r w:rsidRPr="008022B0">
        <w:rPr>
          <w:rFonts w:ascii="Arial" w:hAnsi="Arial" w:cs="Arial"/>
          <w:b/>
          <w:lang w:val="ro-RO"/>
        </w:rPr>
        <w:t>Art. 2</w:t>
      </w:r>
      <w:r w:rsidR="000040DD">
        <w:rPr>
          <w:rFonts w:ascii="Arial" w:hAnsi="Arial" w:cs="Arial"/>
          <w:b/>
          <w:lang w:val="ro-RO"/>
        </w:rPr>
        <w:t>4</w:t>
      </w:r>
    </w:p>
    <w:p w:rsidR="00CE3E9B" w:rsidRPr="000040DD" w:rsidRDefault="00CE3E9B" w:rsidP="00CE3E9B">
      <w:pPr>
        <w:ind w:firstLine="720"/>
        <w:jc w:val="both"/>
        <w:rPr>
          <w:rFonts w:ascii="Arial" w:hAnsi="Arial" w:cs="Arial"/>
          <w:lang w:val="ro-RO"/>
        </w:rPr>
      </w:pPr>
      <w:r w:rsidRPr="000040DD">
        <w:rPr>
          <w:rFonts w:ascii="Arial" w:hAnsi="Arial" w:cs="Arial"/>
        </w:rPr>
        <w:t>(</w:t>
      </w:r>
      <w:r w:rsidR="000040DD" w:rsidRPr="000040DD">
        <w:rPr>
          <w:rFonts w:ascii="Arial" w:hAnsi="Arial" w:cs="Arial"/>
        </w:rPr>
        <w:t>1</w:t>
      </w:r>
      <w:r w:rsidRPr="000040DD">
        <w:rPr>
          <w:rFonts w:ascii="Arial" w:hAnsi="Arial" w:cs="Arial"/>
        </w:rPr>
        <w:t xml:space="preserve">) </w:t>
      </w:r>
      <w:r w:rsidRPr="000040DD">
        <w:rPr>
          <w:rFonts w:ascii="Arial" w:hAnsi="Arial" w:cs="Arial"/>
          <w:lang w:val="ro-RO"/>
        </w:rPr>
        <w:t xml:space="preserve">La propunerea motivată </w:t>
      </w:r>
      <w:proofErr w:type="gramStart"/>
      <w:r w:rsidRPr="000040DD">
        <w:rPr>
          <w:rFonts w:ascii="Arial" w:hAnsi="Arial" w:cs="Arial"/>
          <w:lang w:val="ro-RO"/>
        </w:rPr>
        <w:t>a</w:t>
      </w:r>
      <w:proofErr w:type="gramEnd"/>
      <w:r w:rsidRPr="000040DD">
        <w:rPr>
          <w:rFonts w:ascii="Arial" w:hAnsi="Arial" w:cs="Arial"/>
          <w:lang w:val="ro-RO"/>
        </w:rPr>
        <w:t xml:space="preserve"> emitentului, termenul de clasificare poate fi stabilit la o durată mai mică, aspect care se consemnează pe prima filă</w:t>
      </w:r>
      <w:r w:rsidRPr="000040DD">
        <w:rPr>
          <w:rFonts w:ascii="Arial" w:hAnsi="Arial" w:cs="Arial"/>
          <w:b/>
          <w:lang w:val="ro-RO"/>
        </w:rPr>
        <w:t xml:space="preserve"> </w:t>
      </w:r>
      <w:r w:rsidRPr="000040DD">
        <w:rPr>
          <w:rFonts w:ascii="Arial" w:hAnsi="Arial" w:cs="Arial"/>
          <w:lang w:val="ro-RO"/>
        </w:rPr>
        <w:t>a documentului, în partea de sus dreapta, deasupra numărului de înregistrare.</w:t>
      </w:r>
    </w:p>
    <w:p w:rsidR="000851EB" w:rsidRDefault="00C646C4" w:rsidP="000851EB">
      <w:pPr>
        <w:jc w:val="both"/>
        <w:rPr>
          <w:rFonts w:ascii="Arial" w:hAnsi="Arial" w:cs="Arial"/>
          <w:lang w:val="ro-RO"/>
        </w:rPr>
      </w:pPr>
      <w:r w:rsidRPr="00756356">
        <w:rPr>
          <w:rFonts w:ascii="Arial" w:hAnsi="Arial" w:cs="Arial"/>
          <w:color w:val="FF0000"/>
          <w:lang w:val="ro-RO"/>
        </w:rPr>
        <w:tab/>
      </w:r>
      <w:r w:rsidRPr="00E74E18">
        <w:rPr>
          <w:rFonts w:ascii="Arial" w:hAnsi="Arial" w:cs="Arial"/>
          <w:lang w:val="ro-RO"/>
        </w:rPr>
        <w:t>(</w:t>
      </w:r>
      <w:r w:rsidR="000040DD">
        <w:rPr>
          <w:rFonts w:ascii="Arial" w:hAnsi="Arial" w:cs="Arial"/>
          <w:lang w:val="ro-RO"/>
        </w:rPr>
        <w:t>2</w:t>
      </w:r>
      <w:r w:rsidRPr="00E74E18">
        <w:rPr>
          <w:rFonts w:ascii="Arial" w:hAnsi="Arial" w:cs="Arial"/>
          <w:lang w:val="ro-RO"/>
        </w:rPr>
        <w:t xml:space="preserve">) După ieşirea din termenul de clasificare, în cazurile în care acesta este mai mic decât termenul de păstrare, </w:t>
      </w:r>
      <w:r w:rsidR="00B561BD">
        <w:rPr>
          <w:rFonts w:ascii="Arial" w:hAnsi="Arial" w:cs="Arial"/>
          <w:lang w:val="ro-RO"/>
        </w:rPr>
        <w:t>dosarele existente în arhivă</w:t>
      </w:r>
      <w:r w:rsidRPr="00E74E18">
        <w:rPr>
          <w:rFonts w:ascii="Arial" w:hAnsi="Arial" w:cs="Arial"/>
          <w:lang w:val="ro-RO"/>
        </w:rPr>
        <w:t xml:space="preserve"> urmează regimul </w:t>
      </w:r>
      <w:r w:rsidR="00432455" w:rsidRPr="00E74E18">
        <w:rPr>
          <w:rFonts w:ascii="Arial" w:hAnsi="Arial" w:cs="Arial"/>
          <w:lang w:val="ro-RO"/>
        </w:rPr>
        <w:t>stabilit</w:t>
      </w:r>
      <w:r w:rsidRPr="00E74E18">
        <w:rPr>
          <w:rFonts w:ascii="Arial" w:hAnsi="Arial" w:cs="Arial"/>
          <w:lang w:val="ro-RO"/>
        </w:rPr>
        <w:t xml:space="preserve"> de instrucţiunile </w:t>
      </w:r>
      <w:r w:rsidR="00B561BD">
        <w:rPr>
          <w:rFonts w:ascii="Arial" w:hAnsi="Arial" w:cs="Arial"/>
          <w:lang w:val="ro-RO"/>
        </w:rPr>
        <w:t>privind prelucrarea arhivistică a fondului de documente</w:t>
      </w:r>
      <w:r w:rsidRPr="00E74E18">
        <w:rPr>
          <w:rFonts w:ascii="Arial" w:hAnsi="Arial" w:cs="Arial"/>
          <w:lang w:val="ro-RO"/>
        </w:rPr>
        <w:t xml:space="preserve"> în vigoare.</w:t>
      </w:r>
    </w:p>
    <w:p w:rsidR="00C646C4" w:rsidRPr="000851EB" w:rsidRDefault="000851EB" w:rsidP="000851EB">
      <w:pPr>
        <w:ind w:firstLine="720"/>
        <w:jc w:val="both"/>
        <w:rPr>
          <w:rFonts w:ascii="Arial" w:hAnsi="Arial" w:cs="Arial"/>
          <w:lang w:val="ro-RO"/>
        </w:rPr>
      </w:pPr>
      <w:r>
        <w:rPr>
          <w:rFonts w:ascii="Arial" w:hAnsi="Arial" w:cs="Arial"/>
          <w:lang w:val="ro-RO"/>
        </w:rPr>
        <w:t xml:space="preserve">(3) </w:t>
      </w:r>
      <w:r w:rsidR="00C646C4" w:rsidRPr="000851EB">
        <w:rPr>
          <w:rFonts w:ascii="Arial" w:hAnsi="Arial" w:cs="Arial"/>
          <w:lang w:val="ro-RO"/>
        </w:rPr>
        <w:t xml:space="preserve">Dacă termenul de clasificare este </w:t>
      </w:r>
      <w:r>
        <w:rPr>
          <w:rFonts w:ascii="Arial" w:hAnsi="Arial" w:cs="Arial"/>
          <w:lang w:val="ro-RO"/>
        </w:rPr>
        <w:t xml:space="preserve">mai mare sau </w:t>
      </w:r>
      <w:r w:rsidR="00C646C4" w:rsidRPr="000851EB">
        <w:rPr>
          <w:rFonts w:ascii="Arial" w:hAnsi="Arial" w:cs="Arial"/>
          <w:lang w:val="ro-RO"/>
        </w:rPr>
        <w:t xml:space="preserve">egal </w:t>
      </w:r>
      <w:r w:rsidR="00C463CA">
        <w:rPr>
          <w:rFonts w:ascii="Arial" w:hAnsi="Arial" w:cs="Arial"/>
          <w:lang w:val="ro-RO"/>
        </w:rPr>
        <w:t>cu</w:t>
      </w:r>
      <w:r w:rsidR="00432455" w:rsidRPr="000851EB">
        <w:rPr>
          <w:rFonts w:ascii="Arial" w:hAnsi="Arial" w:cs="Arial"/>
          <w:lang w:val="ro-RO"/>
        </w:rPr>
        <w:t xml:space="preserve"> termenul de păstrare, unităţile arhivistice se distrug</w:t>
      </w:r>
      <w:r w:rsidR="006E6F5A" w:rsidRPr="000851EB">
        <w:rPr>
          <w:rFonts w:ascii="Arial" w:hAnsi="Arial" w:cs="Arial"/>
          <w:lang w:val="ro-RO"/>
        </w:rPr>
        <w:t xml:space="preserve"> pe bază de proces verbal</w:t>
      </w:r>
      <w:r w:rsidR="00432455" w:rsidRPr="000851EB">
        <w:rPr>
          <w:rFonts w:ascii="Arial" w:hAnsi="Arial" w:cs="Arial"/>
          <w:lang w:val="ro-RO"/>
        </w:rPr>
        <w:t xml:space="preserve"> în unitatea penitenciară deţinătoare, fără a se parcurge procedura de </w:t>
      </w:r>
      <w:r w:rsidR="00E74E18" w:rsidRPr="000851EB">
        <w:rPr>
          <w:rFonts w:ascii="Arial" w:hAnsi="Arial" w:cs="Arial"/>
          <w:lang w:val="ro-RO"/>
        </w:rPr>
        <w:t>anulare a marcajelor</w:t>
      </w:r>
      <w:r w:rsidR="00432455" w:rsidRPr="000851EB">
        <w:rPr>
          <w:rFonts w:ascii="Arial" w:hAnsi="Arial" w:cs="Arial"/>
          <w:lang w:val="ro-RO"/>
        </w:rPr>
        <w:t>, cu excepţia documentelor</w:t>
      </w:r>
      <w:r w:rsidR="00D91C30">
        <w:rPr>
          <w:rFonts w:ascii="Arial" w:hAnsi="Arial" w:cs="Arial"/>
          <w:lang w:val="ro-RO"/>
        </w:rPr>
        <w:t xml:space="preserve"> emise de instituţii/autorităţi</w:t>
      </w:r>
      <w:r w:rsidR="00432455" w:rsidRPr="000851EB">
        <w:rPr>
          <w:rFonts w:ascii="Arial" w:hAnsi="Arial" w:cs="Arial"/>
          <w:lang w:val="ro-RO"/>
        </w:rPr>
        <w:t xml:space="preserve"> altele decât ANP şi unităţile subordonate.</w:t>
      </w:r>
    </w:p>
    <w:p w:rsidR="000851EB" w:rsidRDefault="000851EB" w:rsidP="002A2EBB">
      <w:pPr>
        <w:ind w:firstLine="720"/>
        <w:jc w:val="both"/>
        <w:rPr>
          <w:rFonts w:ascii="Arial" w:hAnsi="Arial" w:cs="Arial"/>
          <w:b/>
          <w:lang w:val="ro-RO"/>
        </w:rPr>
      </w:pPr>
    </w:p>
    <w:p w:rsidR="00911BAF" w:rsidRPr="00201CD8" w:rsidRDefault="00911BAF" w:rsidP="002A2EBB">
      <w:pPr>
        <w:ind w:firstLine="720"/>
        <w:jc w:val="both"/>
        <w:rPr>
          <w:rFonts w:ascii="Arial" w:hAnsi="Arial" w:cs="Arial"/>
          <w:lang w:val="ro-RO"/>
        </w:rPr>
      </w:pPr>
      <w:r w:rsidRPr="00201CD8">
        <w:rPr>
          <w:rFonts w:ascii="Arial" w:hAnsi="Arial" w:cs="Arial"/>
          <w:b/>
          <w:lang w:val="ro-RO"/>
        </w:rPr>
        <w:t>Art. 2</w:t>
      </w:r>
      <w:r w:rsidR="000040DD">
        <w:rPr>
          <w:rFonts w:ascii="Arial" w:hAnsi="Arial" w:cs="Arial"/>
          <w:b/>
          <w:lang w:val="ro-RO"/>
        </w:rPr>
        <w:t>5</w:t>
      </w:r>
    </w:p>
    <w:p w:rsidR="003756F6" w:rsidRPr="00201CD8" w:rsidRDefault="00911BAF" w:rsidP="00201CD8">
      <w:pPr>
        <w:ind w:firstLine="720"/>
        <w:jc w:val="both"/>
        <w:rPr>
          <w:rFonts w:ascii="Arial" w:hAnsi="Arial" w:cs="Arial"/>
          <w:b/>
          <w:lang w:val="ro-RO"/>
        </w:rPr>
      </w:pPr>
      <w:r w:rsidRPr="00201CD8">
        <w:rPr>
          <w:rFonts w:ascii="Arial" w:hAnsi="Arial" w:cs="Arial"/>
          <w:lang w:val="ro-RO"/>
        </w:rPr>
        <w:t xml:space="preserve">Declasificarea informaţiilor al căror termen de clasificare a expirat se efectuează </w:t>
      </w:r>
      <w:r w:rsidR="009E73B4" w:rsidRPr="00201CD8">
        <w:rPr>
          <w:rFonts w:ascii="Arial" w:hAnsi="Arial" w:cs="Arial"/>
          <w:lang w:val="ro-RO"/>
        </w:rPr>
        <w:t xml:space="preserve">de către </w:t>
      </w:r>
      <w:r w:rsidR="00324A03" w:rsidRPr="00201CD8">
        <w:rPr>
          <w:rFonts w:ascii="Arial" w:hAnsi="Arial" w:cs="Arial"/>
          <w:lang w:val="ro-RO"/>
        </w:rPr>
        <w:t>emitent</w:t>
      </w:r>
      <w:r w:rsidR="00201CD8" w:rsidRPr="00201CD8">
        <w:rPr>
          <w:rFonts w:ascii="Arial" w:hAnsi="Arial" w:cs="Arial"/>
          <w:lang w:val="ro-RO"/>
        </w:rPr>
        <w:t xml:space="preserve"> sau în urma comunicării acestuia, </w:t>
      </w:r>
      <w:r w:rsidR="009E73B4" w:rsidRPr="00201CD8">
        <w:rPr>
          <w:rFonts w:ascii="Arial" w:hAnsi="Arial" w:cs="Arial"/>
          <w:lang w:val="ro-RO"/>
        </w:rPr>
        <w:t xml:space="preserve">după care </w:t>
      </w:r>
      <w:r w:rsidR="00201CD8" w:rsidRPr="00201CD8">
        <w:rPr>
          <w:rFonts w:ascii="Arial" w:hAnsi="Arial" w:cs="Arial"/>
          <w:lang w:val="ro-RO"/>
        </w:rPr>
        <w:t xml:space="preserve">documentele care conțin </w:t>
      </w:r>
      <w:r w:rsidR="00201CD8" w:rsidRPr="00201CD8">
        <w:rPr>
          <w:rFonts w:ascii="Arial" w:hAnsi="Arial" w:cs="Arial"/>
          <w:lang w:val="ro-RO"/>
        </w:rPr>
        <w:lastRenderedPageBreak/>
        <w:t xml:space="preserve">informațiile respective </w:t>
      </w:r>
      <w:r w:rsidRPr="00201CD8">
        <w:rPr>
          <w:rFonts w:ascii="Arial" w:hAnsi="Arial" w:cs="Arial"/>
          <w:lang w:val="ro-RO"/>
        </w:rPr>
        <w:t xml:space="preserve">se arhivează sau se </w:t>
      </w:r>
      <w:r w:rsidR="00324A03" w:rsidRPr="00201CD8">
        <w:rPr>
          <w:rFonts w:ascii="Arial" w:hAnsi="Arial" w:cs="Arial"/>
          <w:lang w:val="ro-RO"/>
        </w:rPr>
        <w:t>prelucrează arhivistic, după caz,</w:t>
      </w:r>
      <w:r w:rsidRPr="00201CD8">
        <w:rPr>
          <w:rFonts w:ascii="Arial" w:hAnsi="Arial" w:cs="Arial"/>
          <w:lang w:val="ro-RO"/>
        </w:rPr>
        <w:t xml:space="preserve"> conform prevederilor legale.</w:t>
      </w:r>
      <w:r w:rsidRPr="00201CD8">
        <w:rPr>
          <w:rFonts w:ascii="Arial" w:hAnsi="Arial" w:cs="Arial"/>
          <w:b/>
          <w:lang w:val="ro-RO"/>
        </w:rPr>
        <w:t xml:space="preserve"> </w:t>
      </w:r>
    </w:p>
    <w:p w:rsidR="00C72B5D" w:rsidRPr="00553121" w:rsidRDefault="00C72B5D" w:rsidP="002F51B5">
      <w:pPr>
        <w:jc w:val="both"/>
        <w:rPr>
          <w:rFonts w:ascii="Arial" w:hAnsi="Arial" w:cs="Arial"/>
          <w:color w:val="4F81BD" w:themeColor="accent1"/>
          <w:lang w:val="ro-RO"/>
        </w:rPr>
      </w:pPr>
    </w:p>
    <w:p w:rsidR="00C72B5D" w:rsidRPr="00A50C7C" w:rsidRDefault="00C72B5D" w:rsidP="00C72B5D">
      <w:pPr>
        <w:ind w:firstLine="720"/>
        <w:jc w:val="both"/>
        <w:rPr>
          <w:rFonts w:ascii="Arial" w:hAnsi="Arial" w:cs="Arial"/>
          <w:b/>
          <w:lang w:val="ro-RO"/>
        </w:rPr>
      </w:pPr>
      <w:r w:rsidRPr="00A50C7C">
        <w:rPr>
          <w:rFonts w:ascii="Arial" w:hAnsi="Arial" w:cs="Arial"/>
          <w:b/>
          <w:lang w:val="ro-RO"/>
        </w:rPr>
        <w:t>Art. 2</w:t>
      </w:r>
      <w:r w:rsidR="00A50C7C">
        <w:rPr>
          <w:rFonts w:ascii="Arial" w:hAnsi="Arial" w:cs="Arial"/>
          <w:b/>
          <w:lang w:val="ro-RO"/>
        </w:rPr>
        <w:t>6</w:t>
      </w:r>
    </w:p>
    <w:p w:rsidR="00CE3E9B" w:rsidRPr="00A50C7C" w:rsidRDefault="00433E1F" w:rsidP="00A50C7C">
      <w:pPr>
        <w:ind w:firstLine="720"/>
        <w:jc w:val="both"/>
        <w:rPr>
          <w:rFonts w:ascii="Arial" w:hAnsi="Arial" w:cs="Arial"/>
          <w:lang w:val="ro-RO"/>
        </w:rPr>
      </w:pPr>
      <w:r w:rsidRPr="00A50C7C">
        <w:rPr>
          <w:rFonts w:ascii="Arial" w:hAnsi="Arial" w:cs="Arial"/>
          <w:lang w:val="ro-RO"/>
        </w:rPr>
        <w:t xml:space="preserve">Anularea marcajelor </w:t>
      </w:r>
      <w:r w:rsidR="00CE3E9B" w:rsidRPr="00A50C7C">
        <w:rPr>
          <w:rFonts w:ascii="Arial" w:hAnsi="Arial" w:cs="Arial"/>
          <w:lang w:val="ro-RO"/>
        </w:rPr>
        <w:t xml:space="preserve">de clasificare a documentelor declasificate existente în arhivă se </w:t>
      </w:r>
      <w:r w:rsidRPr="00A50C7C">
        <w:rPr>
          <w:rFonts w:ascii="Arial" w:hAnsi="Arial" w:cs="Arial"/>
          <w:lang w:val="ro-RO"/>
        </w:rPr>
        <w:t xml:space="preserve">efectuează </w:t>
      </w:r>
      <w:r w:rsidR="00CE3E9B" w:rsidRPr="00A50C7C">
        <w:rPr>
          <w:rFonts w:ascii="Arial" w:hAnsi="Arial" w:cs="Arial"/>
          <w:lang w:val="ro-RO"/>
        </w:rPr>
        <w:t>odată cu prelucrarea</w:t>
      </w:r>
      <w:r w:rsidRPr="00A50C7C">
        <w:rPr>
          <w:rFonts w:ascii="Arial" w:hAnsi="Arial" w:cs="Arial"/>
          <w:lang w:val="ro-RO"/>
        </w:rPr>
        <w:t xml:space="preserve"> lor arhivistică.</w:t>
      </w:r>
    </w:p>
    <w:p w:rsidR="00C72B5D" w:rsidRDefault="00C72B5D" w:rsidP="00C72B5D">
      <w:pPr>
        <w:jc w:val="both"/>
        <w:rPr>
          <w:rFonts w:ascii="Arial" w:hAnsi="Arial" w:cs="Arial"/>
        </w:rPr>
      </w:pPr>
    </w:p>
    <w:p w:rsidR="00C72B5D" w:rsidRPr="00324A03" w:rsidRDefault="00C72B5D" w:rsidP="00C72B5D">
      <w:pPr>
        <w:ind w:firstLine="720"/>
        <w:jc w:val="both"/>
        <w:rPr>
          <w:rFonts w:ascii="Arial" w:hAnsi="Arial" w:cs="Arial"/>
          <w:lang w:val="ro-RO"/>
        </w:rPr>
      </w:pPr>
      <w:r w:rsidRPr="00324A03">
        <w:rPr>
          <w:rFonts w:ascii="Arial" w:hAnsi="Arial" w:cs="Arial"/>
          <w:b/>
          <w:lang w:val="ro-RO"/>
        </w:rPr>
        <w:t>Art. 2</w:t>
      </w:r>
      <w:r w:rsidR="00A50C7C">
        <w:rPr>
          <w:rFonts w:ascii="Arial" w:hAnsi="Arial" w:cs="Arial"/>
          <w:b/>
          <w:lang w:val="ro-RO"/>
        </w:rPr>
        <w:t>7</w:t>
      </w:r>
    </w:p>
    <w:p w:rsidR="00C72B5D" w:rsidRPr="00756356" w:rsidRDefault="00F67480" w:rsidP="00C72B5D">
      <w:pPr>
        <w:ind w:firstLine="720"/>
        <w:jc w:val="both"/>
        <w:rPr>
          <w:rFonts w:ascii="Arial" w:hAnsi="Arial" w:cs="Arial"/>
        </w:rPr>
      </w:pPr>
      <w:r>
        <w:rPr>
          <w:rFonts w:ascii="Arial" w:hAnsi="Arial" w:cs="Arial"/>
          <w:lang w:val="ro-RO"/>
        </w:rPr>
        <w:t xml:space="preserve">(1) </w:t>
      </w:r>
      <w:r w:rsidR="00C72B5D" w:rsidRPr="00756356">
        <w:rPr>
          <w:rFonts w:ascii="Arial" w:hAnsi="Arial" w:cs="Arial"/>
          <w:lang w:val="ro-RO"/>
        </w:rPr>
        <w:t>Informaţiile secrete de serviciu se declasifică de către conducătorul unităţii emitente, la propunerea structurii/funcţionarilor de securitate, prin scoaterea de pe lista cu informaţiile secrete de serviciu.</w:t>
      </w:r>
    </w:p>
    <w:p w:rsidR="00032FEC" w:rsidRPr="00F67480" w:rsidRDefault="00032FEC" w:rsidP="002F51B5">
      <w:pPr>
        <w:jc w:val="both"/>
        <w:rPr>
          <w:rFonts w:ascii="Arial" w:hAnsi="Arial" w:cs="Arial"/>
          <w:lang w:val="ro-RO"/>
        </w:rPr>
      </w:pPr>
      <w:r>
        <w:rPr>
          <w:rFonts w:ascii="Arial" w:hAnsi="Arial" w:cs="Arial"/>
          <w:lang w:val="ro-RO"/>
        </w:rPr>
        <w:tab/>
      </w:r>
      <w:r w:rsidR="00F67480">
        <w:rPr>
          <w:rFonts w:ascii="Arial" w:hAnsi="Arial" w:cs="Arial"/>
          <w:lang w:val="ro-RO"/>
        </w:rPr>
        <w:t xml:space="preserve">(2) </w:t>
      </w:r>
      <w:r w:rsidRPr="00F67480">
        <w:rPr>
          <w:rFonts w:ascii="Arial" w:hAnsi="Arial" w:cs="Arial"/>
          <w:lang w:val="ro-RO"/>
        </w:rPr>
        <w:t>Emitentul are obligaţia informării în scris a tuturor deţinătorilor informaţiilor care au făcut obiectul declasificării.</w:t>
      </w:r>
    </w:p>
    <w:p w:rsidR="00032FEC" w:rsidRDefault="00032FEC" w:rsidP="002F51B5">
      <w:pPr>
        <w:jc w:val="both"/>
        <w:rPr>
          <w:rFonts w:ascii="Arial" w:hAnsi="Arial" w:cs="Arial"/>
          <w:lang w:val="ro-RO"/>
        </w:rPr>
      </w:pPr>
    </w:p>
    <w:p w:rsidR="00911BAF" w:rsidRPr="00474A82" w:rsidRDefault="00911BAF" w:rsidP="008966BA">
      <w:pPr>
        <w:ind w:firstLine="720"/>
        <w:jc w:val="both"/>
        <w:rPr>
          <w:rFonts w:ascii="Arial" w:hAnsi="Arial" w:cs="Arial"/>
          <w:lang w:val="ro-RO"/>
        </w:rPr>
      </w:pPr>
      <w:r w:rsidRPr="00474A82">
        <w:rPr>
          <w:rFonts w:ascii="Arial" w:hAnsi="Arial" w:cs="Arial"/>
          <w:b/>
          <w:lang w:val="ro-RO"/>
        </w:rPr>
        <w:t xml:space="preserve">Art. </w:t>
      </w:r>
      <w:r w:rsidR="00474A82" w:rsidRPr="00474A82">
        <w:rPr>
          <w:rFonts w:ascii="Arial" w:hAnsi="Arial" w:cs="Arial"/>
          <w:b/>
          <w:lang w:val="ro-RO"/>
        </w:rPr>
        <w:t>2</w:t>
      </w:r>
      <w:r w:rsidR="00A50C7C">
        <w:rPr>
          <w:rFonts w:ascii="Arial" w:hAnsi="Arial" w:cs="Arial"/>
          <w:b/>
          <w:lang w:val="ro-RO"/>
        </w:rPr>
        <w:t>8</w:t>
      </w:r>
    </w:p>
    <w:p w:rsidR="00911BAF" w:rsidRPr="00474A82" w:rsidRDefault="002F51B5" w:rsidP="002F51B5">
      <w:pPr>
        <w:jc w:val="both"/>
        <w:rPr>
          <w:rFonts w:ascii="Arial" w:hAnsi="Arial" w:cs="Arial"/>
          <w:lang w:val="ro-RO"/>
        </w:rPr>
      </w:pPr>
      <w:r w:rsidRPr="00474A82">
        <w:rPr>
          <w:rFonts w:ascii="Arial" w:hAnsi="Arial" w:cs="Arial"/>
          <w:lang w:val="ro-RO"/>
        </w:rPr>
        <w:tab/>
      </w:r>
      <w:r w:rsidR="00911BAF" w:rsidRPr="00474A82">
        <w:rPr>
          <w:rFonts w:ascii="Arial" w:hAnsi="Arial" w:cs="Arial"/>
          <w:lang w:val="ro-RO"/>
        </w:rPr>
        <w:t>(1) Informaţia clasificată care şi-a pierdut integritatea, a fost rătăcită, pierdută ori accesată, total sau parţial de persoane neautorizate este considerată informaţie compromisă.</w:t>
      </w:r>
    </w:p>
    <w:p w:rsidR="00911BAF" w:rsidRPr="00474A82" w:rsidRDefault="002F51B5" w:rsidP="002F51B5">
      <w:pPr>
        <w:jc w:val="both"/>
        <w:rPr>
          <w:rFonts w:ascii="Arial" w:hAnsi="Arial" w:cs="Arial"/>
          <w:lang w:val="ro-RO"/>
        </w:rPr>
      </w:pPr>
      <w:r w:rsidRPr="00474A82">
        <w:rPr>
          <w:rFonts w:ascii="Arial" w:hAnsi="Arial" w:cs="Arial"/>
          <w:lang w:val="ro-RO"/>
        </w:rPr>
        <w:tab/>
      </w:r>
      <w:r w:rsidR="00911BAF" w:rsidRPr="00474A82">
        <w:rPr>
          <w:rFonts w:ascii="Arial" w:hAnsi="Arial" w:cs="Arial"/>
          <w:lang w:val="ro-RO"/>
        </w:rPr>
        <w:t>(2) Informaţiile clasificate despre care s-a stabilit cu certitudine că sunt compromise sau iremediabil pierdute sunt declasificate.</w:t>
      </w:r>
    </w:p>
    <w:p w:rsidR="00911BAF" w:rsidRPr="00474A82" w:rsidRDefault="002F51B5" w:rsidP="002F51B5">
      <w:pPr>
        <w:jc w:val="both"/>
        <w:rPr>
          <w:rFonts w:ascii="Arial" w:hAnsi="Arial" w:cs="Arial"/>
          <w:lang w:val="ro-RO"/>
        </w:rPr>
      </w:pPr>
      <w:r w:rsidRPr="00474A82">
        <w:rPr>
          <w:rFonts w:ascii="Arial" w:hAnsi="Arial" w:cs="Arial"/>
          <w:lang w:val="ro-RO"/>
        </w:rPr>
        <w:tab/>
      </w:r>
      <w:r w:rsidR="00911BAF" w:rsidRPr="00474A82">
        <w:rPr>
          <w:rFonts w:ascii="Arial" w:hAnsi="Arial" w:cs="Arial"/>
          <w:lang w:val="ro-RO"/>
        </w:rPr>
        <w:t>(3) Declasificarea se face numai în baza cercetării prin care s-a stabilit compromiterea  sau pierderea informa</w:t>
      </w:r>
      <w:r w:rsidR="00475752" w:rsidRPr="00474A82">
        <w:rPr>
          <w:rFonts w:ascii="Arial" w:hAnsi="Arial" w:cs="Arial"/>
          <w:lang w:val="ro-RO"/>
        </w:rPr>
        <w:t>ţ</w:t>
      </w:r>
      <w:r w:rsidR="00911BAF" w:rsidRPr="00474A82">
        <w:rPr>
          <w:rFonts w:ascii="Arial" w:hAnsi="Arial" w:cs="Arial"/>
          <w:lang w:val="ro-RO"/>
        </w:rPr>
        <w:t xml:space="preserve">iilor respective ori a suportului material al acestora, cu acordul scris al emitentului şi avizul prealabil al </w:t>
      </w:r>
      <w:r w:rsidR="00911BAF" w:rsidRPr="00F67480">
        <w:rPr>
          <w:rFonts w:ascii="Arial" w:hAnsi="Arial" w:cs="Arial"/>
          <w:lang w:val="ro-RO"/>
        </w:rPr>
        <w:t>instituţiilor</w:t>
      </w:r>
      <w:r w:rsidR="00911BAF" w:rsidRPr="00474A82">
        <w:rPr>
          <w:rFonts w:ascii="Arial" w:hAnsi="Arial" w:cs="Arial"/>
          <w:lang w:val="ro-RO"/>
        </w:rPr>
        <w:t xml:space="preserve"> care coordonează activitatea şi controlul măsurilor privitoare la protecţia informaţiilor clasificate, potrivit competenţelor. În cazul informaţiilor secrete de serviciu este necesar avizul prealabil al structurii/funcţionarul de securitate al unităţii emitente.</w:t>
      </w:r>
    </w:p>
    <w:p w:rsidR="00D20E40" w:rsidRDefault="00D20E40" w:rsidP="002F51B5">
      <w:pPr>
        <w:jc w:val="center"/>
        <w:rPr>
          <w:rFonts w:ascii="Arial" w:hAnsi="Arial" w:cs="Arial"/>
          <w:b/>
          <w:lang w:val="ro-RO"/>
        </w:rPr>
      </w:pPr>
    </w:p>
    <w:p w:rsidR="00681EFC" w:rsidRDefault="00681EFC">
      <w:pPr>
        <w:rPr>
          <w:rFonts w:ascii="Arial" w:hAnsi="Arial" w:cs="Arial"/>
          <w:b/>
          <w:lang w:val="ro-RO"/>
        </w:rPr>
      </w:pPr>
    </w:p>
    <w:p w:rsidR="008A36BC" w:rsidRDefault="008A36BC">
      <w:pPr>
        <w:rPr>
          <w:rFonts w:ascii="Arial" w:hAnsi="Arial" w:cs="Arial"/>
          <w:b/>
          <w:lang w:val="ro-RO"/>
        </w:rPr>
      </w:pPr>
    </w:p>
    <w:p w:rsidR="00911BAF" w:rsidRPr="001D5E4B" w:rsidRDefault="00911BAF" w:rsidP="002F51B5">
      <w:pPr>
        <w:jc w:val="center"/>
        <w:rPr>
          <w:rFonts w:ascii="Arial" w:hAnsi="Arial" w:cs="Arial"/>
          <w:b/>
          <w:lang w:val="ro-RO"/>
        </w:rPr>
      </w:pPr>
      <w:r w:rsidRPr="001D5E4B">
        <w:rPr>
          <w:rFonts w:ascii="Arial" w:hAnsi="Arial" w:cs="Arial"/>
          <w:b/>
          <w:lang w:val="ro-RO"/>
        </w:rPr>
        <w:t>CAPITOLUL IV</w:t>
      </w:r>
    </w:p>
    <w:p w:rsidR="00D8414D" w:rsidRDefault="00911BAF" w:rsidP="00032FEC">
      <w:pPr>
        <w:jc w:val="center"/>
        <w:rPr>
          <w:rFonts w:ascii="Arial" w:hAnsi="Arial" w:cs="Arial"/>
          <w:b/>
          <w:lang w:val="ro-RO"/>
        </w:rPr>
      </w:pPr>
      <w:r w:rsidRPr="001D5E4B">
        <w:rPr>
          <w:rFonts w:ascii="Arial" w:hAnsi="Arial" w:cs="Arial"/>
          <w:b/>
          <w:lang w:val="ro-RO"/>
        </w:rPr>
        <w:t>Dispoziţii finale</w:t>
      </w:r>
    </w:p>
    <w:p w:rsidR="0028378C" w:rsidRDefault="0028378C" w:rsidP="008966BA">
      <w:pPr>
        <w:rPr>
          <w:rFonts w:ascii="Arial" w:hAnsi="Arial" w:cs="Arial"/>
          <w:b/>
          <w:lang w:val="ro-RO"/>
        </w:rPr>
      </w:pPr>
    </w:p>
    <w:p w:rsidR="0085113B" w:rsidRDefault="0085113B" w:rsidP="0085113B">
      <w:pPr>
        <w:jc w:val="both"/>
        <w:rPr>
          <w:rFonts w:ascii="Arial" w:hAnsi="Arial" w:cs="Arial"/>
          <w:b/>
          <w:lang w:val="ro-RO"/>
        </w:rPr>
      </w:pPr>
      <w:r>
        <w:rPr>
          <w:rFonts w:ascii="Arial" w:hAnsi="Arial" w:cs="Arial"/>
          <w:b/>
          <w:lang w:val="ro-RO"/>
        </w:rPr>
        <w:tab/>
        <w:t xml:space="preserve">Art. </w:t>
      </w:r>
      <w:r w:rsidR="00A50C7C">
        <w:rPr>
          <w:rFonts w:ascii="Arial" w:hAnsi="Arial" w:cs="Arial"/>
          <w:b/>
          <w:lang w:val="ro-RO"/>
        </w:rPr>
        <w:t>29</w:t>
      </w:r>
    </w:p>
    <w:p w:rsidR="0085113B" w:rsidRPr="0085113B" w:rsidRDefault="0085113B" w:rsidP="0085113B">
      <w:pPr>
        <w:jc w:val="both"/>
        <w:rPr>
          <w:rFonts w:ascii="Arial" w:hAnsi="Arial" w:cs="Arial"/>
          <w:lang w:val="ro-RO"/>
        </w:rPr>
      </w:pPr>
      <w:r>
        <w:rPr>
          <w:rFonts w:ascii="Arial" w:hAnsi="Arial" w:cs="Arial"/>
          <w:b/>
          <w:lang w:val="ro-RO"/>
        </w:rPr>
        <w:tab/>
      </w:r>
      <w:r>
        <w:rPr>
          <w:rFonts w:ascii="Arial" w:hAnsi="Arial" w:cs="Arial"/>
          <w:lang w:val="ro-RO"/>
        </w:rPr>
        <w:t>Actele normative şi dispoziţiile care implică emiterea, gestionarea,</w:t>
      </w:r>
      <w:r w:rsidR="000B6076">
        <w:rPr>
          <w:rFonts w:ascii="Arial" w:hAnsi="Arial" w:cs="Arial"/>
          <w:lang w:val="ro-RO"/>
        </w:rPr>
        <w:t xml:space="preserve"> multiplicarea,</w:t>
      </w:r>
      <w:r>
        <w:rPr>
          <w:rFonts w:ascii="Arial" w:hAnsi="Arial" w:cs="Arial"/>
          <w:lang w:val="ro-RO"/>
        </w:rPr>
        <w:t xml:space="preserve"> transmiterea sau distrugerea informaţiilor clasificate sunt avizate</w:t>
      </w:r>
      <w:r w:rsidR="00920755">
        <w:rPr>
          <w:rFonts w:ascii="Arial" w:hAnsi="Arial" w:cs="Arial"/>
          <w:lang w:val="ro-RO"/>
        </w:rPr>
        <w:t xml:space="preserve"> înainte de aprobare, de către Compartimentul </w:t>
      </w:r>
      <w:r>
        <w:rPr>
          <w:rFonts w:ascii="Arial" w:hAnsi="Arial" w:cs="Arial"/>
          <w:lang w:val="ro-RO"/>
        </w:rPr>
        <w:t>Informaţii Clasificate din cadrul Administraţiei Naţionale a Penitenciarelor sau de către funcţionarul de securitate din unitatea subordonată Administraţiei Naţionale a Penitenciarelor, după caz.</w:t>
      </w:r>
    </w:p>
    <w:p w:rsidR="00592014" w:rsidRDefault="00592014" w:rsidP="002F51B5">
      <w:pPr>
        <w:jc w:val="both"/>
        <w:rPr>
          <w:rFonts w:ascii="Arial" w:hAnsi="Arial" w:cs="Arial"/>
          <w:lang w:val="ro-RO"/>
        </w:rPr>
      </w:pPr>
    </w:p>
    <w:p w:rsidR="00875774" w:rsidRPr="00A50C7C" w:rsidRDefault="00875774" w:rsidP="002F51B5">
      <w:pPr>
        <w:jc w:val="both"/>
        <w:rPr>
          <w:rFonts w:ascii="Arial" w:hAnsi="Arial" w:cs="Arial"/>
          <w:b/>
          <w:lang w:val="ro-RO"/>
        </w:rPr>
      </w:pPr>
      <w:r>
        <w:rPr>
          <w:rFonts w:ascii="Arial" w:hAnsi="Arial" w:cs="Arial"/>
          <w:lang w:val="ro-RO"/>
        </w:rPr>
        <w:tab/>
      </w:r>
      <w:r w:rsidRPr="00A50C7C">
        <w:rPr>
          <w:rFonts w:ascii="Arial" w:hAnsi="Arial" w:cs="Arial"/>
          <w:b/>
          <w:lang w:val="ro-RO"/>
        </w:rPr>
        <w:t xml:space="preserve">Art. </w:t>
      </w:r>
      <w:r w:rsidR="00A50C7C" w:rsidRPr="00A50C7C">
        <w:rPr>
          <w:rFonts w:ascii="Arial" w:hAnsi="Arial" w:cs="Arial"/>
          <w:b/>
          <w:lang w:val="ro-RO"/>
        </w:rPr>
        <w:t>30</w:t>
      </w:r>
    </w:p>
    <w:p w:rsidR="00875774" w:rsidRPr="00F67480" w:rsidRDefault="00875774" w:rsidP="002F51B5">
      <w:pPr>
        <w:jc w:val="both"/>
        <w:rPr>
          <w:rFonts w:ascii="Arial" w:hAnsi="Arial" w:cs="Arial"/>
          <w:lang w:val="ro-RO"/>
        </w:rPr>
      </w:pPr>
      <w:r w:rsidRPr="00F67480">
        <w:rPr>
          <w:rFonts w:ascii="Arial" w:hAnsi="Arial" w:cs="Arial"/>
          <w:lang w:val="ro-RO"/>
        </w:rPr>
        <w:tab/>
        <w:t>Cu data aplicării prezentului ordin se abrogă Decizia directorului general al Administraţiei Naţionale a Penitenciarelor nr. 365 din 30.03.2010.</w:t>
      </w:r>
    </w:p>
    <w:p w:rsidR="00D8414D" w:rsidRDefault="00D8414D" w:rsidP="002F51B5">
      <w:pPr>
        <w:jc w:val="both"/>
        <w:rPr>
          <w:rFonts w:ascii="Arial" w:hAnsi="Arial" w:cs="Arial"/>
          <w:lang w:val="ro-RO"/>
        </w:rPr>
      </w:pPr>
    </w:p>
    <w:p w:rsidR="00D8414D" w:rsidRDefault="00D8414D" w:rsidP="002F51B5">
      <w:pPr>
        <w:jc w:val="both"/>
        <w:rPr>
          <w:rFonts w:ascii="Arial" w:hAnsi="Arial" w:cs="Arial"/>
          <w:lang w:val="ro-RO"/>
        </w:rPr>
      </w:pPr>
    </w:p>
    <w:p w:rsidR="00D8414D" w:rsidRDefault="00D8414D" w:rsidP="002F51B5">
      <w:pPr>
        <w:jc w:val="both"/>
        <w:rPr>
          <w:rFonts w:ascii="Arial" w:hAnsi="Arial" w:cs="Arial"/>
          <w:lang w:val="ro-RO"/>
        </w:rPr>
      </w:pPr>
    </w:p>
    <w:p w:rsidR="00120283" w:rsidRDefault="00120283">
      <w:pPr>
        <w:rPr>
          <w:rFonts w:ascii="Arial" w:hAnsi="Arial" w:cs="Arial"/>
          <w:lang w:val="ro-RO"/>
        </w:rPr>
      </w:pPr>
      <w:r>
        <w:rPr>
          <w:rFonts w:ascii="Arial" w:hAnsi="Arial" w:cs="Arial"/>
          <w:lang w:val="ro-RO"/>
        </w:rPr>
        <w:br w:type="page"/>
      </w:r>
    </w:p>
    <w:p w:rsidR="00D8414D" w:rsidRDefault="00D8414D" w:rsidP="002F51B5">
      <w:pPr>
        <w:jc w:val="both"/>
        <w:rPr>
          <w:rFonts w:ascii="Arial" w:hAnsi="Arial" w:cs="Arial"/>
          <w:lang w:val="ro-RO"/>
        </w:rPr>
      </w:pPr>
    </w:p>
    <w:p w:rsidR="00951489" w:rsidRDefault="00951489" w:rsidP="00120283">
      <w:pPr>
        <w:jc w:val="center"/>
        <w:rPr>
          <w:rFonts w:ascii="Arial" w:hAnsi="Arial" w:cs="Arial"/>
          <w:sz w:val="22"/>
          <w:szCs w:val="22"/>
          <w:lang w:val="ro-RO"/>
        </w:rPr>
      </w:pPr>
      <w:r w:rsidRPr="00853864">
        <w:rPr>
          <w:rFonts w:ascii="Arial" w:hAnsi="Arial" w:cs="Arial"/>
          <w:sz w:val="22"/>
          <w:szCs w:val="22"/>
          <w:lang w:val="ro-RO"/>
        </w:rPr>
        <w:t>Anexă</w:t>
      </w:r>
      <w:r w:rsidR="00853864">
        <w:rPr>
          <w:rFonts w:ascii="Arial" w:hAnsi="Arial" w:cs="Arial"/>
          <w:sz w:val="22"/>
          <w:szCs w:val="22"/>
          <w:lang w:val="ro-RO"/>
        </w:rPr>
        <w:t xml:space="preserve"> la </w:t>
      </w:r>
    </w:p>
    <w:p w:rsidR="00853864" w:rsidRDefault="00853864" w:rsidP="008A36BC">
      <w:pPr>
        <w:pBdr>
          <w:bottom w:val="single" w:sz="4" w:space="1" w:color="auto"/>
        </w:pBdr>
        <w:jc w:val="right"/>
        <w:rPr>
          <w:rFonts w:ascii="Arial" w:hAnsi="Arial" w:cs="Arial"/>
          <w:sz w:val="22"/>
          <w:szCs w:val="22"/>
          <w:lang w:val="ro-RO"/>
        </w:rPr>
      </w:pPr>
      <w:r>
        <w:rPr>
          <w:rFonts w:ascii="Arial" w:hAnsi="Arial" w:cs="Arial"/>
          <w:sz w:val="22"/>
          <w:szCs w:val="22"/>
          <w:lang w:val="ro-RO"/>
        </w:rPr>
        <w:t>Ordinul ministrului justiției nr. ___</w:t>
      </w:r>
      <w:r w:rsidR="008A36BC">
        <w:rPr>
          <w:rFonts w:ascii="Arial" w:hAnsi="Arial" w:cs="Arial"/>
          <w:sz w:val="22"/>
          <w:szCs w:val="22"/>
          <w:lang w:val="ro-RO"/>
        </w:rPr>
        <w:t>_</w:t>
      </w:r>
      <w:r>
        <w:rPr>
          <w:rFonts w:ascii="Arial" w:hAnsi="Arial" w:cs="Arial"/>
          <w:sz w:val="22"/>
          <w:szCs w:val="22"/>
          <w:lang w:val="ro-RO"/>
        </w:rPr>
        <w:t xml:space="preserve">___/C din ____.____.2014 </w:t>
      </w:r>
    </w:p>
    <w:p w:rsidR="008A36BC" w:rsidRDefault="008A36BC" w:rsidP="008A36BC">
      <w:pPr>
        <w:pBdr>
          <w:bottom w:val="single" w:sz="4" w:space="1" w:color="auto"/>
        </w:pBdr>
        <w:jc w:val="right"/>
        <w:rPr>
          <w:rFonts w:ascii="Arial" w:hAnsi="Arial" w:cs="Arial"/>
          <w:sz w:val="22"/>
          <w:szCs w:val="22"/>
          <w:lang w:val="ro-RO"/>
        </w:rPr>
      </w:pPr>
    </w:p>
    <w:p w:rsidR="00853864" w:rsidRDefault="00853864" w:rsidP="00951489">
      <w:pPr>
        <w:jc w:val="right"/>
        <w:rPr>
          <w:rFonts w:ascii="Arial" w:hAnsi="Arial" w:cs="Arial"/>
          <w:sz w:val="22"/>
          <w:szCs w:val="22"/>
          <w:lang w:val="ro-RO"/>
        </w:rPr>
      </w:pPr>
    </w:p>
    <w:p w:rsidR="005E70A4" w:rsidRDefault="005E70A4" w:rsidP="00951489">
      <w:pPr>
        <w:jc w:val="right"/>
        <w:rPr>
          <w:rFonts w:ascii="Arial" w:hAnsi="Arial" w:cs="Arial"/>
          <w:sz w:val="22"/>
          <w:szCs w:val="22"/>
          <w:lang w:val="ro-RO"/>
        </w:rPr>
      </w:pPr>
    </w:p>
    <w:p w:rsidR="005E70A4" w:rsidRDefault="005E70A4" w:rsidP="00951489">
      <w:pPr>
        <w:jc w:val="right"/>
        <w:rPr>
          <w:rFonts w:ascii="Arial" w:hAnsi="Arial" w:cs="Arial"/>
          <w:sz w:val="22"/>
          <w:szCs w:val="22"/>
          <w:lang w:val="ro-RO"/>
        </w:rPr>
      </w:pPr>
      <w:r>
        <w:rPr>
          <w:noProof/>
          <w:lang w:val="ro-RO" w:eastAsia="ro-RO"/>
        </w:rPr>
        <w:drawing>
          <wp:inline distT="0" distB="0" distL="0" distR="0" wp14:anchorId="0FD1E763" wp14:editId="02A68B86">
            <wp:extent cx="5934710" cy="1000760"/>
            <wp:effectExtent l="19050" t="0" r="8890" b="0"/>
            <wp:docPr id="1" name="Imagine 1" descr="AntetA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ANP"/>
                    <pic:cNvPicPr>
                      <a:picLocks noChangeAspect="1" noChangeArrowheads="1"/>
                    </pic:cNvPicPr>
                  </pic:nvPicPr>
                  <pic:blipFill>
                    <a:blip r:embed="rId9" cstate="print"/>
                    <a:srcRect/>
                    <a:stretch>
                      <a:fillRect/>
                    </a:stretch>
                  </pic:blipFill>
                  <pic:spPr bwMode="auto">
                    <a:xfrm>
                      <a:off x="0" y="0"/>
                      <a:ext cx="5934710" cy="1000760"/>
                    </a:xfrm>
                    <a:prstGeom prst="rect">
                      <a:avLst/>
                    </a:prstGeom>
                    <a:noFill/>
                    <a:ln w="9525">
                      <a:noFill/>
                      <a:miter lim="800000"/>
                      <a:headEnd/>
                      <a:tailEnd/>
                    </a:ln>
                  </pic:spPr>
                </pic:pic>
              </a:graphicData>
            </a:graphic>
          </wp:inline>
        </w:drawing>
      </w:r>
    </w:p>
    <w:p w:rsidR="00853864" w:rsidRDefault="00853864" w:rsidP="00951489">
      <w:pPr>
        <w:jc w:val="right"/>
        <w:rPr>
          <w:rFonts w:ascii="Arial" w:hAnsi="Arial" w:cs="Arial"/>
          <w:sz w:val="22"/>
          <w:szCs w:val="22"/>
          <w:lang w:val="ro-RO"/>
        </w:rPr>
      </w:pPr>
      <w:r>
        <w:rPr>
          <w:rFonts w:ascii="Arial" w:hAnsi="Arial" w:cs="Arial"/>
          <w:sz w:val="22"/>
          <w:szCs w:val="22"/>
          <w:lang w:val="ro-RO"/>
        </w:rPr>
        <w:t>Exemplar nr. __</w:t>
      </w:r>
    </w:p>
    <w:p w:rsidR="00853864" w:rsidRPr="00853864" w:rsidRDefault="00853864" w:rsidP="00951489">
      <w:pPr>
        <w:jc w:val="right"/>
        <w:rPr>
          <w:rFonts w:ascii="Arial" w:hAnsi="Arial" w:cs="Arial"/>
          <w:sz w:val="22"/>
          <w:szCs w:val="22"/>
          <w:lang w:val="ro-RO"/>
        </w:rPr>
      </w:pPr>
      <w:r>
        <w:rPr>
          <w:rFonts w:ascii="Arial" w:hAnsi="Arial" w:cs="Arial"/>
          <w:sz w:val="22"/>
          <w:szCs w:val="22"/>
          <w:lang w:val="ro-RO"/>
        </w:rPr>
        <w:t>Nr. _________/Acronim/___.___.20___</w:t>
      </w:r>
    </w:p>
    <w:p w:rsidR="00951489" w:rsidRDefault="00951489" w:rsidP="00951489">
      <w:pPr>
        <w:jc w:val="right"/>
        <w:rPr>
          <w:rFonts w:ascii="Arial" w:hAnsi="Arial" w:cs="Arial"/>
          <w:sz w:val="22"/>
          <w:szCs w:val="22"/>
        </w:rPr>
      </w:pPr>
    </w:p>
    <w:p w:rsidR="00951489" w:rsidRDefault="00951489" w:rsidP="00951489">
      <w:pPr>
        <w:rPr>
          <w:rFonts w:ascii="Arial" w:hAnsi="Arial" w:cs="Arial"/>
          <w:sz w:val="22"/>
          <w:szCs w:val="22"/>
        </w:rPr>
      </w:pPr>
    </w:p>
    <w:p w:rsidR="00951489" w:rsidRDefault="00951489" w:rsidP="00951489">
      <w:pPr>
        <w:rPr>
          <w:rFonts w:ascii="Arial" w:hAnsi="Arial" w:cs="Arial"/>
          <w:sz w:val="22"/>
          <w:szCs w:val="22"/>
        </w:rPr>
      </w:pPr>
    </w:p>
    <w:p w:rsidR="00951489" w:rsidRPr="00853864" w:rsidRDefault="00951489" w:rsidP="00951489">
      <w:pPr>
        <w:jc w:val="center"/>
        <w:rPr>
          <w:rFonts w:ascii="Arial" w:hAnsi="Arial" w:cs="Arial"/>
          <w:lang w:val="ro-RO"/>
        </w:rPr>
      </w:pPr>
      <w:r w:rsidRPr="00853864">
        <w:rPr>
          <w:rFonts w:ascii="Arial" w:hAnsi="Arial" w:cs="Arial"/>
          <w:lang w:val="ro-RO"/>
        </w:rPr>
        <w:t>Notă</w:t>
      </w:r>
    </w:p>
    <w:p w:rsidR="00951489" w:rsidRPr="00853864" w:rsidRDefault="00951489" w:rsidP="00951489">
      <w:pPr>
        <w:jc w:val="center"/>
        <w:rPr>
          <w:rFonts w:ascii="Arial" w:hAnsi="Arial" w:cs="Arial"/>
          <w:sz w:val="22"/>
          <w:szCs w:val="22"/>
          <w:lang w:val="ro-RO"/>
        </w:rPr>
      </w:pPr>
      <w:r w:rsidRPr="00853864">
        <w:rPr>
          <w:rFonts w:ascii="Arial" w:hAnsi="Arial" w:cs="Arial"/>
          <w:lang w:val="ro-RO"/>
        </w:rPr>
        <w:t>referitoare la clasificarea eronată a unor documente</w:t>
      </w:r>
    </w:p>
    <w:p w:rsidR="00951489" w:rsidRPr="00853864" w:rsidRDefault="00951489" w:rsidP="00951489">
      <w:pPr>
        <w:jc w:val="center"/>
        <w:rPr>
          <w:rFonts w:ascii="Arial" w:hAnsi="Arial" w:cs="Arial"/>
          <w:sz w:val="22"/>
          <w:szCs w:val="22"/>
          <w:lang w:val="ro-RO"/>
        </w:rPr>
      </w:pPr>
    </w:p>
    <w:p w:rsidR="00951489" w:rsidRPr="00853864" w:rsidRDefault="00951489" w:rsidP="00951489">
      <w:pPr>
        <w:jc w:val="both"/>
        <w:rPr>
          <w:rFonts w:ascii="Arial" w:hAnsi="Arial" w:cs="Arial"/>
          <w:sz w:val="22"/>
          <w:szCs w:val="22"/>
          <w:lang w:val="ro-RO"/>
        </w:rPr>
      </w:pPr>
      <w:r w:rsidRPr="00853864">
        <w:rPr>
          <w:rFonts w:ascii="Arial" w:hAnsi="Arial" w:cs="Arial"/>
          <w:sz w:val="22"/>
          <w:szCs w:val="22"/>
          <w:lang w:val="ro-RO"/>
        </w:rPr>
        <w:tab/>
      </w:r>
    </w:p>
    <w:p w:rsidR="00951489" w:rsidRPr="00853864" w:rsidRDefault="00951489" w:rsidP="00951489">
      <w:pPr>
        <w:jc w:val="center"/>
        <w:rPr>
          <w:rFonts w:ascii="Arial" w:hAnsi="Arial" w:cs="Arial"/>
          <w:sz w:val="22"/>
          <w:szCs w:val="22"/>
          <w:lang w:val="ro-RO"/>
        </w:rPr>
      </w:pPr>
    </w:p>
    <w:p w:rsidR="00951489" w:rsidRPr="00853864" w:rsidRDefault="00951489" w:rsidP="00951489">
      <w:pPr>
        <w:jc w:val="center"/>
        <w:rPr>
          <w:rFonts w:ascii="Arial" w:hAnsi="Arial" w:cs="Arial"/>
          <w:sz w:val="22"/>
          <w:szCs w:val="22"/>
          <w:lang w:val="ro-RO"/>
        </w:rPr>
      </w:pPr>
    </w:p>
    <w:p w:rsidR="00951489" w:rsidRPr="00853864" w:rsidRDefault="00951489" w:rsidP="00951489">
      <w:pPr>
        <w:ind w:firstLine="720"/>
        <w:rPr>
          <w:rFonts w:ascii="Arial" w:hAnsi="Arial" w:cs="Arial"/>
          <w:lang w:val="ro-RO"/>
        </w:rPr>
      </w:pPr>
      <w:r w:rsidRPr="00853864">
        <w:rPr>
          <w:rFonts w:ascii="Arial" w:hAnsi="Arial" w:cs="Arial"/>
          <w:lang w:val="ro-RO"/>
        </w:rPr>
        <w:t>Stimate/stimată domnule/doamnă director general/director,</w:t>
      </w:r>
    </w:p>
    <w:p w:rsidR="00951489" w:rsidRPr="00853864" w:rsidRDefault="00951489" w:rsidP="00951489">
      <w:pPr>
        <w:ind w:firstLine="720"/>
        <w:rPr>
          <w:rFonts w:ascii="Arial" w:hAnsi="Arial" w:cs="Arial"/>
          <w:lang w:val="ro-RO"/>
        </w:rPr>
      </w:pPr>
    </w:p>
    <w:p w:rsidR="00951489" w:rsidRPr="00853864" w:rsidRDefault="00951489" w:rsidP="00951489">
      <w:pPr>
        <w:ind w:firstLine="720"/>
        <w:rPr>
          <w:rFonts w:ascii="Arial" w:hAnsi="Arial" w:cs="Arial"/>
          <w:lang w:val="ro-RO"/>
        </w:rPr>
      </w:pPr>
    </w:p>
    <w:p w:rsidR="00951489" w:rsidRPr="00853864" w:rsidRDefault="00951489" w:rsidP="00951489">
      <w:pPr>
        <w:ind w:firstLine="720"/>
        <w:jc w:val="both"/>
        <w:rPr>
          <w:rFonts w:ascii="Arial" w:hAnsi="Arial" w:cs="Arial"/>
          <w:lang w:val="ro-RO"/>
        </w:rPr>
      </w:pPr>
      <w:r w:rsidRPr="00853864">
        <w:rPr>
          <w:rFonts w:ascii="Arial" w:hAnsi="Arial" w:cs="Arial"/>
          <w:lang w:val="ro-RO"/>
        </w:rPr>
        <w:t>Urmare verificărilor întreprinse cu ocazia ….. a fost constată clasificare eronată a documentului:</w:t>
      </w:r>
    </w:p>
    <w:p w:rsidR="00951489" w:rsidRPr="00853864" w:rsidRDefault="00951489" w:rsidP="00951489">
      <w:pPr>
        <w:ind w:firstLine="720"/>
        <w:jc w:val="both"/>
        <w:rPr>
          <w:rFonts w:ascii="Arial" w:hAnsi="Arial" w:cs="Arial"/>
          <w:lang w:val="ro-RO"/>
        </w:rPr>
      </w:pPr>
      <w:r w:rsidRPr="00853864">
        <w:rPr>
          <w:rFonts w:ascii="Arial" w:hAnsi="Arial" w:cs="Arial"/>
          <w:lang w:val="ro-RO"/>
        </w:rPr>
        <w:t>- S/ …… din data de …….., “titlul pe scurt”, având (x) exemplare cu (y) file, document transmis la ......., în .... (z) exemplare.</w:t>
      </w:r>
    </w:p>
    <w:p w:rsidR="00951489" w:rsidRPr="00853864" w:rsidRDefault="00951489" w:rsidP="00951489">
      <w:pPr>
        <w:ind w:firstLine="720"/>
        <w:jc w:val="both"/>
        <w:rPr>
          <w:rFonts w:ascii="Arial" w:hAnsi="Arial" w:cs="Arial"/>
          <w:lang w:val="ro-RO"/>
        </w:rPr>
      </w:pPr>
    </w:p>
    <w:p w:rsidR="00951489" w:rsidRPr="00853864" w:rsidRDefault="00951489" w:rsidP="00951489">
      <w:pPr>
        <w:ind w:firstLine="720"/>
        <w:jc w:val="both"/>
        <w:rPr>
          <w:rFonts w:ascii="Arial" w:hAnsi="Arial" w:cs="Arial"/>
          <w:lang w:val="ro-RO"/>
        </w:rPr>
      </w:pPr>
      <w:r w:rsidRPr="00853864">
        <w:rPr>
          <w:rFonts w:ascii="Arial" w:hAnsi="Arial" w:cs="Arial"/>
          <w:lang w:val="ro-RO"/>
        </w:rPr>
        <w:t>S-a constatat că aceste documente nu au fost încadrate corect conform ghidului de clasificare sau listei cu informaţiile secrete de stat/secrete de serviciu, motiv pentru care propun:</w:t>
      </w:r>
    </w:p>
    <w:p w:rsidR="00951489" w:rsidRPr="00853864" w:rsidRDefault="00951489" w:rsidP="00951489">
      <w:pPr>
        <w:ind w:firstLine="720"/>
        <w:jc w:val="both"/>
        <w:rPr>
          <w:rFonts w:ascii="Arial" w:hAnsi="Arial" w:cs="Arial"/>
          <w:lang w:val="ro-RO"/>
        </w:rPr>
      </w:pPr>
      <w:r w:rsidRPr="00853864">
        <w:rPr>
          <w:rFonts w:ascii="Arial" w:hAnsi="Arial" w:cs="Arial"/>
          <w:lang w:val="ro-RO"/>
        </w:rPr>
        <w:t>- declasificarea, în conformitate cu prevederile ...... (baza legală);</w:t>
      </w:r>
    </w:p>
    <w:p w:rsidR="00951489" w:rsidRPr="00853864" w:rsidRDefault="00951489" w:rsidP="00951489">
      <w:pPr>
        <w:ind w:firstLine="720"/>
        <w:jc w:val="both"/>
        <w:rPr>
          <w:rFonts w:ascii="Arial" w:hAnsi="Arial" w:cs="Arial"/>
          <w:lang w:val="ro-RO"/>
        </w:rPr>
      </w:pPr>
      <w:r w:rsidRPr="00853864">
        <w:rPr>
          <w:rFonts w:ascii="Arial" w:hAnsi="Arial" w:cs="Arial"/>
          <w:lang w:val="ro-RO"/>
        </w:rPr>
        <w:t>- corectarea evidenţelor specifice;</w:t>
      </w:r>
    </w:p>
    <w:p w:rsidR="00951489" w:rsidRPr="00853864" w:rsidRDefault="00951489" w:rsidP="00951489">
      <w:pPr>
        <w:ind w:firstLine="720"/>
        <w:jc w:val="both"/>
        <w:rPr>
          <w:rFonts w:ascii="Arial" w:hAnsi="Arial" w:cs="Arial"/>
          <w:lang w:val="ro-RO"/>
        </w:rPr>
      </w:pPr>
      <w:r w:rsidRPr="00853864">
        <w:rPr>
          <w:rFonts w:ascii="Arial" w:hAnsi="Arial" w:cs="Arial"/>
          <w:lang w:val="ro-RO"/>
        </w:rPr>
        <w:t>- informarea deţinătorilor, respectiv .......</w:t>
      </w:r>
    </w:p>
    <w:p w:rsidR="00951489" w:rsidRPr="00853864" w:rsidRDefault="00951489" w:rsidP="00951489">
      <w:pPr>
        <w:ind w:firstLine="720"/>
        <w:jc w:val="both"/>
        <w:rPr>
          <w:rFonts w:ascii="Arial" w:hAnsi="Arial" w:cs="Arial"/>
          <w:lang w:val="ro-RO"/>
        </w:rPr>
      </w:pPr>
    </w:p>
    <w:p w:rsidR="00951489" w:rsidRPr="00853864" w:rsidRDefault="00951489" w:rsidP="00951489">
      <w:pPr>
        <w:ind w:firstLine="720"/>
        <w:jc w:val="both"/>
        <w:rPr>
          <w:rFonts w:ascii="Arial" w:hAnsi="Arial" w:cs="Arial"/>
          <w:lang w:val="ro-RO"/>
        </w:rPr>
      </w:pPr>
      <w:r w:rsidRPr="00853864">
        <w:rPr>
          <w:rFonts w:ascii="Arial" w:hAnsi="Arial" w:cs="Arial"/>
          <w:lang w:val="ro-RO"/>
        </w:rPr>
        <w:t>Cu stimă,</w:t>
      </w:r>
    </w:p>
    <w:p w:rsidR="00951489" w:rsidRPr="00853864" w:rsidRDefault="00951489" w:rsidP="00951489">
      <w:pPr>
        <w:ind w:firstLine="720"/>
        <w:jc w:val="both"/>
        <w:rPr>
          <w:rFonts w:ascii="Arial" w:hAnsi="Arial" w:cs="Arial"/>
          <w:lang w:val="ro-RO"/>
        </w:rPr>
      </w:pPr>
    </w:p>
    <w:p w:rsidR="00951489" w:rsidRDefault="00951489" w:rsidP="005E70A4">
      <w:pPr>
        <w:ind w:firstLine="720"/>
        <w:jc w:val="center"/>
        <w:rPr>
          <w:rFonts w:ascii="Arial" w:hAnsi="Arial" w:cs="Arial"/>
          <w:lang w:val="ro-RO"/>
        </w:rPr>
      </w:pPr>
      <w:r w:rsidRPr="00853864">
        <w:rPr>
          <w:rFonts w:ascii="Arial" w:hAnsi="Arial" w:cs="Arial"/>
          <w:lang w:val="ro-RO"/>
        </w:rPr>
        <w:t>...........................</w:t>
      </w:r>
    </w:p>
    <w:p w:rsidR="005E70A4" w:rsidRDefault="005E70A4" w:rsidP="005E70A4">
      <w:pPr>
        <w:ind w:firstLine="720"/>
        <w:jc w:val="center"/>
        <w:rPr>
          <w:rFonts w:ascii="Arial" w:hAnsi="Arial" w:cs="Arial"/>
          <w:lang w:val="ro-RO"/>
        </w:rPr>
      </w:pPr>
      <w:r>
        <w:rPr>
          <w:rFonts w:ascii="Arial" w:hAnsi="Arial" w:cs="Arial"/>
          <w:lang w:val="ro-RO"/>
        </w:rPr>
        <w:t>Grad, prenume, nume</w:t>
      </w:r>
    </w:p>
    <w:p w:rsidR="005E70A4" w:rsidRPr="00853864" w:rsidRDefault="005E70A4" w:rsidP="005E70A4">
      <w:pPr>
        <w:ind w:firstLine="720"/>
        <w:jc w:val="center"/>
        <w:rPr>
          <w:rFonts w:ascii="Arial" w:hAnsi="Arial" w:cs="Arial"/>
          <w:lang w:val="ro-RO"/>
        </w:rPr>
      </w:pPr>
      <w:r>
        <w:rPr>
          <w:rFonts w:ascii="Arial" w:hAnsi="Arial" w:cs="Arial"/>
          <w:lang w:val="ro-RO"/>
        </w:rPr>
        <w:t>funcția</w:t>
      </w:r>
    </w:p>
    <w:p w:rsidR="00951489" w:rsidRPr="00853864" w:rsidRDefault="00951489" w:rsidP="00951489">
      <w:pPr>
        <w:rPr>
          <w:rFonts w:ascii="Arial" w:hAnsi="Arial" w:cs="Arial"/>
          <w:sz w:val="22"/>
          <w:szCs w:val="22"/>
          <w:lang w:val="ro-RO"/>
        </w:rPr>
      </w:pPr>
    </w:p>
    <w:p w:rsidR="00951489" w:rsidRDefault="00951489" w:rsidP="008966BA">
      <w:pPr>
        <w:jc w:val="center"/>
        <w:rPr>
          <w:rFonts w:ascii="Arial" w:hAnsi="Arial" w:cs="Arial"/>
          <w:b/>
          <w:lang w:val="ro-RO"/>
        </w:rPr>
      </w:pPr>
    </w:p>
    <w:p w:rsidR="008A36BC" w:rsidRDefault="008A36BC" w:rsidP="008966BA">
      <w:pPr>
        <w:jc w:val="center"/>
        <w:rPr>
          <w:rFonts w:ascii="Arial" w:hAnsi="Arial" w:cs="Arial"/>
          <w:b/>
          <w:lang w:val="ro-RO"/>
        </w:rPr>
      </w:pPr>
    </w:p>
    <w:p w:rsidR="008A36BC" w:rsidRDefault="008A36BC" w:rsidP="008966BA">
      <w:pPr>
        <w:jc w:val="center"/>
        <w:rPr>
          <w:rFonts w:ascii="Arial" w:hAnsi="Arial" w:cs="Arial"/>
          <w:b/>
          <w:lang w:val="ro-RO"/>
        </w:rPr>
      </w:pPr>
    </w:p>
    <w:p w:rsidR="008A36BC" w:rsidRDefault="008A36BC" w:rsidP="008966BA">
      <w:pPr>
        <w:jc w:val="center"/>
        <w:rPr>
          <w:rFonts w:ascii="Arial" w:hAnsi="Arial" w:cs="Arial"/>
          <w:b/>
          <w:lang w:val="ro-RO"/>
        </w:rPr>
      </w:pPr>
    </w:p>
    <w:p w:rsidR="008A36BC" w:rsidRDefault="008A36BC" w:rsidP="008966BA">
      <w:pPr>
        <w:jc w:val="center"/>
        <w:rPr>
          <w:rFonts w:ascii="Arial" w:hAnsi="Arial" w:cs="Arial"/>
          <w:b/>
          <w:lang w:val="ro-RO"/>
        </w:rPr>
      </w:pPr>
    </w:p>
    <w:p w:rsidR="008A36BC" w:rsidRDefault="008A36BC" w:rsidP="008966BA">
      <w:pPr>
        <w:jc w:val="center"/>
        <w:rPr>
          <w:rFonts w:ascii="Arial" w:hAnsi="Arial" w:cs="Arial"/>
          <w:b/>
          <w:lang w:val="ro-RO"/>
        </w:rPr>
      </w:pPr>
    </w:p>
    <w:p w:rsidR="008A36BC" w:rsidRDefault="008A36BC" w:rsidP="008966BA">
      <w:pPr>
        <w:jc w:val="center"/>
        <w:rPr>
          <w:rFonts w:ascii="Arial" w:hAnsi="Arial" w:cs="Arial"/>
          <w:b/>
          <w:lang w:val="ro-RO"/>
        </w:rPr>
      </w:pPr>
    </w:p>
    <w:p w:rsidR="008A36BC" w:rsidRDefault="008A36BC" w:rsidP="008966BA">
      <w:pPr>
        <w:jc w:val="center"/>
        <w:rPr>
          <w:rFonts w:ascii="Arial" w:hAnsi="Arial" w:cs="Arial"/>
          <w:b/>
          <w:lang w:val="ro-RO"/>
        </w:rPr>
      </w:pPr>
    </w:p>
    <w:p w:rsidR="008A36BC" w:rsidRDefault="008A36BC" w:rsidP="008966BA">
      <w:pPr>
        <w:jc w:val="center"/>
        <w:rPr>
          <w:rFonts w:ascii="Arial" w:hAnsi="Arial" w:cs="Arial"/>
          <w:b/>
          <w:lang w:val="ro-RO"/>
        </w:rPr>
      </w:pPr>
    </w:p>
    <w:p w:rsidR="008A36BC" w:rsidRDefault="008A36BC" w:rsidP="008966BA">
      <w:pPr>
        <w:jc w:val="center"/>
        <w:rPr>
          <w:rFonts w:ascii="Arial" w:hAnsi="Arial" w:cs="Arial"/>
          <w:b/>
          <w:lang w:val="ro-RO"/>
        </w:rPr>
      </w:pPr>
    </w:p>
    <w:p w:rsidR="008A36BC" w:rsidRPr="00853864" w:rsidRDefault="008A36BC" w:rsidP="008A36BC">
      <w:pPr>
        <w:pBdr>
          <w:bottom w:val="single" w:sz="4" w:space="1" w:color="auto"/>
        </w:pBdr>
        <w:jc w:val="center"/>
        <w:rPr>
          <w:rFonts w:ascii="Arial" w:hAnsi="Arial" w:cs="Arial"/>
          <w:b/>
          <w:lang w:val="ro-RO"/>
        </w:rPr>
      </w:pPr>
    </w:p>
    <w:sectPr w:rsidR="008A36BC" w:rsidRPr="00853864" w:rsidSect="00120283">
      <w:footerReference w:type="even" r:id="rId10"/>
      <w:footerReference w:type="default" r:id="rId11"/>
      <w:headerReference w:type="first" r:id="rId12"/>
      <w:footerReference w:type="first" r:id="rId13"/>
      <w:pgSz w:w="11907" w:h="16839" w:code="9"/>
      <w:pgMar w:top="851" w:right="1080" w:bottom="993" w:left="1080" w:header="426" w:footer="4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81" w:rsidRDefault="00240181">
      <w:r>
        <w:separator/>
      </w:r>
    </w:p>
  </w:endnote>
  <w:endnote w:type="continuationSeparator" w:id="0">
    <w:p w:rsidR="00240181" w:rsidRDefault="0024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A4" w:rsidRDefault="005E70A4" w:rsidP="00911BAF">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5E70A4" w:rsidRDefault="005E70A4" w:rsidP="00911BAF">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lang w:val="ro-RO"/>
      </w:rPr>
      <w:id w:val="1299957262"/>
      <w:docPartObj>
        <w:docPartGallery w:val="Page Numbers (Bottom of Page)"/>
        <w:docPartUnique/>
      </w:docPartObj>
    </w:sdtPr>
    <w:sdtEndPr>
      <w:rPr>
        <w:rFonts w:ascii="Arial" w:hAnsi="Arial" w:cs="Arial"/>
        <w:i w:val="0"/>
        <w:noProof/>
        <w:sz w:val="20"/>
        <w:szCs w:val="20"/>
      </w:rPr>
    </w:sdtEndPr>
    <w:sdtContent>
      <w:p w:rsidR="005E70A4" w:rsidRPr="002B552F" w:rsidRDefault="005E70A4" w:rsidP="008966BA">
        <w:pPr>
          <w:pStyle w:val="Subsol"/>
          <w:jc w:val="center"/>
          <w:rPr>
            <w:rFonts w:ascii="Arial" w:hAnsi="Arial" w:cs="Arial"/>
            <w:sz w:val="20"/>
            <w:szCs w:val="20"/>
            <w:lang w:val="ro-RO"/>
          </w:rPr>
        </w:pPr>
        <w:r w:rsidRPr="002B552F">
          <w:rPr>
            <w:rFonts w:ascii="Arial" w:hAnsi="Arial" w:cs="Arial"/>
            <w:sz w:val="20"/>
            <w:szCs w:val="20"/>
            <w:lang w:val="ro-RO"/>
          </w:rPr>
          <w:t xml:space="preserve">Pagina </w:t>
        </w:r>
        <w:r w:rsidRPr="002B552F">
          <w:rPr>
            <w:rFonts w:ascii="Arial" w:hAnsi="Arial" w:cs="Arial"/>
            <w:sz w:val="20"/>
            <w:szCs w:val="20"/>
            <w:lang w:val="ro-RO"/>
          </w:rPr>
          <w:fldChar w:fldCharType="begin"/>
        </w:r>
        <w:r w:rsidRPr="002B552F">
          <w:rPr>
            <w:rFonts w:ascii="Arial" w:hAnsi="Arial" w:cs="Arial"/>
            <w:sz w:val="20"/>
            <w:szCs w:val="20"/>
            <w:lang w:val="ro-RO"/>
          </w:rPr>
          <w:instrText xml:space="preserve"> PAGE   \* MERGEFORMAT </w:instrText>
        </w:r>
        <w:r w:rsidRPr="002B552F">
          <w:rPr>
            <w:rFonts w:ascii="Arial" w:hAnsi="Arial" w:cs="Arial"/>
            <w:sz w:val="20"/>
            <w:szCs w:val="20"/>
            <w:lang w:val="ro-RO"/>
          </w:rPr>
          <w:fldChar w:fldCharType="separate"/>
        </w:r>
        <w:r w:rsidR="00D91C30">
          <w:rPr>
            <w:rFonts w:ascii="Arial" w:hAnsi="Arial" w:cs="Arial"/>
            <w:noProof/>
            <w:sz w:val="20"/>
            <w:szCs w:val="20"/>
            <w:lang w:val="ro-RO"/>
          </w:rPr>
          <w:t>2</w:t>
        </w:r>
        <w:r w:rsidRPr="002B552F">
          <w:rPr>
            <w:rFonts w:ascii="Arial" w:hAnsi="Arial" w:cs="Arial"/>
            <w:noProof/>
            <w:sz w:val="20"/>
            <w:szCs w:val="20"/>
            <w:lang w:val="ro-RO"/>
          </w:rPr>
          <w:fldChar w:fldCharType="end"/>
        </w:r>
        <w:r w:rsidRPr="002B552F">
          <w:rPr>
            <w:rFonts w:ascii="Arial" w:hAnsi="Arial" w:cs="Arial"/>
            <w:noProof/>
            <w:sz w:val="20"/>
            <w:szCs w:val="20"/>
            <w:lang w:val="ro-RO"/>
          </w:rPr>
          <w:t>/</w:t>
        </w:r>
        <w:r w:rsidR="00120283">
          <w:rPr>
            <w:rFonts w:ascii="Arial" w:hAnsi="Arial" w:cs="Arial"/>
            <w:noProof/>
            <w:sz w:val="20"/>
            <w:szCs w:val="20"/>
            <w:lang w:val="ro-RO"/>
          </w:rPr>
          <w:t>9</w:t>
        </w:r>
      </w:p>
    </w:sdtContent>
  </w:sdt>
  <w:p w:rsidR="005E70A4" w:rsidRPr="008E573C" w:rsidRDefault="005E70A4" w:rsidP="00911BAF">
    <w:pPr>
      <w:pStyle w:val="Antet"/>
      <w:jc w:val="center"/>
      <w:rPr>
        <w:rFonts w:ascii="Arial" w:hAnsi="Arial" w:cs="Arial"/>
        <w:sz w:val="16"/>
        <w:szCs w:val="16"/>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A4" w:rsidRDefault="005E70A4" w:rsidP="007D246F">
    <w:pPr>
      <w:pStyle w:val="Default"/>
    </w:pPr>
  </w:p>
  <w:p w:rsidR="005E70A4" w:rsidRDefault="005E70A4" w:rsidP="007D246F">
    <w:pPr>
      <w:pStyle w:val="Default"/>
      <w:jc w:val="center"/>
      <w:rPr>
        <w:sz w:val="20"/>
        <w:szCs w:val="20"/>
      </w:rPr>
    </w:pPr>
    <w:proofErr w:type="spellStart"/>
    <w:proofErr w:type="gramStart"/>
    <w:r>
      <w:rPr>
        <w:b/>
        <w:bCs/>
        <w:i/>
        <w:iCs/>
        <w:sz w:val="20"/>
        <w:szCs w:val="20"/>
      </w:rPr>
      <w:t>tel</w:t>
    </w:r>
    <w:proofErr w:type="spellEnd"/>
    <w:proofErr w:type="gramEnd"/>
    <w:r>
      <w:rPr>
        <w:b/>
        <w:bCs/>
        <w:i/>
        <w:iCs/>
        <w:sz w:val="20"/>
        <w:szCs w:val="20"/>
      </w:rPr>
      <w:t>: 021-208.61.50/fax: 021-242.05.05</w:t>
    </w:r>
  </w:p>
  <w:p w:rsidR="005E70A4" w:rsidRDefault="005E70A4" w:rsidP="007D246F">
    <w:pPr>
      <w:pStyle w:val="Default"/>
      <w:jc w:val="center"/>
      <w:rPr>
        <w:sz w:val="20"/>
        <w:szCs w:val="20"/>
      </w:rPr>
    </w:pPr>
    <w:proofErr w:type="gramStart"/>
    <w:r>
      <w:rPr>
        <w:b/>
        <w:bCs/>
        <w:i/>
        <w:iCs/>
        <w:sz w:val="20"/>
        <w:szCs w:val="20"/>
      </w:rPr>
      <w:t>e-mail</w:t>
    </w:r>
    <w:proofErr w:type="gramEnd"/>
    <w:r>
      <w:rPr>
        <w:b/>
        <w:bCs/>
        <w:i/>
        <w:iCs/>
        <w:sz w:val="20"/>
        <w:szCs w:val="20"/>
      </w:rPr>
      <w:t>: office@anp.gov.ro</w:t>
    </w:r>
  </w:p>
  <w:p w:rsidR="005E70A4" w:rsidRDefault="005E70A4" w:rsidP="007D246F">
    <w:pPr>
      <w:pStyle w:val="Default"/>
      <w:jc w:val="center"/>
      <w:rPr>
        <w:sz w:val="20"/>
        <w:szCs w:val="20"/>
      </w:rPr>
    </w:pPr>
    <w:r>
      <w:rPr>
        <w:b/>
        <w:bCs/>
        <w:i/>
        <w:iCs/>
        <w:sz w:val="20"/>
        <w:szCs w:val="20"/>
      </w:rPr>
      <w:t>www.anp.gov.ro</w:t>
    </w:r>
  </w:p>
  <w:p w:rsidR="005E70A4" w:rsidRDefault="005E70A4" w:rsidP="007D246F">
    <w:pPr>
      <w:pStyle w:val="Subsol"/>
      <w:jc w:val="center"/>
      <w:rPr>
        <w:b/>
        <w:bCs/>
        <w:i/>
        <w:iCs/>
        <w:sz w:val="20"/>
        <w:szCs w:val="20"/>
      </w:rPr>
    </w:pPr>
    <w:r>
      <w:rPr>
        <w:b/>
        <w:bCs/>
        <w:i/>
        <w:iCs/>
        <w:sz w:val="20"/>
        <w:szCs w:val="20"/>
      </w:rPr>
      <w:t xml:space="preserve">Str. Maria </w:t>
    </w:r>
    <w:proofErr w:type="spellStart"/>
    <w:r>
      <w:rPr>
        <w:b/>
        <w:bCs/>
        <w:i/>
        <w:iCs/>
        <w:sz w:val="20"/>
        <w:szCs w:val="20"/>
      </w:rPr>
      <w:t>Ghiculeasa</w:t>
    </w:r>
    <w:proofErr w:type="spellEnd"/>
    <w:r>
      <w:rPr>
        <w:b/>
        <w:bCs/>
        <w:i/>
        <w:iCs/>
        <w:sz w:val="20"/>
        <w:szCs w:val="20"/>
      </w:rPr>
      <w:t xml:space="preserve">, nr. 47, sector 2, </w:t>
    </w:r>
    <w:proofErr w:type="spellStart"/>
    <w:r>
      <w:rPr>
        <w:b/>
        <w:bCs/>
        <w:i/>
        <w:iCs/>
        <w:sz w:val="20"/>
        <w:szCs w:val="20"/>
      </w:rPr>
      <w:t>Bucureşti</w:t>
    </w:r>
    <w:proofErr w:type="spellEnd"/>
  </w:p>
  <w:p w:rsidR="005E70A4" w:rsidRDefault="005E70A4" w:rsidP="009C5FA4">
    <w:pPr>
      <w:pStyle w:val="Antet"/>
      <w:rPr>
        <w:b/>
        <w:bCs/>
        <w:i/>
        <w:iCs/>
        <w:sz w:val="20"/>
        <w:szCs w:val="20"/>
      </w:rPr>
    </w:pPr>
  </w:p>
  <w:p w:rsidR="005E70A4" w:rsidRDefault="005E70A4" w:rsidP="009C5FA4">
    <w:pPr>
      <w:pStyle w:val="Antet"/>
      <w:rPr>
        <w:b/>
        <w:bCs/>
        <w:i/>
        <w:iCs/>
        <w:sz w:val="20"/>
        <w:szCs w:val="20"/>
      </w:rPr>
    </w:pPr>
  </w:p>
  <w:p w:rsidR="005E70A4" w:rsidRPr="002205AD" w:rsidRDefault="005E70A4" w:rsidP="009C5FA4">
    <w:pPr>
      <w:pStyle w:val="Antet"/>
      <w:rPr>
        <w:rFonts w:ascii="Arial" w:hAnsi="Arial" w:cs="Arial"/>
        <w:b/>
        <w:sz w:val="16"/>
        <w:szCs w:val="16"/>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81" w:rsidRDefault="00240181">
      <w:r>
        <w:separator/>
      </w:r>
    </w:p>
  </w:footnote>
  <w:footnote w:type="continuationSeparator" w:id="0">
    <w:p w:rsidR="00240181" w:rsidRDefault="00240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A4" w:rsidRPr="00911BAF" w:rsidRDefault="005E70A4" w:rsidP="002205AD">
    <w:pPr>
      <w:pStyle w:val="Antet"/>
      <w:jc w:val="right"/>
      <w:rPr>
        <w:rFonts w:ascii="Arial" w:hAnsi="Arial" w:cs="Arial"/>
        <w:b/>
        <w:sz w:val="16"/>
        <w:szCs w:val="16"/>
        <w:lang w:val="ro-RO"/>
      </w:rPr>
    </w:pPr>
    <w:r>
      <w:rPr>
        <w:noProof/>
        <w:lang w:val="ro-RO" w:eastAsia="ro-RO"/>
      </w:rPr>
      <w:drawing>
        <wp:inline distT="0" distB="0" distL="0" distR="0" wp14:anchorId="579FF6B3" wp14:editId="2EC81043">
          <wp:extent cx="5934710" cy="1000760"/>
          <wp:effectExtent l="19050" t="0" r="8890" b="0"/>
          <wp:docPr id="2" name="Imagine 1" descr="AntetA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ANP"/>
                  <pic:cNvPicPr>
                    <a:picLocks noChangeAspect="1" noChangeArrowheads="1"/>
                  </pic:cNvPicPr>
                </pic:nvPicPr>
                <pic:blipFill>
                  <a:blip r:embed="rId1" cstate="print"/>
                  <a:srcRect/>
                  <a:stretch>
                    <a:fillRect/>
                  </a:stretch>
                </pic:blipFill>
                <pic:spPr bwMode="auto">
                  <a:xfrm>
                    <a:off x="0" y="0"/>
                    <a:ext cx="5934710" cy="10007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15C"/>
    <w:multiLevelType w:val="hybridMultilevel"/>
    <w:tmpl w:val="62E0BC88"/>
    <w:lvl w:ilvl="0" w:tplc="FDB0F1B6">
      <w:start w:val="1"/>
      <w:numFmt w:val="upperRoman"/>
      <w:lvlText w:val="%1."/>
      <w:lvlJc w:val="left"/>
      <w:pPr>
        <w:tabs>
          <w:tab w:val="num" w:pos="1080"/>
        </w:tabs>
        <w:ind w:left="1080" w:hanging="72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202A18"/>
    <w:multiLevelType w:val="hybridMultilevel"/>
    <w:tmpl w:val="6242DFAE"/>
    <w:lvl w:ilvl="0" w:tplc="711A68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9C3F7B"/>
    <w:multiLevelType w:val="hybridMultilevel"/>
    <w:tmpl w:val="59242896"/>
    <w:lvl w:ilvl="0" w:tplc="63788DE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4360B3"/>
    <w:multiLevelType w:val="hybridMultilevel"/>
    <w:tmpl w:val="FB548DEC"/>
    <w:lvl w:ilvl="0" w:tplc="B37E71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931D23"/>
    <w:multiLevelType w:val="hybridMultilevel"/>
    <w:tmpl w:val="E76A7326"/>
    <w:lvl w:ilvl="0" w:tplc="2C0E6540">
      <w:start w:val="1"/>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52820"/>
    <w:multiLevelType w:val="hybridMultilevel"/>
    <w:tmpl w:val="2638B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70DC1"/>
    <w:multiLevelType w:val="hybridMultilevel"/>
    <w:tmpl w:val="3C8083E4"/>
    <w:lvl w:ilvl="0" w:tplc="7E74AB82">
      <w:start w:val="1"/>
      <w:numFmt w:val="decimal"/>
      <w:lvlText w:val="(%1)"/>
      <w:lvlJc w:val="left"/>
      <w:pPr>
        <w:ind w:left="1176" w:hanging="456"/>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7121FAF"/>
    <w:multiLevelType w:val="hybridMultilevel"/>
    <w:tmpl w:val="FCB8D060"/>
    <w:lvl w:ilvl="0" w:tplc="1E983040">
      <w:start w:val="1"/>
      <w:numFmt w:val="decimal"/>
      <w:lvlText w:val="(%1)"/>
      <w:lvlJc w:val="left"/>
      <w:pPr>
        <w:ind w:left="1128" w:hanging="408"/>
      </w:pPr>
      <w:rPr>
        <w:rFonts w:hint="default"/>
        <w:color w:val="auto"/>
      </w:rPr>
    </w:lvl>
    <w:lvl w:ilvl="1" w:tplc="04180017">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C1021C9"/>
    <w:multiLevelType w:val="hybridMultilevel"/>
    <w:tmpl w:val="061CA0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7C4336"/>
    <w:multiLevelType w:val="hybridMultilevel"/>
    <w:tmpl w:val="57DAD4EE"/>
    <w:lvl w:ilvl="0" w:tplc="7786C4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04311A4"/>
    <w:multiLevelType w:val="hybridMultilevel"/>
    <w:tmpl w:val="773841E6"/>
    <w:lvl w:ilvl="0" w:tplc="35960B72">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1B10C6"/>
    <w:multiLevelType w:val="hybridMultilevel"/>
    <w:tmpl w:val="5254F7DE"/>
    <w:lvl w:ilvl="0" w:tplc="CDBC29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8638CA"/>
    <w:multiLevelType w:val="hybridMultilevel"/>
    <w:tmpl w:val="247871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B94888"/>
    <w:multiLevelType w:val="hybridMultilevel"/>
    <w:tmpl w:val="9AE26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FD2CD6"/>
    <w:multiLevelType w:val="hybridMultilevel"/>
    <w:tmpl w:val="E9608F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B853CD"/>
    <w:multiLevelType w:val="hybridMultilevel"/>
    <w:tmpl w:val="61100090"/>
    <w:lvl w:ilvl="0" w:tplc="A8CC2E6C">
      <w:start w:val="1"/>
      <w:numFmt w:val="decimal"/>
      <w:lvlText w:val="(%1)"/>
      <w:lvlJc w:val="left"/>
      <w:pPr>
        <w:ind w:left="1104" w:hanging="384"/>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2"/>
  </w:num>
  <w:num w:numId="2">
    <w:abstractNumId w:val="14"/>
  </w:num>
  <w:num w:numId="3">
    <w:abstractNumId w:val="8"/>
  </w:num>
  <w:num w:numId="4">
    <w:abstractNumId w:val="1"/>
  </w:num>
  <w:num w:numId="5">
    <w:abstractNumId w:val="3"/>
  </w:num>
  <w:num w:numId="6">
    <w:abstractNumId w:val="11"/>
  </w:num>
  <w:num w:numId="7">
    <w:abstractNumId w:val="0"/>
  </w:num>
  <w:num w:numId="8">
    <w:abstractNumId w:val="5"/>
  </w:num>
  <w:num w:numId="9">
    <w:abstractNumId w:val="13"/>
  </w:num>
  <w:num w:numId="10">
    <w:abstractNumId w:val="2"/>
  </w:num>
  <w:num w:numId="11">
    <w:abstractNumId w:val="4"/>
  </w:num>
  <w:num w:numId="12">
    <w:abstractNumId w:val="9"/>
  </w:num>
  <w:num w:numId="13">
    <w:abstractNumId w:val="10"/>
  </w:num>
  <w:num w:numId="14">
    <w:abstractNumId w:val="1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3D"/>
    <w:rsid w:val="000040DD"/>
    <w:rsid w:val="000208D5"/>
    <w:rsid w:val="00021B8F"/>
    <w:rsid w:val="0002778B"/>
    <w:rsid w:val="00032FEC"/>
    <w:rsid w:val="00036F2B"/>
    <w:rsid w:val="0004495B"/>
    <w:rsid w:val="00052A3D"/>
    <w:rsid w:val="0007307F"/>
    <w:rsid w:val="000740B0"/>
    <w:rsid w:val="000761B2"/>
    <w:rsid w:val="000851EB"/>
    <w:rsid w:val="000868E9"/>
    <w:rsid w:val="000A2000"/>
    <w:rsid w:val="000B3512"/>
    <w:rsid w:val="000B6076"/>
    <w:rsid w:val="000B7593"/>
    <w:rsid w:val="000C29F6"/>
    <w:rsid w:val="000C41F0"/>
    <w:rsid w:val="000D4B14"/>
    <w:rsid w:val="000D4B3D"/>
    <w:rsid w:val="000D7B48"/>
    <w:rsid w:val="000E0372"/>
    <w:rsid w:val="000F471A"/>
    <w:rsid w:val="000F52CB"/>
    <w:rsid w:val="000F7CB4"/>
    <w:rsid w:val="00103E06"/>
    <w:rsid w:val="001057D0"/>
    <w:rsid w:val="0011202A"/>
    <w:rsid w:val="00113FD8"/>
    <w:rsid w:val="00120283"/>
    <w:rsid w:val="0014720C"/>
    <w:rsid w:val="00154702"/>
    <w:rsid w:val="00186526"/>
    <w:rsid w:val="001917AD"/>
    <w:rsid w:val="001A56AF"/>
    <w:rsid w:val="001B0EFB"/>
    <w:rsid w:val="001B1A74"/>
    <w:rsid w:val="001B3F30"/>
    <w:rsid w:val="001D5E4B"/>
    <w:rsid w:val="001F159E"/>
    <w:rsid w:val="001F3B3C"/>
    <w:rsid w:val="001F5DDA"/>
    <w:rsid w:val="001F689A"/>
    <w:rsid w:val="00201CD8"/>
    <w:rsid w:val="002120AB"/>
    <w:rsid w:val="002205AD"/>
    <w:rsid w:val="0023009F"/>
    <w:rsid w:val="00240181"/>
    <w:rsid w:val="002403A3"/>
    <w:rsid w:val="0024158C"/>
    <w:rsid w:val="00243409"/>
    <w:rsid w:val="002437A6"/>
    <w:rsid w:val="0025128A"/>
    <w:rsid w:val="00254D44"/>
    <w:rsid w:val="0027030E"/>
    <w:rsid w:val="00272E10"/>
    <w:rsid w:val="0028378C"/>
    <w:rsid w:val="0029457F"/>
    <w:rsid w:val="002A00C3"/>
    <w:rsid w:val="002A2EBB"/>
    <w:rsid w:val="002B552F"/>
    <w:rsid w:val="002D4C01"/>
    <w:rsid w:val="002E247C"/>
    <w:rsid w:val="002E2D40"/>
    <w:rsid w:val="002E6E4A"/>
    <w:rsid w:val="002F51B5"/>
    <w:rsid w:val="00324A03"/>
    <w:rsid w:val="003272CB"/>
    <w:rsid w:val="00331F0D"/>
    <w:rsid w:val="00345A17"/>
    <w:rsid w:val="00360158"/>
    <w:rsid w:val="0036785F"/>
    <w:rsid w:val="00374276"/>
    <w:rsid w:val="00374591"/>
    <w:rsid w:val="003756F6"/>
    <w:rsid w:val="003818B5"/>
    <w:rsid w:val="0039355A"/>
    <w:rsid w:val="0039611E"/>
    <w:rsid w:val="003A544D"/>
    <w:rsid w:val="003D2A95"/>
    <w:rsid w:val="003D419B"/>
    <w:rsid w:val="003E2D83"/>
    <w:rsid w:val="004001D9"/>
    <w:rsid w:val="00413B31"/>
    <w:rsid w:val="00432455"/>
    <w:rsid w:val="00433E1F"/>
    <w:rsid w:val="00434801"/>
    <w:rsid w:val="0044185E"/>
    <w:rsid w:val="00453681"/>
    <w:rsid w:val="00454DF1"/>
    <w:rsid w:val="00470BFD"/>
    <w:rsid w:val="00474A82"/>
    <w:rsid w:val="00474DF6"/>
    <w:rsid w:val="00475752"/>
    <w:rsid w:val="00491124"/>
    <w:rsid w:val="004A5458"/>
    <w:rsid w:val="004D7BFC"/>
    <w:rsid w:val="004F4D7E"/>
    <w:rsid w:val="005074AE"/>
    <w:rsid w:val="00512ADB"/>
    <w:rsid w:val="005346CA"/>
    <w:rsid w:val="005351CD"/>
    <w:rsid w:val="00535661"/>
    <w:rsid w:val="00553121"/>
    <w:rsid w:val="00557950"/>
    <w:rsid w:val="00557CA9"/>
    <w:rsid w:val="005616B7"/>
    <w:rsid w:val="0056400A"/>
    <w:rsid w:val="00572A19"/>
    <w:rsid w:val="00587A2E"/>
    <w:rsid w:val="00592014"/>
    <w:rsid w:val="00596A5A"/>
    <w:rsid w:val="005B0899"/>
    <w:rsid w:val="005B3140"/>
    <w:rsid w:val="005D3460"/>
    <w:rsid w:val="005E4887"/>
    <w:rsid w:val="005E70A4"/>
    <w:rsid w:val="00612827"/>
    <w:rsid w:val="00614FAB"/>
    <w:rsid w:val="00625EE1"/>
    <w:rsid w:val="00631368"/>
    <w:rsid w:val="00632090"/>
    <w:rsid w:val="00650E5C"/>
    <w:rsid w:val="006672AC"/>
    <w:rsid w:val="00675100"/>
    <w:rsid w:val="00677CF3"/>
    <w:rsid w:val="00681EFC"/>
    <w:rsid w:val="006A24F8"/>
    <w:rsid w:val="006A54EE"/>
    <w:rsid w:val="006A5E5D"/>
    <w:rsid w:val="006A63E5"/>
    <w:rsid w:val="006B0B4F"/>
    <w:rsid w:val="006C0F1E"/>
    <w:rsid w:val="006E2E0F"/>
    <w:rsid w:val="006E6F5A"/>
    <w:rsid w:val="006E7528"/>
    <w:rsid w:val="006F35B1"/>
    <w:rsid w:val="006F6FDB"/>
    <w:rsid w:val="0071638E"/>
    <w:rsid w:val="00741968"/>
    <w:rsid w:val="00745D95"/>
    <w:rsid w:val="0074751C"/>
    <w:rsid w:val="00753DE0"/>
    <w:rsid w:val="00756356"/>
    <w:rsid w:val="00771264"/>
    <w:rsid w:val="00783B46"/>
    <w:rsid w:val="00790009"/>
    <w:rsid w:val="00794F5A"/>
    <w:rsid w:val="007C2CE8"/>
    <w:rsid w:val="007C2F31"/>
    <w:rsid w:val="007D22C6"/>
    <w:rsid w:val="007D246F"/>
    <w:rsid w:val="007F5DB5"/>
    <w:rsid w:val="008022B0"/>
    <w:rsid w:val="008039C0"/>
    <w:rsid w:val="00812833"/>
    <w:rsid w:val="00813E8B"/>
    <w:rsid w:val="0081627E"/>
    <w:rsid w:val="00823606"/>
    <w:rsid w:val="008427D7"/>
    <w:rsid w:val="0085113B"/>
    <w:rsid w:val="00853864"/>
    <w:rsid w:val="008543C2"/>
    <w:rsid w:val="00860F96"/>
    <w:rsid w:val="00874CD8"/>
    <w:rsid w:val="00875774"/>
    <w:rsid w:val="00876730"/>
    <w:rsid w:val="00894483"/>
    <w:rsid w:val="008966BA"/>
    <w:rsid w:val="008A36BC"/>
    <w:rsid w:val="008A3E5C"/>
    <w:rsid w:val="008B0364"/>
    <w:rsid w:val="008C20EB"/>
    <w:rsid w:val="008C3AD7"/>
    <w:rsid w:val="008D2911"/>
    <w:rsid w:val="008D6B8C"/>
    <w:rsid w:val="008E573C"/>
    <w:rsid w:val="00911BAF"/>
    <w:rsid w:val="00920755"/>
    <w:rsid w:val="00935B85"/>
    <w:rsid w:val="00951489"/>
    <w:rsid w:val="00976503"/>
    <w:rsid w:val="00985BEC"/>
    <w:rsid w:val="00997CDE"/>
    <w:rsid w:val="009B69A4"/>
    <w:rsid w:val="009C20C8"/>
    <w:rsid w:val="009C34AB"/>
    <w:rsid w:val="009C5FA4"/>
    <w:rsid w:val="009D60CC"/>
    <w:rsid w:val="009E2714"/>
    <w:rsid w:val="009E73B4"/>
    <w:rsid w:val="009F3C3D"/>
    <w:rsid w:val="00A072B2"/>
    <w:rsid w:val="00A13564"/>
    <w:rsid w:val="00A37A1D"/>
    <w:rsid w:val="00A42966"/>
    <w:rsid w:val="00A50C7C"/>
    <w:rsid w:val="00A7196A"/>
    <w:rsid w:val="00A86C2F"/>
    <w:rsid w:val="00AB2D6B"/>
    <w:rsid w:val="00AC0FC5"/>
    <w:rsid w:val="00AC1572"/>
    <w:rsid w:val="00AE0144"/>
    <w:rsid w:val="00AE054A"/>
    <w:rsid w:val="00AF5BEA"/>
    <w:rsid w:val="00B212C3"/>
    <w:rsid w:val="00B4157E"/>
    <w:rsid w:val="00B561BD"/>
    <w:rsid w:val="00B57FB3"/>
    <w:rsid w:val="00B72DCE"/>
    <w:rsid w:val="00B75013"/>
    <w:rsid w:val="00B8168C"/>
    <w:rsid w:val="00B923BF"/>
    <w:rsid w:val="00B93712"/>
    <w:rsid w:val="00B96914"/>
    <w:rsid w:val="00BA3241"/>
    <w:rsid w:val="00BA39F6"/>
    <w:rsid w:val="00BE1A14"/>
    <w:rsid w:val="00BE2B12"/>
    <w:rsid w:val="00C11B4C"/>
    <w:rsid w:val="00C24291"/>
    <w:rsid w:val="00C314DE"/>
    <w:rsid w:val="00C463CA"/>
    <w:rsid w:val="00C621FA"/>
    <w:rsid w:val="00C646C4"/>
    <w:rsid w:val="00C727BE"/>
    <w:rsid w:val="00C72B5D"/>
    <w:rsid w:val="00C741DD"/>
    <w:rsid w:val="00C76DCC"/>
    <w:rsid w:val="00C873AF"/>
    <w:rsid w:val="00CB2968"/>
    <w:rsid w:val="00CB5F44"/>
    <w:rsid w:val="00CE3E9B"/>
    <w:rsid w:val="00D030D3"/>
    <w:rsid w:val="00D15802"/>
    <w:rsid w:val="00D20E40"/>
    <w:rsid w:val="00D30BBD"/>
    <w:rsid w:val="00D42697"/>
    <w:rsid w:val="00D45B94"/>
    <w:rsid w:val="00D51D1E"/>
    <w:rsid w:val="00D63A1C"/>
    <w:rsid w:val="00D66B61"/>
    <w:rsid w:val="00D7339B"/>
    <w:rsid w:val="00D83126"/>
    <w:rsid w:val="00D837A8"/>
    <w:rsid w:val="00D8414D"/>
    <w:rsid w:val="00D91C30"/>
    <w:rsid w:val="00D92A65"/>
    <w:rsid w:val="00DA1751"/>
    <w:rsid w:val="00DB202B"/>
    <w:rsid w:val="00DC08FE"/>
    <w:rsid w:val="00DD2DD3"/>
    <w:rsid w:val="00DD4086"/>
    <w:rsid w:val="00DE3AEC"/>
    <w:rsid w:val="00DF25FC"/>
    <w:rsid w:val="00DF5034"/>
    <w:rsid w:val="00E265AC"/>
    <w:rsid w:val="00E57B4D"/>
    <w:rsid w:val="00E74E18"/>
    <w:rsid w:val="00E94665"/>
    <w:rsid w:val="00E97128"/>
    <w:rsid w:val="00EB0598"/>
    <w:rsid w:val="00EB5E60"/>
    <w:rsid w:val="00EB6D72"/>
    <w:rsid w:val="00EB6FE7"/>
    <w:rsid w:val="00EE3ACD"/>
    <w:rsid w:val="00EF37F3"/>
    <w:rsid w:val="00F01149"/>
    <w:rsid w:val="00F10441"/>
    <w:rsid w:val="00F3617B"/>
    <w:rsid w:val="00F51D0C"/>
    <w:rsid w:val="00F55E96"/>
    <w:rsid w:val="00F57C04"/>
    <w:rsid w:val="00F6605E"/>
    <w:rsid w:val="00F67480"/>
    <w:rsid w:val="00F90F97"/>
    <w:rsid w:val="00FB6C18"/>
    <w:rsid w:val="00FD00C7"/>
    <w:rsid w:val="00FD1288"/>
    <w:rsid w:val="00FD5189"/>
    <w:rsid w:val="00FF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BAF"/>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911BAF"/>
    <w:pPr>
      <w:tabs>
        <w:tab w:val="center" w:pos="4320"/>
        <w:tab w:val="right" w:pos="8640"/>
      </w:tabs>
    </w:pPr>
  </w:style>
  <w:style w:type="paragraph" w:styleId="Subsol">
    <w:name w:val="footer"/>
    <w:basedOn w:val="Normal"/>
    <w:link w:val="SubsolCaracter"/>
    <w:uiPriority w:val="99"/>
    <w:rsid w:val="00911BAF"/>
    <w:pPr>
      <w:tabs>
        <w:tab w:val="center" w:pos="4320"/>
        <w:tab w:val="right" w:pos="8640"/>
      </w:tabs>
    </w:pPr>
  </w:style>
  <w:style w:type="character" w:styleId="Numrdepagin">
    <w:name w:val="page number"/>
    <w:basedOn w:val="Fontdeparagrafimplicit"/>
    <w:rsid w:val="00911BAF"/>
  </w:style>
  <w:style w:type="table" w:styleId="GrilTabel">
    <w:name w:val="Table Grid"/>
    <w:basedOn w:val="TabelNormal"/>
    <w:rsid w:val="00911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1B3F30"/>
    <w:rPr>
      <w:lang w:val="pl-PL" w:eastAsia="pl-PL"/>
    </w:rPr>
  </w:style>
  <w:style w:type="paragraph" w:styleId="Corptext">
    <w:name w:val="Body Text"/>
    <w:basedOn w:val="Normal"/>
    <w:rsid w:val="00F10441"/>
    <w:rPr>
      <w:sz w:val="20"/>
      <w:szCs w:val="20"/>
    </w:rPr>
  </w:style>
  <w:style w:type="paragraph" w:styleId="TextnBalon">
    <w:name w:val="Balloon Text"/>
    <w:basedOn w:val="Normal"/>
    <w:link w:val="TextnBalonCaracter"/>
    <w:rsid w:val="008427D7"/>
    <w:rPr>
      <w:rFonts w:ascii="Tahoma" w:hAnsi="Tahoma" w:cs="Tahoma"/>
      <w:sz w:val="16"/>
      <w:szCs w:val="16"/>
    </w:rPr>
  </w:style>
  <w:style w:type="character" w:customStyle="1" w:styleId="TextnBalonCaracter">
    <w:name w:val="Text în Balon Caracter"/>
    <w:basedOn w:val="Fontdeparagrafimplicit"/>
    <w:link w:val="TextnBalon"/>
    <w:rsid w:val="008427D7"/>
    <w:rPr>
      <w:rFonts w:ascii="Tahoma" w:hAnsi="Tahoma" w:cs="Tahoma"/>
      <w:sz w:val="16"/>
      <w:szCs w:val="16"/>
    </w:rPr>
  </w:style>
  <w:style w:type="paragraph" w:styleId="Listparagraf">
    <w:name w:val="List Paragraph"/>
    <w:basedOn w:val="Normal"/>
    <w:uiPriority w:val="34"/>
    <w:qFormat/>
    <w:rsid w:val="006E2E0F"/>
    <w:pPr>
      <w:ind w:left="720"/>
      <w:contextualSpacing/>
    </w:pPr>
  </w:style>
  <w:style w:type="character" w:customStyle="1" w:styleId="AntetCaracter">
    <w:name w:val="Antet Caracter"/>
    <w:basedOn w:val="Fontdeparagrafimplicit"/>
    <w:link w:val="Antet"/>
    <w:uiPriority w:val="99"/>
    <w:rsid w:val="007D246F"/>
    <w:rPr>
      <w:sz w:val="24"/>
      <w:szCs w:val="24"/>
    </w:rPr>
  </w:style>
  <w:style w:type="character" w:customStyle="1" w:styleId="SubsolCaracter">
    <w:name w:val="Subsol Caracter"/>
    <w:basedOn w:val="Fontdeparagrafimplicit"/>
    <w:link w:val="Subsol"/>
    <w:uiPriority w:val="99"/>
    <w:rsid w:val="007D246F"/>
    <w:rPr>
      <w:sz w:val="24"/>
      <w:szCs w:val="24"/>
    </w:rPr>
  </w:style>
  <w:style w:type="paragraph" w:customStyle="1" w:styleId="Default">
    <w:name w:val="Default"/>
    <w:rsid w:val="007D246F"/>
    <w:pPr>
      <w:autoSpaceDE w:val="0"/>
      <w:autoSpaceDN w:val="0"/>
      <w:adjustRightInd w:val="0"/>
    </w:pPr>
    <w:rPr>
      <w:color w:val="000000"/>
      <w:sz w:val="24"/>
      <w:szCs w:val="24"/>
    </w:rPr>
  </w:style>
  <w:style w:type="character" w:styleId="Referincomentariu">
    <w:name w:val="annotation reference"/>
    <w:basedOn w:val="Fontdeparagrafimplicit"/>
    <w:rsid w:val="00E265AC"/>
    <w:rPr>
      <w:sz w:val="16"/>
      <w:szCs w:val="16"/>
    </w:rPr>
  </w:style>
  <w:style w:type="paragraph" w:styleId="Textcomentariu">
    <w:name w:val="annotation text"/>
    <w:basedOn w:val="Normal"/>
    <w:link w:val="TextcomentariuCaracter"/>
    <w:rsid w:val="00E265AC"/>
    <w:rPr>
      <w:sz w:val="20"/>
      <w:szCs w:val="20"/>
    </w:rPr>
  </w:style>
  <w:style w:type="character" w:customStyle="1" w:styleId="TextcomentariuCaracter">
    <w:name w:val="Text comentariu Caracter"/>
    <w:basedOn w:val="Fontdeparagrafimplicit"/>
    <w:link w:val="Textcomentariu"/>
    <w:rsid w:val="00E265AC"/>
  </w:style>
  <w:style w:type="character" w:styleId="Accentuat">
    <w:name w:val="Emphasis"/>
    <w:basedOn w:val="Fontdeparagrafimplicit"/>
    <w:qFormat/>
    <w:rsid w:val="000040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BAF"/>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911BAF"/>
    <w:pPr>
      <w:tabs>
        <w:tab w:val="center" w:pos="4320"/>
        <w:tab w:val="right" w:pos="8640"/>
      </w:tabs>
    </w:pPr>
  </w:style>
  <w:style w:type="paragraph" w:styleId="Subsol">
    <w:name w:val="footer"/>
    <w:basedOn w:val="Normal"/>
    <w:link w:val="SubsolCaracter"/>
    <w:uiPriority w:val="99"/>
    <w:rsid w:val="00911BAF"/>
    <w:pPr>
      <w:tabs>
        <w:tab w:val="center" w:pos="4320"/>
        <w:tab w:val="right" w:pos="8640"/>
      </w:tabs>
    </w:pPr>
  </w:style>
  <w:style w:type="character" w:styleId="Numrdepagin">
    <w:name w:val="page number"/>
    <w:basedOn w:val="Fontdeparagrafimplicit"/>
    <w:rsid w:val="00911BAF"/>
  </w:style>
  <w:style w:type="table" w:styleId="GrilTabel">
    <w:name w:val="Table Grid"/>
    <w:basedOn w:val="TabelNormal"/>
    <w:rsid w:val="00911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1B3F30"/>
    <w:rPr>
      <w:lang w:val="pl-PL" w:eastAsia="pl-PL"/>
    </w:rPr>
  </w:style>
  <w:style w:type="paragraph" w:styleId="Corptext">
    <w:name w:val="Body Text"/>
    <w:basedOn w:val="Normal"/>
    <w:rsid w:val="00F10441"/>
    <w:rPr>
      <w:sz w:val="20"/>
      <w:szCs w:val="20"/>
    </w:rPr>
  </w:style>
  <w:style w:type="paragraph" w:styleId="TextnBalon">
    <w:name w:val="Balloon Text"/>
    <w:basedOn w:val="Normal"/>
    <w:link w:val="TextnBalonCaracter"/>
    <w:rsid w:val="008427D7"/>
    <w:rPr>
      <w:rFonts w:ascii="Tahoma" w:hAnsi="Tahoma" w:cs="Tahoma"/>
      <w:sz w:val="16"/>
      <w:szCs w:val="16"/>
    </w:rPr>
  </w:style>
  <w:style w:type="character" w:customStyle="1" w:styleId="TextnBalonCaracter">
    <w:name w:val="Text în Balon Caracter"/>
    <w:basedOn w:val="Fontdeparagrafimplicit"/>
    <w:link w:val="TextnBalon"/>
    <w:rsid w:val="008427D7"/>
    <w:rPr>
      <w:rFonts w:ascii="Tahoma" w:hAnsi="Tahoma" w:cs="Tahoma"/>
      <w:sz w:val="16"/>
      <w:szCs w:val="16"/>
    </w:rPr>
  </w:style>
  <w:style w:type="paragraph" w:styleId="Listparagraf">
    <w:name w:val="List Paragraph"/>
    <w:basedOn w:val="Normal"/>
    <w:uiPriority w:val="34"/>
    <w:qFormat/>
    <w:rsid w:val="006E2E0F"/>
    <w:pPr>
      <w:ind w:left="720"/>
      <w:contextualSpacing/>
    </w:pPr>
  </w:style>
  <w:style w:type="character" w:customStyle="1" w:styleId="AntetCaracter">
    <w:name w:val="Antet Caracter"/>
    <w:basedOn w:val="Fontdeparagrafimplicit"/>
    <w:link w:val="Antet"/>
    <w:uiPriority w:val="99"/>
    <w:rsid w:val="007D246F"/>
    <w:rPr>
      <w:sz w:val="24"/>
      <w:szCs w:val="24"/>
    </w:rPr>
  </w:style>
  <w:style w:type="character" w:customStyle="1" w:styleId="SubsolCaracter">
    <w:name w:val="Subsol Caracter"/>
    <w:basedOn w:val="Fontdeparagrafimplicit"/>
    <w:link w:val="Subsol"/>
    <w:uiPriority w:val="99"/>
    <w:rsid w:val="007D246F"/>
    <w:rPr>
      <w:sz w:val="24"/>
      <w:szCs w:val="24"/>
    </w:rPr>
  </w:style>
  <w:style w:type="paragraph" w:customStyle="1" w:styleId="Default">
    <w:name w:val="Default"/>
    <w:rsid w:val="007D246F"/>
    <w:pPr>
      <w:autoSpaceDE w:val="0"/>
      <w:autoSpaceDN w:val="0"/>
      <w:adjustRightInd w:val="0"/>
    </w:pPr>
    <w:rPr>
      <w:color w:val="000000"/>
      <w:sz w:val="24"/>
      <w:szCs w:val="24"/>
    </w:rPr>
  </w:style>
  <w:style w:type="character" w:styleId="Referincomentariu">
    <w:name w:val="annotation reference"/>
    <w:basedOn w:val="Fontdeparagrafimplicit"/>
    <w:rsid w:val="00E265AC"/>
    <w:rPr>
      <w:sz w:val="16"/>
      <w:szCs w:val="16"/>
    </w:rPr>
  </w:style>
  <w:style w:type="paragraph" w:styleId="Textcomentariu">
    <w:name w:val="annotation text"/>
    <w:basedOn w:val="Normal"/>
    <w:link w:val="TextcomentariuCaracter"/>
    <w:rsid w:val="00E265AC"/>
    <w:rPr>
      <w:sz w:val="20"/>
      <w:szCs w:val="20"/>
    </w:rPr>
  </w:style>
  <w:style w:type="character" w:customStyle="1" w:styleId="TextcomentariuCaracter">
    <w:name w:val="Text comentariu Caracter"/>
    <w:basedOn w:val="Fontdeparagrafimplicit"/>
    <w:link w:val="Textcomentariu"/>
    <w:rsid w:val="00E265AC"/>
  </w:style>
  <w:style w:type="character" w:styleId="Accentuat">
    <w:name w:val="Emphasis"/>
    <w:basedOn w:val="Fontdeparagrafimplicit"/>
    <w:qFormat/>
    <w:rsid w:val="000040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DA332-E08B-42E4-A9CF-19F4C9B6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2737</Words>
  <Characters>15875</Characters>
  <Application>Microsoft Office Word</Application>
  <DocSecurity>0</DocSecurity>
  <Lines>132</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 O M Â N I A</vt:lpstr>
      <vt:lpstr>R O M Â N I A</vt:lpstr>
    </vt:vector>
  </TitlesOfParts>
  <Company/>
  <LinksUpToDate>false</LinksUpToDate>
  <CharactersWithSpaces>18575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Administrator</dc:creator>
  <cp:lastModifiedBy>Adrian Oltenas</cp:lastModifiedBy>
  <cp:revision>12</cp:revision>
  <cp:lastPrinted>2014-10-21T12:00:00Z</cp:lastPrinted>
  <dcterms:created xsi:type="dcterms:W3CDTF">2014-10-21T10:26:00Z</dcterms:created>
  <dcterms:modified xsi:type="dcterms:W3CDTF">2014-10-22T08:17:00Z</dcterms:modified>
</cp:coreProperties>
</file>