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29"/>
        <w:gridCol w:w="2390"/>
        <w:gridCol w:w="2342"/>
        <w:gridCol w:w="1978"/>
      </w:tblGrid>
      <w:tr w:rsidR="00A7759C" w:rsidRPr="00E93F98">
        <w:trPr>
          <w:trHeight w:hRule="exact" w:val="2112"/>
        </w:trPr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59C" w:rsidRPr="00E93F98" w:rsidRDefault="00A7759C">
            <w:pPr>
              <w:shd w:val="clear" w:color="auto" w:fill="FFFFFF"/>
              <w:spacing w:line="259" w:lineRule="exact"/>
              <w:jc w:val="center"/>
            </w:pPr>
            <w:r w:rsidRPr="00E93F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FEDERATIA</w:t>
            </w:r>
          </w:p>
          <w:p w:rsidR="00A7759C" w:rsidRPr="00E93F98" w:rsidRDefault="00A7759C">
            <w:pPr>
              <w:shd w:val="clear" w:color="auto" w:fill="FFFFFF"/>
              <w:spacing w:line="259" w:lineRule="exact"/>
              <w:jc w:val="center"/>
            </w:pPr>
            <w:r w:rsidRPr="00E93F98">
              <w:rPr>
                <w:rFonts w:ascii="Arial" w:hAnsi="Arial" w:cs="Arial"/>
                <w:b/>
                <w:bCs/>
                <w:color w:val="000000"/>
                <w:spacing w:val="-1"/>
                <w:sz w:val="22"/>
                <w:szCs w:val="22"/>
              </w:rPr>
              <w:t>SINDICATELOR DIN</w:t>
            </w:r>
          </w:p>
          <w:p w:rsidR="00A7759C" w:rsidRPr="00E93F98" w:rsidRDefault="00A7759C">
            <w:pPr>
              <w:shd w:val="clear" w:color="auto" w:fill="FFFFFF"/>
              <w:spacing w:line="259" w:lineRule="exact"/>
              <w:jc w:val="center"/>
            </w:pPr>
            <w:r w:rsidRPr="00E93F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ADMINISTRATIA</w:t>
            </w:r>
          </w:p>
          <w:p w:rsidR="00A7759C" w:rsidRPr="00E93F98" w:rsidRDefault="00A7759C">
            <w:pPr>
              <w:shd w:val="clear" w:color="auto" w:fill="FFFFFF"/>
              <w:spacing w:line="259" w:lineRule="exact"/>
              <w:jc w:val="center"/>
            </w:pPr>
            <w:r w:rsidRPr="00E93F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PUBLICA </w:t>
            </w:r>
          </w:p>
          <w:p w:rsidR="00A7759C" w:rsidRPr="00E93F98" w:rsidRDefault="00A7759C">
            <w:pPr>
              <w:shd w:val="clear" w:color="auto" w:fill="FFFFFF"/>
              <w:spacing w:line="259" w:lineRule="exact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„</w:t>
            </w:r>
            <w:r w:rsidRPr="00E93F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PUBLISIND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”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59C" w:rsidRPr="00E93F98" w:rsidRDefault="00A7759C">
            <w:pPr>
              <w:shd w:val="clear" w:color="auto" w:fill="FFFFFF"/>
              <w:spacing w:line="259" w:lineRule="exact"/>
              <w:jc w:val="center"/>
            </w:pPr>
            <w:r w:rsidRPr="00E93F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FEDERATIA</w:t>
            </w:r>
          </w:p>
          <w:p w:rsidR="00A7759C" w:rsidRPr="00E93F98" w:rsidRDefault="00A7759C">
            <w:pPr>
              <w:shd w:val="clear" w:color="auto" w:fill="FFFFFF"/>
              <w:spacing w:line="259" w:lineRule="exact"/>
              <w:jc w:val="center"/>
            </w:pPr>
            <w:r w:rsidRPr="00E93F98">
              <w:rPr>
                <w:rFonts w:ascii="Arial" w:hAnsi="Arial" w:cs="Arial"/>
                <w:b/>
                <w:bCs/>
                <w:color w:val="000000"/>
                <w:spacing w:val="-1"/>
                <w:sz w:val="22"/>
                <w:szCs w:val="22"/>
              </w:rPr>
              <w:t>SINDICATELOR DIN</w:t>
            </w:r>
          </w:p>
          <w:p w:rsidR="00A7759C" w:rsidRPr="00E93F98" w:rsidRDefault="00A7759C">
            <w:pPr>
              <w:shd w:val="clear" w:color="auto" w:fill="FFFFFF"/>
              <w:spacing w:line="259" w:lineRule="exact"/>
              <w:jc w:val="center"/>
            </w:pPr>
            <w:r w:rsidRPr="00E93F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ADMINISTRATIA</w:t>
            </w:r>
          </w:p>
          <w:p w:rsidR="00A7759C" w:rsidRPr="00E93F98" w:rsidRDefault="00A7759C">
            <w:pPr>
              <w:shd w:val="clear" w:color="auto" w:fill="FFFFFF"/>
              <w:spacing w:line="259" w:lineRule="exact"/>
              <w:jc w:val="center"/>
            </w:pPr>
            <w:r w:rsidRPr="00E93F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NATIONALA A</w:t>
            </w:r>
          </w:p>
          <w:p w:rsidR="00A7759C" w:rsidRPr="00E93F98" w:rsidRDefault="00A7759C">
            <w:pPr>
              <w:shd w:val="clear" w:color="auto" w:fill="FFFFFF"/>
              <w:spacing w:line="259" w:lineRule="exact"/>
              <w:jc w:val="center"/>
            </w:pPr>
            <w:r w:rsidRPr="00E93F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PENITENCIARELOR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59C" w:rsidRPr="00E93F98" w:rsidRDefault="00A7759C">
            <w:pPr>
              <w:shd w:val="clear" w:color="auto" w:fill="FFFFFF"/>
              <w:spacing w:line="259" w:lineRule="exact"/>
              <w:jc w:val="center"/>
            </w:pPr>
            <w:r w:rsidRPr="00E93F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ADMINISTRATIA</w:t>
            </w:r>
          </w:p>
          <w:p w:rsidR="00A7759C" w:rsidRPr="00E93F98" w:rsidRDefault="00A7759C">
            <w:pPr>
              <w:shd w:val="clear" w:color="auto" w:fill="FFFFFF"/>
              <w:spacing w:line="259" w:lineRule="exact"/>
              <w:jc w:val="center"/>
            </w:pPr>
            <w:r w:rsidRPr="00E93F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NATIONALA A</w:t>
            </w:r>
          </w:p>
          <w:p w:rsidR="00A7759C" w:rsidRPr="00E93F98" w:rsidRDefault="00A7759C">
            <w:pPr>
              <w:shd w:val="clear" w:color="auto" w:fill="FFFFFF"/>
              <w:spacing w:line="259" w:lineRule="exact"/>
              <w:jc w:val="center"/>
            </w:pPr>
            <w:r w:rsidRPr="00E93F98">
              <w:rPr>
                <w:rFonts w:ascii="Arial" w:hAnsi="Arial" w:cs="Arial"/>
                <w:b/>
                <w:bCs/>
                <w:color w:val="000000"/>
                <w:spacing w:val="-1"/>
                <w:sz w:val="22"/>
                <w:szCs w:val="22"/>
              </w:rPr>
              <w:t>PENITENCIARELOR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59C" w:rsidRPr="00E93F98" w:rsidRDefault="00A7759C" w:rsidP="002A1D29">
            <w:pPr>
              <w:shd w:val="clear" w:color="auto" w:fill="FFFFFF"/>
              <w:spacing w:line="250" w:lineRule="exact"/>
              <w:ind w:left="182" w:right="211"/>
              <w:jc w:val="center"/>
            </w:pPr>
            <w:r w:rsidRPr="00E93F98">
              <w:rPr>
                <w:rFonts w:ascii="Arial" w:hAnsi="Arial" w:cs="Arial"/>
                <w:b/>
                <w:bCs/>
                <w:color w:val="000000"/>
                <w:spacing w:val="-1"/>
                <w:sz w:val="22"/>
                <w:szCs w:val="22"/>
              </w:rPr>
              <w:t xml:space="preserve">MINISTERUL </w:t>
            </w:r>
            <w:r w:rsidRPr="00E93F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JUSTITIEI</w:t>
            </w:r>
          </w:p>
        </w:tc>
      </w:tr>
      <w:tr w:rsidR="00A7759C" w:rsidRPr="00E93F98">
        <w:trPr>
          <w:trHeight w:hRule="exact" w:val="547"/>
        </w:trPr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59C" w:rsidRPr="00E93F98" w:rsidRDefault="00A7759C">
            <w:pPr>
              <w:shd w:val="clear" w:color="auto" w:fill="FFFFFF"/>
              <w:jc w:val="center"/>
            </w:pP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59C" w:rsidRPr="00E93F98" w:rsidRDefault="00A7759C">
            <w:pPr>
              <w:shd w:val="clear" w:color="auto" w:fill="FFFFFF"/>
              <w:jc w:val="center"/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59C" w:rsidRPr="00E93F98" w:rsidRDefault="00A7759C">
            <w:pPr>
              <w:shd w:val="clear" w:color="auto" w:fill="FFFFFF"/>
              <w:jc w:val="center"/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59C" w:rsidRPr="00E93F98" w:rsidRDefault="00A7759C">
            <w:pPr>
              <w:shd w:val="clear" w:color="auto" w:fill="FFFFFF"/>
              <w:jc w:val="center"/>
            </w:pPr>
          </w:p>
        </w:tc>
      </w:tr>
    </w:tbl>
    <w:p w:rsidR="00A7759C" w:rsidRPr="008377A7" w:rsidRDefault="00A7759C" w:rsidP="005A7DDB">
      <w:pPr>
        <w:shd w:val="clear" w:color="auto" w:fill="FFFFFF"/>
        <w:spacing w:before="1536"/>
        <w:jc w:val="center"/>
        <w:rPr>
          <w:sz w:val="24"/>
          <w:szCs w:val="24"/>
        </w:rPr>
      </w:pPr>
      <w:r w:rsidRPr="008377A7">
        <w:rPr>
          <w:rFonts w:ascii="Arial" w:hAnsi="Arial" w:cs="Arial"/>
          <w:color w:val="000000"/>
          <w:sz w:val="24"/>
          <w:szCs w:val="24"/>
          <w:u w:val="single"/>
        </w:rPr>
        <w:t>ACORD</w:t>
      </w:r>
    </w:p>
    <w:p w:rsidR="00A7759C" w:rsidRPr="008377A7" w:rsidRDefault="00A7759C" w:rsidP="005A7DDB">
      <w:pPr>
        <w:shd w:val="clear" w:color="auto" w:fill="FFFFFF"/>
        <w:spacing w:before="269"/>
        <w:jc w:val="center"/>
        <w:rPr>
          <w:sz w:val="24"/>
          <w:szCs w:val="24"/>
        </w:rPr>
      </w:pPr>
      <w:r w:rsidRPr="008377A7">
        <w:rPr>
          <w:rFonts w:ascii="Arial" w:hAnsi="Arial" w:cs="Arial"/>
          <w:b/>
          <w:bCs/>
          <w:color w:val="000000"/>
          <w:sz w:val="24"/>
          <w:szCs w:val="24"/>
        </w:rPr>
        <w:t xml:space="preserve">PRIVIND TRANSPARENTA DECIZIONALA </w:t>
      </w:r>
      <w:r w:rsidRPr="008377A7">
        <w:rPr>
          <w:rFonts w:ascii="Arial" w:hAnsi="Arial"/>
          <w:b/>
          <w:bCs/>
          <w:color w:val="000000"/>
          <w:sz w:val="24"/>
          <w:szCs w:val="24"/>
        </w:rPr>
        <w:t>ŞI</w:t>
      </w:r>
      <w:r w:rsidRPr="008377A7">
        <w:rPr>
          <w:rFonts w:ascii="Arial" w:hAnsi="Arial" w:cs="Arial"/>
          <w:b/>
          <w:bCs/>
          <w:color w:val="000000"/>
          <w:sz w:val="24"/>
          <w:szCs w:val="24"/>
        </w:rPr>
        <w:t xml:space="preserve"> DIALOGUL IN SISTEMUL ADMINISTRATIEI PENITENCIAR</w:t>
      </w:r>
      <w:r>
        <w:rPr>
          <w:rFonts w:ascii="Arial" w:hAnsi="Arial" w:cs="Arial"/>
          <w:b/>
          <w:bCs/>
          <w:color w:val="000000"/>
          <w:sz w:val="24"/>
          <w:szCs w:val="24"/>
        </w:rPr>
        <w:t>E</w:t>
      </w:r>
    </w:p>
    <w:p w:rsidR="00A7759C" w:rsidRPr="008377A7" w:rsidRDefault="00A7759C" w:rsidP="005A7DDB">
      <w:pPr>
        <w:shd w:val="clear" w:color="auto" w:fill="FFFFFF"/>
        <w:spacing w:before="816" w:line="518" w:lineRule="exact"/>
        <w:rPr>
          <w:sz w:val="24"/>
          <w:szCs w:val="24"/>
        </w:rPr>
      </w:pPr>
      <w:r w:rsidRPr="008377A7">
        <w:rPr>
          <w:rFonts w:ascii="Arial" w:hAnsi="Arial" w:cs="Arial"/>
          <w:b/>
          <w:bCs/>
          <w:color w:val="000000"/>
          <w:sz w:val="24"/>
          <w:szCs w:val="24"/>
        </w:rPr>
        <w:t>Art. 1  - Părţile</w:t>
      </w:r>
    </w:p>
    <w:p w:rsidR="00A7759C" w:rsidRPr="008377A7" w:rsidRDefault="00A7759C" w:rsidP="005A7DDB">
      <w:pPr>
        <w:shd w:val="clear" w:color="auto" w:fill="FFFFFF"/>
        <w:tabs>
          <w:tab w:val="left" w:pos="672"/>
        </w:tabs>
        <w:spacing w:line="518" w:lineRule="exact"/>
        <w:jc w:val="both"/>
        <w:rPr>
          <w:sz w:val="24"/>
          <w:szCs w:val="24"/>
        </w:rPr>
      </w:pPr>
      <w:r w:rsidRPr="008377A7">
        <w:rPr>
          <w:rFonts w:ascii="Arial" w:hAnsi="Arial" w:cs="Arial"/>
          <w:color w:val="000000"/>
          <w:spacing w:val="-11"/>
          <w:sz w:val="24"/>
          <w:szCs w:val="24"/>
        </w:rPr>
        <w:t>(1)</w:t>
      </w:r>
      <w:r w:rsidRPr="008377A7">
        <w:rPr>
          <w:rFonts w:ascii="Arial" w:hAnsi="Arial" w:cs="Arial"/>
          <w:color w:val="000000"/>
          <w:sz w:val="24"/>
          <w:szCs w:val="24"/>
        </w:rPr>
        <w:tab/>
        <w:t>Părţile acestui acord sunt:</w:t>
      </w:r>
    </w:p>
    <w:p w:rsidR="00A7759C" w:rsidRPr="008377A7" w:rsidRDefault="00A7759C" w:rsidP="005A7DDB">
      <w:pPr>
        <w:numPr>
          <w:ilvl w:val="0"/>
          <w:numId w:val="1"/>
        </w:numPr>
        <w:shd w:val="clear" w:color="auto" w:fill="FFFFFF"/>
        <w:tabs>
          <w:tab w:val="left" w:pos="576"/>
        </w:tabs>
        <w:spacing w:line="518" w:lineRule="exact"/>
        <w:jc w:val="both"/>
        <w:rPr>
          <w:rFonts w:ascii="Arial" w:hAnsi="Arial" w:cs="Arial"/>
          <w:color w:val="000000"/>
          <w:spacing w:val="-11"/>
          <w:sz w:val="24"/>
          <w:szCs w:val="24"/>
        </w:rPr>
      </w:pPr>
      <w:r w:rsidRPr="008377A7">
        <w:rPr>
          <w:rFonts w:ascii="Arial" w:hAnsi="Arial" w:cs="Arial"/>
          <w:color w:val="000000"/>
          <w:sz w:val="24"/>
          <w:szCs w:val="24"/>
        </w:rPr>
        <w:t>Ministerul Justiţiei,</w:t>
      </w:r>
    </w:p>
    <w:p w:rsidR="00A7759C" w:rsidRPr="008377A7" w:rsidRDefault="00A7759C" w:rsidP="005A7DDB">
      <w:pPr>
        <w:numPr>
          <w:ilvl w:val="0"/>
          <w:numId w:val="1"/>
        </w:numPr>
        <w:shd w:val="clear" w:color="auto" w:fill="FFFFFF"/>
        <w:tabs>
          <w:tab w:val="left" w:pos="576"/>
        </w:tabs>
        <w:jc w:val="both"/>
        <w:rPr>
          <w:rFonts w:ascii="Arial" w:hAnsi="Arial" w:cs="Arial"/>
          <w:color w:val="000000"/>
          <w:spacing w:val="-16"/>
          <w:sz w:val="24"/>
          <w:szCs w:val="24"/>
        </w:rPr>
      </w:pPr>
      <w:r w:rsidRPr="008377A7">
        <w:rPr>
          <w:rFonts w:ascii="Arial" w:hAnsi="Arial" w:cs="Arial"/>
          <w:color w:val="000000"/>
          <w:sz w:val="24"/>
          <w:szCs w:val="24"/>
        </w:rPr>
        <w:t>Administraţia Naţionala a Penitenciarelor,</w:t>
      </w:r>
    </w:p>
    <w:p w:rsidR="00A7759C" w:rsidRPr="008377A7" w:rsidRDefault="00A7759C" w:rsidP="005A7DDB">
      <w:pPr>
        <w:numPr>
          <w:ilvl w:val="0"/>
          <w:numId w:val="1"/>
        </w:numPr>
        <w:shd w:val="clear" w:color="auto" w:fill="FFFFFF"/>
        <w:tabs>
          <w:tab w:val="left" w:pos="576"/>
        </w:tabs>
        <w:spacing w:line="259" w:lineRule="exact"/>
        <w:jc w:val="both"/>
        <w:rPr>
          <w:rFonts w:ascii="Arial" w:hAnsi="Arial" w:cs="Arial"/>
          <w:color w:val="000000"/>
          <w:spacing w:val="-10"/>
          <w:sz w:val="24"/>
          <w:szCs w:val="24"/>
        </w:rPr>
      </w:pPr>
      <w:r w:rsidRPr="008377A7">
        <w:rPr>
          <w:rFonts w:ascii="Arial" w:hAnsi="Arial" w:cs="Arial"/>
          <w:color w:val="000000"/>
          <w:sz w:val="24"/>
          <w:szCs w:val="24"/>
        </w:rPr>
        <w:t xml:space="preserve">Federaţia Sindicatelor din Administraţia Publica </w:t>
      </w:r>
      <w:proofErr w:type="spellStart"/>
      <w:r w:rsidRPr="008377A7">
        <w:rPr>
          <w:rFonts w:ascii="Arial" w:hAnsi="Arial" w:cs="Arial"/>
          <w:color w:val="000000"/>
          <w:sz w:val="24"/>
          <w:szCs w:val="24"/>
        </w:rPr>
        <w:t>Publisind</w:t>
      </w:r>
      <w:proofErr w:type="spellEnd"/>
      <w:r w:rsidRPr="008377A7">
        <w:rPr>
          <w:rFonts w:ascii="Arial" w:hAnsi="Arial" w:cs="Arial"/>
          <w:color w:val="000000"/>
          <w:sz w:val="24"/>
          <w:szCs w:val="24"/>
        </w:rPr>
        <w:t xml:space="preserve"> si Federaţia Sindicatelor din Administraţia Naţională a Penitenciarelor, în calitate de organizaţii sindicale reprezentative la nivelul sistemului administrate penitenciare.</w:t>
      </w:r>
    </w:p>
    <w:p w:rsidR="00A7759C" w:rsidRPr="008377A7" w:rsidRDefault="00A7759C" w:rsidP="005A7DDB">
      <w:pPr>
        <w:shd w:val="clear" w:color="auto" w:fill="FFFFFF"/>
        <w:tabs>
          <w:tab w:val="left" w:pos="787"/>
        </w:tabs>
        <w:spacing w:before="240" w:line="259" w:lineRule="exact"/>
        <w:jc w:val="both"/>
        <w:rPr>
          <w:sz w:val="24"/>
          <w:szCs w:val="24"/>
        </w:rPr>
      </w:pPr>
      <w:r w:rsidRPr="008377A7">
        <w:rPr>
          <w:rFonts w:ascii="Arial" w:hAnsi="Arial" w:cs="Arial"/>
          <w:color w:val="000000"/>
          <w:spacing w:val="-11"/>
          <w:sz w:val="24"/>
          <w:szCs w:val="24"/>
        </w:rPr>
        <w:t>(2)</w:t>
      </w:r>
      <w:r w:rsidRPr="008377A7">
        <w:rPr>
          <w:rFonts w:ascii="Arial" w:hAnsi="Arial" w:cs="Arial"/>
          <w:color w:val="000000"/>
          <w:sz w:val="24"/>
          <w:szCs w:val="24"/>
        </w:rPr>
        <w:tab/>
        <w:t>Părţile prezentu</w:t>
      </w:r>
      <w:r>
        <w:rPr>
          <w:rFonts w:ascii="Arial" w:hAnsi="Arial" w:cs="Arial"/>
          <w:color w:val="000000"/>
          <w:sz w:val="24"/>
          <w:szCs w:val="24"/>
        </w:rPr>
        <w:t>lui acord recunosc necesitatea îmbunătăţirii transparenţ</w:t>
      </w:r>
      <w:r w:rsidRPr="008377A7">
        <w:rPr>
          <w:rFonts w:ascii="Arial" w:hAnsi="Arial" w:cs="Arial"/>
          <w:color w:val="000000"/>
          <w:sz w:val="24"/>
          <w:szCs w:val="24"/>
        </w:rPr>
        <w:t xml:space="preserve">ei </w:t>
      </w:r>
      <w:r>
        <w:rPr>
          <w:rFonts w:ascii="Arial" w:hAnsi="Arial" w:cs="Arial"/>
          <w:color w:val="000000"/>
          <w:sz w:val="24"/>
          <w:szCs w:val="24"/>
        </w:rPr>
        <w:t>decizionale şi a calităţ</w:t>
      </w:r>
      <w:r w:rsidRPr="008377A7">
        <w:rPr>
          <w:rFonts w:ascii="Arial" w:hAnsi="Arial" w:cs="Arial"/>
          <w:color w:val="000000"/>
          <w:sz w:val="24"/>
          <w:szCs w:val="24"/>
        </w:rPr>
        <w:t>ii dialogului l</w:t>
      </w:r>
      <w:r>
        <w:rPr>
          <w:rFonts w:ascii="Arial" w:hAnsi="Arial" w:cs="Arial"/>
          <w:color w:val="000000"/>
          <w:sz w:val="24"/>
          <w:szCs w:val="24"/>
        </w:rPr>
        <w:t>a nivelul sistemului administraţ</w:t>
      </w:r>
      <w:r w:rsidRPr="008377A7">
        <w:rPr>
          <w:rFonts w:ascii="Arial" w:hAnsi="Arial" w:cs="Arial"/>
          <w:color w:val="000000"/>
          <w:sz w:val="24"/>
          <w:szCs w:val="24"/>
        </w:rPr>
        <w:t>iei penitenciare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A7759C" w:rsidRPr="008377A7" w:rsidRDefault="00A7759C" w:rsidP="005A7DDB">
      <w:pPr>
        <w:shd w:val="clear" w:color="auto" w:fill="FFFFFF"/>
        <w:spacing w:before="269"/>
        <w:jc w:val="both"/>
        <w:rPr>
          <w:sz w:val="24"/>
          <w:szCs w:val="24"/>
        </w:rPr>
      </w:pPr>
      <w:r w:rsidRPr="008377A7">
        <w:rPr>
          <w:rFonts w:ascii="Arial" w:hAnsi="Arial" w:cs="Arial"/>
          <w:b/>
          <w:bCs/>
          <w:color w:val="000000"/>
          <w:sz w:val="24"/>
          <w:szCs w:val="24"/>
        </w:rPr>
        <w:t xml:space="preserve">Art. 2 </w:t>
      </w:r>
      <w:r w:rsidRPr="008377A7">
        <w:rPr>
          <w:rFonts w:ascii="Arial" w:hAnsi="Arial" w:cs="Arial"/>
          <w:color w:val="000000"/>
          <w:sz w:val="24"/>
          <w:szCs w:val="24"/>
        </w:rPr>
        <w:t xml:space="preserve">- </w:t>
      </w:r>
      <w:r w:rsidRPr="008377A7">
        <w:rPr>
          <w:rFonts w:ascii="Arial" w:hAnsi="Arial" w:cs="Arial"/>
          <w:b/>
          <w:bCs/>
          <w:color w:val="000000"/>
          <w:sz w:val="24"/>
          <w:szCs w:val="24"/>
        </w:rPr>
        <w:t>Scopul acordului</w:t>
      </w:r>
      <w:bookmarkStart w:id="0" w:name="_GoBack"/>
      <w:bookmarkEnd w:id="0"/>
    </w:p>
    <w:p w:rsidR="00A7759C" w:rsidRPr="008377A7" w:rsidRDefault="00A7759C" w:rsidP="005A7DDB">
      <w:pPr>
        <w:numPr>
          <w:ilvl w:val="0"/>
          <w:numId w:val="2"/>
        </w:numPr>
        <w:shd w:val="clear" w:color="auto" w:fill="FFFFFF"/>
        <w:tabs>
          <w:tab w:val="left" w:pos="710"/>
        </w:tabs>
        <w:spacing w:before="240" w:line="259" w:lineRule="exact"/>
        <w:jc w:val="both"/>
        <w:rPr>
          <w:rFonts w:ascii="Arial" w:hAnsi="Arial" w:cs="Arial"/>
          <w:color w:val="000000"/>
          <w:spacing w:val="-1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Pă</w:t>
      </w:r>
      <w:r w:rsidRPr="008377A7"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ţile convin să</w:t>
      </w:r>
      <w:r w:rsidRPr="008377A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încheie prezentul acord în scopul eficientizării procesului de transparenţă decizională ş</w:t>
      </w:r>
      <w:r w:rsidRPr="008377A7">
        <w:rPr>
          <w:rFonts w:ascii="Arial" w:hAnsi="Arial" w:cs="Arial"/>
          <w:color w:val="000000"/>
          <w:sz w:val="24"/>
          <w:szCs w:val="24"/>
        </w:rPr>
        <w:t>i dialog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A7759C" w:rsidRPr="008377A7" w:rsidRDefault="00A7759C" w:rsidP="005A7DDB">
      <w:pPr>
        <w:numPr>
          <w:ilvl w:val="0"/>
          <w:numId w:val="2"/>
        </w:numPr>
        <w:shd w:val="clear" w:color="auto" w:fill="FFFFFF"/>
        <w:tabs>
          <w:tab w:val="left" w:pos="710"/>
        </w:tabs>
        <w:spacing w:line="259" w:lineRule="exact"/>
        <w:jc w:val="both"/>
        <w:rPr>
          <w:rFonts w:ascii="Arial" w:hAnsi="Arial" w:cs="Arial"/>
          <w:color w:val="000000"/>
          <w:spacing w:val="-13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Acordul asigură punerea î</w:t>
      </w:r>
      <w:r w:rsidRPr="008377A7">
        <w:rPr>
          <w:rFonts w:ascii="Arial" w:hAnsi="Arial" w:cs="Arial"/>
          <w:color w:val="000000"/>
          <w:sz w:val="24"/>
          <w:szCs w:val="24"/>
        </w:rPr>
        <w:t>n prac</w:t>
      </w:r>
      <w:r>
        <w:rPr>
          <w:rFonts w:ascii="Arial" w:hAnsi="Arial" w:cs="Arial"/>
          <w:color w:val="000000"/>
          <w:sz w:val="24"/>
          <w:szCs w:val="24"/>
        </w:rPr>
        <w:t>tică</w:t>
      </w:r>
      <w:r w:rsidRPr="008377A7">
        <w:rPr>
          <w:rFonts w:ascii="Arial" w:hAnsi="Arial" w:cs="Arial"/>
          <w:color w:val="000000"/>
          <w:sz w:val="24"/>
          <w:szCs w:val="24"/>
        </w:rPr>
        <w:t xml:space="preserve"> a prevederilor legale referitoare la transparenta decizionala, activitatea sindicala si rel</w:t>
      </w:r>
      <w:r>
        <w:rPr>
          <w:rFonts w:ascii="Arial" w:hAnsi="Arial" w:cs="Arial"/>
          <w:color w:val="000000"/>
          <w:sz w:val="24"/>
          <w:szCs w:val="24"/>
        </w:rPr>
        <w:t>aţia dintre părţ</w:t>
      </w:r>
      <w:r w:rsidRPr="008377A7">
        <w:rPr>
          <w:rFonts w:ascii="Arial" w:hAnsi="Arial" w:cs="Arial"/>
          <w:color w:val="000000"/>
          <w:sz w:val="24"/>
          <w:szCs w:val="24"/>
        </w:rPr>
        <w:t>i, precum si mo</w:t>
      </w:r>
      <w:r>
        <w:rPr>
          <w:rFonts w:ascii="Arial" w:hAnsi="Arial" w:cs="Arial"/>
          <w:color w:val="000000"/>
          <w:sz w:val="24"/>
          <w:szCs w:val="24"/>
        </w:rPr>
        <w:t>dalităţile de desfăşurare a dialogului intre părţ</w:t>
      </w:r>
      <w:r w:rsidRPr="008377A7">
        <w:rPr>
          <w:rFonts w:ascii="Arial" w:hAnsi="Arial" w:cs="Arial"/>
          <w:color w:val="000000"/>
          <w:sz w:val="24"/>
          <w:szCs w:val="24"/>
        </w:rPr>
        <w:t>i.</w:t>
      </w:r>
    </w:p>
    <w:p w:rsidR="00A7759C" w:rsidRPr="008377A7" w:rsidRDefault="00A7759C" w:rsidP="005A7DDB">
      <w:pPr>
        <w:shd w:val="clear" w:color="auto" w:fill="FFFFFF"/>
        <w:spacing w:before="259"/>
        <w:rPr>
          <w:sz w:val="24"/>
          <w:szCs w:val="24"/>
        </w:rPr>
      </w:pPr>
      <w:r w:rsidRPr="008377A7">
        <w:rPr>
          <w:rFonts w:ascii="Arial" w:hAnsi="Arial" w:cs="Arial"/>
          <w:b/>
          <w:bCs/>
          <w:color w:val="000000"/>
          <w:sz w:val="24"/>
          <w:szCs w:val="24"/>
        </w:rPr>
        <w:t xml:space="preserve">Art. 3 </w:t>
      </w:r>
      <w:r w:rsidRPr="008377A7">
        <w:rPr>
          <w:rFonts w:ascii="Arial" w:hAnsi="Arial" w:cs="Arial"/>
          <w:color w:val="000000"/>
          <w:sz w:val="24"/>
          <w:szCs w:val="24"/>
        </w:rPr>
        <w:t xml:space="preserve">- </w:t>
      </w:r>
      <w:r w:rsidRPr="008377A7">
        <w:rPr>
          <w:rFonts w:ascii="Arial" w:hAnsi="Arial" w:cs="Arial"/>
          <w:b/>
          <w:bCs/>
          <w:color w:val="000000"/>
          <w:sz w:val="24"/>
          <w:szCs w:val="24"/>
        </w:rPr>
        <w:t>Obiectul acordului</w:t>
      </w:r>
    </w:p>
    <w:p w:rsidR="00A7759C" w:rsidRPr="008377A7" w:rsidRDefault="00A7759C" w:rsidP="005A7DDB">
      <w:pPr>
        <w:shd w:val="clear" w:color="auto" w:fill="FFFFFF"/>
        <w:spacing w:before="259"/>
        <w:rPr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(1) Prezentul acord stabileş</w:t>
      </w:r>
      <w:r w:rsidRPr="008377A7">
        <w:rPr>
          <w:rFonts w:ascii="Arial" w:hAnsi="Arial" w:cs="Arial"/>
          <w:color w:val="000000"/>
          <w:sz w:val="24"/>
          <w:szCs w:val="24"/>
        </w:rPr>
        <w:t>te.</w:t>
      </w:r>
    </w:p>
    <w:p w:rsidR="00A7759C" w:rsidRPr="005A7DDB" w:rsidRDefault="00A7759C" w:rsidP="005A7DDB">
      <w:pPr>
        <w:numPr>
          <w:ilvl w:val="0"/>
          <w:numId w:val="3"/>
        </w:numPr>
        <w:shd w:val="clear" w:color="auto" w:fill="FFFFFF"/>
        <w:tabs>
          <w:tab w:val="left" w:pos="614"/>
        </w:tabs>
        <w:spacing w:before="250" w:line="259" w:lineRule="exact"/>
        <w:jc w:val="both"/>
        <w:rPr>
          <w:rFonts w:ascii="Arial" w:hAnsi="Arial" w:cs="Arial"/>
          <w:color w:val="000000"/>
          <w:spacing w:val="-12"/>
          <w:sz w:val="24"/>
          <w:szCs w:val="24"/>
        </w:rPr>
      </w:pPr>
      <w:r w:rsidRPr="008377A7">
        <w:rPr>
          <w:rFonts w:ascii="Arial" w:hAnsi="Arial" w:cs="Arial"/>
          <w:color w:val="000000"/>
          <w:sz w:val="24"/>
          <w:szCs w:val="24"/>
        </w:rPr>
        <w:t>modali</w:t>
      </w:r>
      <w:r>
        <w:rPr>
          <w:rFonts w:ascii="Arial" w:hAnsi="Arial" w:cs="Arial"/>
          <w:color w:val="000000"/>
          <w:sz w:val="24"/>
          <w:szCs w:val="24"/>
        </w:rPr>
        <w:t>tatea de consultare a organizaţiilor sindicale reprezentative in legătură</w:t>
      </w:r>
      <w:r w:rsidRPr="008377A7">
        <w:rPr>
          <w:rFonts w:ascii="Arial" w:hAnsi="Arial" w:cs="Arial"/>
          <w:color w:val="000000"/>
          <w:sz w:val="24"/>
          <w:szCs w:val="24"/>
        </w:rPr>
        <w:t xml:space="preserve"> </w:t>
      </w:r>
      <w:r w:rsidRPr="008377A7">
        <w:rPr>
          <w:rFonts w:ascii="Arial" w:hAnsi="Arial" w:cs="Arial"/>
          <w:color w:val="000000"/>
          <w:sz w:val="24"/>
          <w:szCs w:val="24"/>
        </w:rPr>
        <w:lastRenderedPageBreak/>
        <w:t>cu elaborarea actelor normat</w:t>
      </w:r>
      <w:r>
        <w:rPr>
          <w:rFonts w:ascii="Arial" w:hAnsi="Arial" w:cs="Arial"/>
          <w:color w:val="000000"/>
          <w:sz w:val="24"/>
          <w:szCs w:val="24"/>
        </w:rPr>
        <w:t>ive</w:t>
      </w:r>
      <w:r>
        <w:rPr>
          <w:rFonts w:ascii="Arial" w:hAnsi="Arial" w:cs="Arial"/>
          <w:sz w:val="24"/>
          <w:szCs w:val="24"/>
        </w:rPr>
        <w:t>.</w:t>
      </w:r>
    </w:p>
    <w:p w:rsidR="00A7759C" w:rsidRPr="008377A7" w:rsidRDefault="00A7759C" w:rsidP="005A7DDB">
      <w:pPr>
        <w:numPr>
          <w:ilvl w:val="0"/>
          <w:numId w:val="3"/>
        </w:numPr>
        <w:shd w:val="clear" w:color="auto" w:fill="FFFFFF"/>
        <w:tabs>
          <w:tab w:val="left" w:pos="614"/>
        </w:tabs>
        <w:spacing w:line="259" w:lineRule="exact"/>
        <w:jc w:val="both"/>
        <w:rPr>
          <w:rFonts w:ascii="Arial" w:hAnsi="Arial" w:cs="Arial"/>
          <w:color w:val="000000"/>
          <w:spacing w:val="-16"/>
          <w:sz w:val="24"/>
          <w:szCs w:val="24"/>
        </w:rPr>
      </w:pPr>
      <w:r w:rsidRPr="008377A7">
        <w:rPr>
          <w:rFonts w:ascii="Arial" w:hAnsi="Arial" w:cs="Arial"/>
          <w:color w:val="000000"/>
          <w:sz w:val="24"/>
          <w:szCs w:val="24"/>
        </w:rPr>
        <w:t>modalitatea de realizare</w:t>
      </w:r>
      <w:r>
        <w:rPr>
          <w:rFonts w:ascii="Arial" w:hAnsi="Arial" w:cs="Arial"/>
          <w:color w:val="000000"/>
          <w:sz w:val="24"/>
          <w:szCs w:val="24"/>
        </w:rPr>
        <w:t xml:space="preserve"> a dialogului in scopul definirii si identificării de soluţ</w:t>
      </w:r>
      <w:r w:rsidRPr="008377A7">
        <w:rPr>
          <w:rFonts w:ascii="Arial" w:hAnsi="Arial" w:cs="Arial"/>
          <w:color w:val="000000"/>
          <w:sz w:val="24"/>
          <w:szCs w:val="24"/>
        </w:rPr>
        <w:t xml:space="preserve">ii pentru problemele </w:t>
      </w:r>
      <w:r>
        <w:rPr>
          <w:rFonts w:ascii="Arial" w:hAnsi="Arial" w:cs="Arial"/>
          <w:color w:val="000000"/>
          <w:sz w:val="24"/>
          <w:szCs w:val="24"/>
        </w:rPr>
        <w:t>specifice sistemului administraţ</w:t>
      </w:r>
      <w:r w:rsidRPr="008377A7">
        <w:rPr>
          <w:rFonts w:ascii="Arial" w:hAnsi="Arial" w:cs="Arial"/>
          <w:color w:val="000000"/>
          <w:sz w:val="24"/>
          <w:szCs w:val="24"/>
        </w:rPr>
        <w:t>iei penitenciare.</w:t>
      </w:r>
    </w:p>
    <w:p w:rsidR="00A7759C" w:rsidRDefault="00A7759C" w:rsidP="005A7DDB">
      <w:pPr>
        <w:shd w:val="clear" w:color="auto" w:fill="FFFFFF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7759C" w:rsidRPr="008377A7" w:rsidRDefault="00A7759C" w:rsidP="005A7DDB">
      <w:pPr>
        <w:shd w:val="clear" w:color="auto" w:fill="FFFFFF"/>
        <w:rPr>
          <w:sz w:val="24"/>
          <w:szCs w:val="24"/>
        </w:rPr>
      </w:pPr>
      <w:r w:rsidRPr="008377A7">
        <w:rPr>
          <w:rFonts w:ascii="Arial" w:hAnsi="Arial" w:cs="Arial"/>
          <w:b/>
          <w:bCs/>
          <w:color w:val="000000"/>
          <w:sz w:val="24"/>
          <w:szCs w:val="24"/>
        </w:rPr>
        <w:t>Art. 4 - Modalitatea de consultare</w:t>
      </w:r>
    </w:p>
    <w:p w:rsidR="00A7759C" w:rsidRPr="008377A7" w:rsidRDefault="00A7759C" w:rsidP="005A7DDB">
      <w:pPr>
        <w:numPr>
          <w:ilvl w:val="0"/>
          <w:numId w:val="4"/>
        </w:numPr>
        <w:shd w:val="clear" w:color="auto" w:fill="FFFFFF"/>
        <w:tabs>
          <w:tab w:val="left" w:pos="1027"/>
        </w:tabs>
        <w:spacing w:before="250" w:line="259" w:lineRule="exact"/>
        <w:jc w:val="both"/>
        <w:rPr>
          <w:rFonts w:ascii="Arial" w:hAnsi="Arial" w:cs="Arial"/>
          <w:color w:val="000000"/>
          <w:spacing w:val="-11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Iniţ</w:t>
      </w:r>
      <w:r w:rsidRPr="008377A7">
        <w:rPr>
          <w:rFonts w:ascii="Arial" w:hAnsi="Arial" w:cs="Arial"/>
          <w:color w:val="000000"/>
          <w:sz w:val="24"/>
          <w:szCs w:val="24"/>
        </w:rPr>
        <w:t xml:space="preserve">iatorul proiectului de act normativ este </w:t>
      </w:r>
      <w:r>
        <w:rPr>
          <w:rFonts w:ascii="Arial" w:hAnsi="Arial" w:cs="Arial"/>
          <w:color w:val="000000"/>
          <w:sz w:val="24"/>
          <w:szCs w:val="24"/>
        </w:rPr>
        <w:t>obligat sa îl transmită, prin adresa scrisă, organizaţiilor sindicale, în vederea formulării unor eventuale observaţii şi propuneri. Observaţiile ş</w:t>
      </w:r>
      <w:r w:rsidRPr="008377A7">
        <w:rPr>
          <w:rFonts w:ascii="Arial" w:hAnsi="Arial" w:cs="Arial"/>
          <w:color w:val="000000"/>
          <w:sz w:val="24"/>
          <w:szCs w:val="24"/>
        </w:rPr>
        <w:t>i p</w:t>
      </w:r>
      <w:r>
        <w:rPr>
          <w:rFonts w:ascii="Arial" w:hAnsi="Arial" w:cs="Arial"/>
          <w:color w:val="000000"/>
          <w:sz w:val="24"/>
          <w:szCs w:val="24"/>
        </w:rPr>
        <w:t>ropunerile vor fi transmise iniţiatorului actului normativ în scris, î</w:t>
      </w:r>
      <w:r w:rsidRPr="008377A7">
        <w:rPr>
          <w:rFonts w:ascii="Arial" w:hAnsi="Arial" w:cs="Arial"/>
          <w:color w:val="000000"/>
          <w:sz w:val="24"/>
          <w:szCs w:val="24"/>
        </w:rPr>
        <w:t xml:space="preserve">n termenul stabilit de acesta, termen care nu </w:t>
      </w:r>
      <w:r>
        <w:rPr>
          <w:rFonts w:ascii="Arial" w:hAnsi="Arial" w:cs="Arial"/>
          <w:color w:val="000000"/>
          <w:sz w:val="24"/>
          <w:szCs w:val="24"/>
        </w:rPr>
        <w:t>poate fi mai mic de 5 zile lucră</w:t>
      </w:r>
      <w:r w:rsidRPr="008377A7">
        <w:rPr>
          <w:rFonts w:ascii="Arial" w:hAnsi="Arial" w:cs="Arial"/>
          <w:color w:val="000000"/>
          <w:sz w:val="24"/>
          <w:szCs w:val="24"/>
        </w:rPr>
        <w:t>toare.</w:t>
      </w:r>
    </w:p>
    <w:p w:rsidR="00A7759C" w:rsidRPr="008377A7" w:rsidRDefault="00A7759C" w:rsidP="005A7DDB">
      <w:pPr>
        <w:numPr>
          <w:ilvl w:val="0"/>
          <w:numId w:val="4"/>
        </w:numPr>
        <w:shd w:val="clear" w:color="auto" w:fill="FFFFFF"/>
        <w:tabs>
          <w:tab w:val="left" w:pos="1027"/>
        </w:tabs>
        <w:spacing w:line="259" w:lineRule="exact"/>
        <w:jc w:val="both"/>
        <w:rPr>
          <w:rFonts w:ascii="Arial" w:hAnsi="Arial" w:cs="Arial"/>
          <w:color w:val="000000"/>
          <w:spacing w:val="-7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După expirarea termenului prevăzut la alin. (1), iniţiatorul organizează o şedinţă</w:t>
      </w:r>
      <w:r w:rsidRPr="008377A7">
        <w:rPr>
          <w:rFonts w:ascii="Arial" w:hAnsi="Arial" w:cs="Arial"/>
          <w:color w:val="000000"/>
          <w:sz w:val="24"/>
          <w:szCs w:val="24"/>
        </w:rPr>
        <w:t xml:space="preserve"> de consultare cu organiza</w:t>
      </w:r>
      <w:r>
        <w:rPr>
          <w:rFonts w:ascii="Arial" w:hAnsi="Arial" w:cs="Arial"/>
          <w:color w:val="000000"/>
          <w:sz w:val="24"/>
          <w:szCs w:val="24"/>
        </w:rPr>
        <w:t>ţ</w:t>
      </w:r>
      <w:r w:rsidRPr="008377A7">
        <w:rPr>
          <w:rFonts w:ascii="Arial" w:hAnsi="Arial" w:cs="Arial"/>
          <w:color w:val="000000"/>
          <w:sz w:val="24"/>
          <w:szCs w:val="24"/>
        </w:rPr>
        <w:t>iile sin</w:t>
      </w:r>
      <w:r>
        <w:rPr>
          <w:rFonts w:ascii="Arial" w:hAnsi="Arial" w:cs="Arial"/>
          <w:color w:val="000000"/>
          <w:sz w:val="24"/>
          <w:szCs w:val="24"/>
        </w:rPr>
        <w:t>dicale, pentru discutarea observaţiilor ş</w:t>
      </w:r>
      <w:r w:rsidRPr="008377A7">
        <w:rPr>
          <w:rFonts w:ascii="Arial" w:hAnsi="Arial" w:cs="Arial"/>
          <w:color w:val="000000"/>
          <w:sz w:val="24"/>
          <w:szCs w:val="24"/>
        </w:rPr>
        <w:t>i propunerilor formulate.</w:t>
      </w:r>
    </w:p>
    <w:p w:rsidR="00A7759C" w:rsidRPr="008377A7" w:rsidRDefault="00A7759C" w:rsidP="005A7DDB">
      <w:pPr>
        <w:numPr>
          <w:ilvl w:val="0"/>
          <w:numId w:val="4"/>
        </w:numPr>
        <w:shd w:val="clear" w:color="auto" w:fill="FFFFFF"/>
        <w:tabs>
          <w:tab w:val="left" w:pos="1027"/>
        </w:tabs>
        <w:spacing w:line="259" w:lineRule="exact"/>
        <w:jc w:val="both"/>
        <w:rPr>
          <w:rFonts w:ascii="Arial" w:hAnsi="Arial" w:cs="Arial"/>
          <w:color w:val="000000"/>
          <w:spacing w:val="-7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Şedinţa se î</w:t>
      </w:r>
      <w:r w:rsidRPr="008377A7">
        <w:rPr>
          <w:rFonts w:ascii="Arial" w:hAnsi="Arial" w:cs="Arial"/>
          <w:color w:val="000000"/>
          <w:sz w:val="24"/>
          <w:szCs w:val="24"/>
        </w:rPr>
        <w:t xml:space="preserve">ncheie </w:t>
      </w:r>
      <w:r>
        <w:rPr>
          <w:rFonts w:ascii="Arial" w:hAnsi="Arial" w:cs="Arial"/>
          <w:color w:val="000000"/>
          <w:sz w:val="24"/>
          <w:szCs w:val="24"/>
        </w:rPr>
        <w:t>cu un proces verbal semnat de părţ</w:t>
      </w:r>
      <w:r w:rsidRPr="008377A7">
        <w:rPr>
          <w:rFonts w:ascii="Arial" w:hAnsi="Arial" w:cs="Arial"/>
          <w:color w:val="000000"/>
          <w:sz w:val="24"/>
          <w:szCs w:val="24"/>
        </w:rPr>
        <w:t>i, care va con</w:t>
      </w:r>
      <w:r>
        <w:rPr>
          <w:rFonts w:ascii="Arial" w:hAnsi="Arial" w:cs="Arial"/>
          <w:color w:val="000000"/>
          <w:sz w:val="24"/>
          <w:szCs w:val="24"/>
        </w:rPr>
        <w:t>ţine în mod obligatoriu punctele de vedere rămase în divergenţă ş</w:t>
      </w:r>
      <w:r w:rsidRPr="008377A7">
        <w:rPr>
          <w:rFonts w:ascii="Arial" w:hAnsi="Arial" w:cs="Arial"/>
          <w:color w:val="000000"/>
          <w:sz w:val="24"/>
          <w:szCs w:val="24"/>
        </w:rPr>
        <w:t>i, respect</w:t>
      </w:r>
      <w:r>
        <w:rPr>
          <w:rFonts w:ascii="Arial" w:hAnsi="Arial" w:cs="Arial"/>
          <w:color w:val="000000"/>
          <w:sz w:val="24"/>
          <w:szCs w:val="24"/>
        </w:rPr>
        <w:t>iv, punctele de vedere asupra cărora s-a convenit în timpul şedinţ</w:t>
      </w:r>
      <w:r w:rsidRPr="008377A7">
        <w:rPr>
          <w:rFonts w:ascii="Arial" w:hAnsi="Arial" w:cs="Arial"/>
          <w:color w:val="000000"/>
          <w:sz w:val="24"/>
          <w:szCs w:val="24"/>
        </w:rPr>
        <w:t>ei.</w:t>
      </w:r>
    </w:p>
    <w:p w:rsidR="00A7759C" w:rsidRPr="008377A7" w:rsidRDefault="00A7759C" w:rsidP="005A7DDB">
      <w:pPr>
        <w:numPr>
          <w:ilvl w:val="0"/>
          <w:numId w:val="4"/>
        </w:numPr>
        <w:shd w:val="clear" w:color="auto" w:fill="FFFFFF"/>
        <w:tabs>
          <w:tab w:val="left" w:pos="1027"/>
        </w:tabs>
        <w:spacing w:line="259" w:lineRule="exact"/>
        <w:jc w:val="both"/>
        <w:rPr>
          <w:rFonts w:ascii="Arial" w:hAnsi="Arial" w:cs="Arial"/>
          <w:color w:val="000000"/>
          <w:spacing w:val="-7"/>
          <w:sz w:val="24"/>
          <w:szCs w:val="24"/>
        </w:rPr>
      </w:pPr>
      <w:r w:rsidRPr="008377A7">
        <w:rPr>
          <w:rFonts w:ascii="Arial" w:hAnsi="Arial" w:cs="Arial"/>
          <w:color w:val="000000"/>
          <w:sz w:val="24"/>
          <w:szCs w:val="24"/>
        </w:rPr>
        <w:t xml:space="preserve">Forma proiectului de act normativ, </w:t>
      </w:r>
      <w:r>
        <w:rPr>
          <w:rFonts w:ascii="Arial" w:hAnsi="Arial" w:cs="Arial"/>
          <w:color w:val="000000"/>
          <w:sz w:val="24"/>
          <w:szCs w:val="24"/>
        </w:rPr>
        <w:t>finalizată în urma şedinţ</w:t>
      </w:r>
      <w:r w:rsidRPr="008377A7">
        <w:rPr>
          <w:rFonts w:ascii="Arial" w:hAnsi="Arial" w:cs="Arial"/>
          <w:color w:val="000000"/>
          <w:sz w:val="24"/>
          <w:szCs w:val="24"/>
        </w:rPr>
        <w:t>ei, s</w:t>
      </w:r>
      <w:r>
        <w:rPr>
          <w:rFonts w:ascii="Arial" w:hAnsi="Arial" w:cs="Arial"/>
          <w:color w:val="000000"/>
          <w:sz w:val="24"/>
          <w:szCs w:val="24"/>
        </w:rPr>
        <w:t xml:space="preserve">e transmite </w:t>
      </w:r>
      <w:smartTag w:uri="urn:schemas-microsoft-com:office:smarttags" w:element="PersonName">
        <w:smartTagPr>
          <w:attr w:name="ProductID" w:val="la Ministerul Justiţiei"/>
        </w:smartTagPr>
        <w:r>
          <w:rPr>
            <w:rFonts w:ascii="Arial" w:hAnsi="Arial" w:cs="Arial"/>
            <w:color w:val="000000"/>
            <w:sz w:val="24"/>
            <w:szCs w:val="24"/>
          </w:rPr>
          <w:t>la Ministerul Justiţ</w:t>
        </w:r>
        <w:r w:rsidRPr="008377A7">
          <w:rPr>
            <w:rFonts w:ascii="Arial" w:hAnsi="Arial" w:cs="Arial"/>
            <w:color w:val="000000"/>
            <w:sz w:val="24"/>
            <w:szCs w:val="24"/>
          </w:rPr>
          <w:t>iei</w:t>
        </w:r>
      </w:smartTag>
      <w:r>
        <w:rPr>
          <w:rFonts w:ascii="Arial" w:hAnsi="Arial" w:cs="Arial"/>
          <w:color w:val="000000"/>
          <w:sz w:val="24"/>
          <w:szCs w:val="24"/>
        </w:rPr>
        <w:t xml:space="preserve"> însoţită de procesul verbal prevă</w:t>
      </w:r>
      <w:r w:rsidRPr="008377A7">
        <w:rPr>
          <w:rFonts w:ascii="Arial" w:hAnsi="Arial" w:cs="Arial"/>
          <w:color w:val="000000"/>
          <w:sz w:val="24"/>
          <w:szCs w:val="24"/>
        </w:rPr>
        <w:t>zut la alin. (3).</w:t>
      </w:r>
    </w:p>
    <w:p w:rsidR="00A7759C" w:rsidRPr="008377A7" w:rsidRDefault="00A7759C" w:rsidP="005A7DDB">
      <w:pPr>
        <w:numPr>
          <w:ilvl w:val="0"/>
          <w:numId w:val="4"/>
        </w:numPr>
        <w:shd w:val="clear" w:color="auto" w:fill="FFFFFF"/>
        <w:tabs>
          <w:tab w:val="left" w:pos="1027"/>
        </w:tabs>
        <w:spacing w:line="259" w:lineRule="exact"/>
        <w:jc w:val="both"/>
        <w:rPr>
          <w:rFonts w:ascii="Arial" w:hAnsi="Arial" w:cs="Arial"/>
          <w:color w:val="000000"/>
          <w:spacing w:val="-11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Alineatele (1) - (3) se aplică în mod corespunzător şi î</w:t>
      </w:r>
      <w:r w:rsidRPr="008377A7">
        <w:rPr>
          <w:rFonts w:ascii="Arial" w:hAnsi="Arial" w:cs="Arial"/>
          <w:color w:val="000000"/>
          <w:sz w:val="24"/>
          <w:szCs w:val="24"/>
        </w:rPr>
        <w:t>n cadrul procedurii de consultar</w:t>
      </w:r>
      <w:r>
        <w:rPr>
          <w:rFonts w:ascii="Arial" w:hAnsi="Arial" w:cs="Arial"/>
          <w:color w:val="000000"/>
          <w:sz w:val="24"/>
          <w:szCs w:val="24"/>
        </w:rPr>
        <w:t>e la nivelul Ministerului Justiţ</w:t>
      </w:r>
      <w:r w:rsidRPr="008377A7">
        <w:rPr>
          <w:rFonts w:ascii="Arial" w:hAnsi="Arial" w:cs="Arial"/>
          <w:color w:val="000000"/>
          <w:sz w:val="24"/>
          <w:szCs w:val="24"/>
        </w:rPr>
        <w:t>iei.</w:t>
      </w:r>
    </w:p>
    <w:p w:rsidR="00A7759C" w:rsidRPr="005A7DDB" w:rsidRDefault="00A7759C" w:rsidP="005A7DDB">
      <w:pPr>
        <w:shd w:val="clear" w:color="auto" w:fill="FFFFFF"/>
        <w:spacing w:before="509"/>
        <w:rPr>
          <w:b/>
          <w:sz w:val="24"/>
          <w:szCs w:val="24"/>
        </w:rPr>
      </w:pPr>
      <w:r w:rsidRPr="008377A7">
        <w:rPr>
          <w:rFonts w:ascii="Arial" w:hAnsi="Arial" w:cs="Arial"/>
          <w:b/>
          <w:bCs/>
          <w:color w:val="000000"/>
          <w:sz w:val="24"/>
          <w:szCs w:val="24"/>
        </w:rPr>
        <w:t xml:space="preserve">Art. </w:t>
      </w:r>
      <w:r w:rsidRPr="005A7DDB">
        <w:rPr>
          <w:rFonts w:ascii="Arial" w:hAnsi="Arial" w:cs="Arial"/>
          <w:b/>
          <w:color w:val="000000"/>
          <w:sz w:val="24"/>
          <w:szCs w:val="24"/>
        </w:rPr>
        <w:t>5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5A7DDB">
        <w:rPr>
          <w:rFonts w:ascii="Arial" w:hAnsi="Arial" w:cs="Arial"/>
          <w:b/>
          <w:color w:val="000000"/>
          <w:sz w:val="24"/>
          <w:szCs w:val="24"/>
        </w:rPr>
        <w:t>-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5A7DDB">
        <w:rPr>
          <w:rFonts w:ascii="Arial" w:hAnsi="Arial" w:cs="Arial"/>
          <w:b/>
          <w:color w:val="000000"/>
          <w:sz w:val="24"/>
          <w:szCs w:val="24"/>
        </w:rPr>
        <w:t>Dialogul</w:t>
      </w:r>
    </w:p>
    <w:p w:rsidR="00A7759C" w:rsidRPr="008377A7" w:rsidRDefault="00A7759C" w:rsidP="005A7DDB">
      <w:pPr>
        <w:numPr>
          <w:ilvl w:val="0"/>
          <w:numId w:val="5"/>
        </w:numPr>
        <w:shd w:val="clear" w:color="auto" w:fill="FFFFFF"/>
        <w:tabs>
          <w:tab w:val="left" w:pos="1046"/>
        </w:tabs>
        <w:spacing w:before="269" w:line="250" w:lineRule="exact"/>
        <w:jc w:val="both"/>
        <w:rPr>
          <w:rFonts w:ascii="Arial" w:hAnsi="Arial" w:cs="Arial"/>
          <w:color w:val="000000"/>
          <w:spacing w:val="-11"/>
          <w:sz w:val="24"/>
          <w:szCs w:val="24"/>
        </w:rPr>
      </w:pPr>
      <w:r w:rsidRPr="008377A7">
        <w:rPr>
          <w:rFonts w:ascii="Arial" w:hAnsi="Arial" w:cs="Arial"/>
          <w:color w:val="000000"/>
          <w:sz w:val="24"/>
          <w:szCs w:val="24"/>
        </w:rPr>
        <w:t xml:space="preserve">Pentru discutarea unor probleme de ordin </w:t>
      </w:r>
      <w:r>
        <w:rPr>
          <w:rFonts w:ascii="Arial" w:hAnsi="Arial" w:cs="Arial"/>
          <w:color w:val="000000"/>
          <w:sz w:val="24"/>
          <w:szCs w:val="24"/>
        </w:rPr>
        <w:t>social, profesional, financiar şi de salarizare, precum ş</w:t>
      </w:r>
      <w:r w:rsidRPr="008377A7">
        <w:rPr>
          <w:rFonts w:ascii="Arial" w:hAnsi="Arial" w:cs="Arial"/>
          <w:color w:val="000000"/>
          <w:sz w:val="24"/>
          <w:szCs w:val="24"/>
        </w:rPr>
        <w:t xml:space="preserve">i a altor </w:t>
      </w:r>
      <w:r w:rsidRPr="00F64AEA">
        <w:rPr>
          <w:rFonts w:ascii="Arial" w:hAnsi="Arial" w:cs="Arial"/>
          <w:color w:val="000000"/>
          <w:sz w:val="24"/>
          <w:szCs w:val="24"/>
        </w:rPr>
        <w:t xml:space="preserve">probleme </w:t>
      </w:r>
      <w:r w:rsidRPr="00F64AEA">
        <w:rPr>
          <w:rFonts w:ascii="Arial" w:hAnsi="Arial" w:cs="Arial"/>
          <w:bCs/>
          <w:color w:val="000000"/>
          <w:sz w:val="24"/>
          <w:szCs w:val="24"/>
        </w:rPr>
        <w:t xml:space="preserve">în </w:t>
      </w:r>
      <w:r>
        <w:rPr>
          <w:rFonts w:ascii="Arial" w:hAnsi="Arial" w:cs="Arial"/>
          <w:color w:val="000000"/>
          <w:sz w:val="24"/>
          <w:szCs w:val="24"/>
        </w:rPr>
        <w:t>legătură cu sistemul administraţiei penitenciare părţile organizează periodic şedinţ</w:t>
      </w:r>
      <w:r w:rsidRPr="008377A7">
        <w:rPr>
          <w:rFonts w:ascii="Arial" w:hAnsi="Arial" w:cs="Arial"/>
          <w:color w:val="000000"/>
          <w:sz w:val="24"/>
          <w:szCs w:val="24"/>
        </w:rPr>
        <w:t>e de dialog.</w:t>
      </w:r>
    </w:p>
    <w:p w:rsidR="00A7759C" w:rsidRPr="008377A7" w:rsidRDefault="00A7759C" w:rsidP="005A7DDB">
      <w:pPr>
        <w:numPr>
          <w:ilvl w:val="0"/>
          <w:numId w:val="5"/>
        </w:numPr>
        <w:shd w:val="clear" w:color="auto" w:fill="FFFFFF"/>
        <w:tabs>
          <w:tab w:val="left" w:pos="1046"/>
        </w:tabs>
        <w:spacing w:line="250" w:lineRule="exact"/>
        <w:jc w:val="both"/>
        <w:rPr>
          <w:rFonts w:ascii="Arial" w:hAnsi="Arial" w:cs="Arial"/>
          <w:color w:val="000000"/>
          <w:spacing w:val="-7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Şedinţele se organizează de că</w:t>
      </w:r>
      <w:r w:rsidRPr="008377A7">
        <w:rPr>
          <w:rFonts w:ascii="Arial" w:hAnsi="Arial" w:cs="Arial"/>
          <w:color w:val="000000"/>
          <w:sz w:val="24"/>
          <w:szCs w:val="24"/>
        </w:rPr>
        <w:t>tr</w:t>
      </w:r>
      <w:r>
        <w:rPr>
          <w:rFonts w:ascii="Arial" w:hAnsi="Arial" w:cs="Arial"/>
          <w:color w:val="000000"/>
          <w:sz w:val="24"/>
          <w:szCs w:val="24"/>
        </w:rPr>
        <w:t>e Ministerul Justiţiei sau de către Administraţ</w:t>
      </w:r>
      <w:r w:rsidRPr="008377A7">
        <w:rPr>
          <w:rFonts w:ascii="Arial" w:hAnsi="Arial" w:cs="Arial"/>
          <w:color w:val="000000"/>
          <w:sz w:val="24"/>
          <w:szCs w:val="24"/>
        </w:rPr>
        <w:t>ia Na</w:t>
      </w:r>
      <w:r>
        <w:rPr>
          <w:rFonts w:ascii="Arial" w:hAnsi="Arial" w:cs="Arial"/>
          <w:color w:val="000000"/>
          <w:sz w:val="24"/>
          <w:szCs w:val="24"/>
        </w:rPr>
        <w:t>ţională a Penitenciarelor, din proprie iniţiativă</w:t>
      </w:r>
      <w:r w:rsidRPr="008377A7">
        <w:rPr>
          <w:rFonts w:ascii="Arial" w:hAnsi="Arial" w:cs="Arial"/>
          <w:color w:val="000000"/>
          <w:sz w:val="24"/>
          <w:szCs w:val="24"/>
        </w:rPr>
        <w:t xml:space="preserve"> sau la solicitarea organiza</w:t>
      </w:r>
      <w:r>
        <w:rPr>
          <w:rFonts w:ascii="Arial" w:hAnsi="Arial" w:cs="Arial"/>
          <w:color w:val="000000"/>
          <w:sz w:val="24"/>
          <w:szCs w:val="24"/>
        </w:rPr>
        <w:t>ţiilor sindicale, î</w:t>
      </w:r>
      <w:r w:rsidRPr="008377A7">
        <w:rPr>
          <w:rFonts w:ascii="Arial" w:hAnsi="Arial" w:cs="Arial"/>
          <w:color w:val="000000"/>
          <w:sz w:val="24"/>
          <w:szCs w:val="24"/>
        </w:rPr>
        <w:t xml:space="preserve">n cadrul Comisiei mixta de dialog privind sistemul </w:t>
      </w:r>
      <w:r>
        <w:rPr>
          <w:rFonts w:ascii="Arial" w:hAnsi="Arial" w:cs="Arial"/>
          <w:color w:val="000000"/>
          <w:sz w:val="24"/>
          <w:szCs w:val="24"/>
        </w:rPr>
        <w:t>administraţiei penitenciare</w:t>
      </w:r>
      <w:r w:rsidRPr="008377A7">
        <w:rPr>
          <w:rFonts w:ascii="Arial" w:hAnsi="Arial" w:cs="Arial"/>
          <w:color w:val="000000"/>
          <w:sz w:val="24"/>
          <w:szCs w:val="24"/>
        </w:rPr>
        <w:t>, constituita prin ordin al ministrulu</w:t>
      </w:r>
      <w:r>
        <w:rPr>
          <w:rFonts w:ascii="Arial" w:hAnsi="Arial" w:cs="Arial"/>
          <w:color w:val="000000"/>
          <w:sz w:val="24"/>
          <w:szCs w:val="24"/>
        </w:rPr>
        <w:t>i justiţ</w:t>
      </w:r>
      <w:r w:rsidRPr="008377A7">
        <w:rPr>
          <w:rFonts w:ascii="Arial" w:hAnsi="Arial" w:cs="Arial"/>
          <w:color w:val="000000"/>
          <w:sz w:val="24"/>
          <w:szCs w:val="24"/>
        </w:rPr>
        <w:t>iei.</w:t>
      </w:r>
    </w:p>
    <w:p w:rsidR="00A7759C" w:rsidRPr="008377A7" w:rsidRDefault="00A7759C" w:rsidP="005A7DDB">
      <w:pPr>
        <w:numPr>
          <w:ilvl w:val="0"/>
          <w:numId w:val="5"/>
        </w:numPr>
        <w:shd w:val="clear" w:color="auto" w:fill="FFFFFF"/>
        <w:tabs>
          <w:tab w:val="left" w:pos="1046"/>
        </w:tabs>
        <w:spacing w:before="10" w:line="250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Invitarea organizaţiilor sindicale la şedinţ</w:t>
      </w:r>
      <w:r w:rsidRPr="008377A7">
        <w:rPr>
          <w:rFonts w:ascii="Arial" w:hAnsi="Arial" w:cs="Arial"/>
          <w:color w:val="000000"/>
          <w:sz w:val="24"/>
          <w:szCs w:val="24"/>
        </w:rPr>
        <w:t xml:space="preserve">ele de </w:t>
      </w:r>
      <w:r>
        <w:rPr>
          <w:rFonts w:ascii="Arial" w:hAnsi="Arial" w:cs="Arial"/>
          <w:color w:val="000000"/>
          <w:sz w:val="24"/>
          <w:szCs w:val="24"/>
        </w:rPr>
        <w:t>dialog se face cu minim 3 zile înainte, prin adrese scrise sau prin stabilirea în cadrul şedinţei în desfăşurare a datei următoarei şedinţe. Pă</w:t>
      </w:r>
      <w:r w:rsidRPr="008377A7"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ţile pot conveni cu privire</w:t>
      </w:r>
      <w:r w:rsidRPr="008377A7">
        <w:rPr>
          <w:rFonts w:ascii="Arial" w:hAnsi="Arial" w:cs="Arial"/>
          <w:color w:val="000000"/>
          <w:sz w:val="24"/>
          <w:szCs w:val="24"/>
        </w:rPr>
        <w:t xml:space="preserve"> la devansarea acestui termen.</w:t>
      </w:r>
    </w:p>
    <w:p w:rsidR="00A7759C" w:rsidRPr="008377A7" w:rsidRDefault="00A7759C" w:rsidP="005A7DDB">
      <w:pPr>
        <w:numPr>
          <w:ilvl w:val="0"/>
          <w:numId w:val="5"/>
        </w:numPr>
        <w:shd w:val="clear" w:color="auto" w:fill="FFFFFF"/>
        <w:tabs>
          <w:tab w:val="left" w:pos="1046"/>
        </w:tabs>
        <w:spacing w:line="250" w:lineRule="exact"/>
        <w:jc w:val="both"/>
        <w:rPr>
          <w:rFonts w:ascii="Arial" w:hAnsi="Arial" w:cs="Arial"/>
          <w:color w:val="000000"/>
          <w:spacing w:val="-10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>Discuţiile din cadrul acestor întâlniri se consemnează</w:t>
      </w:r>
      <w:r w:rsidRPr="008377A7">
        <w:rPr>
          <w:rFonts w:ascii="Arial" w:hAnsi="Arial" w:cs="Arial"/>
          <w:color w:val="000000"/>
          <w:spacing w:val="-1"/>
          <w:sz w:val="24"/>
          <w:szCs w:val="24"/>
        </w:rPr>
        <w:t xml:space="preserve"> intr-un proces verbal </w:t>
      </w:r>
      <w:r>
        <w:rPr>
          <w:rFonts w:ascii="Arial" w:hAnsi="Arial" w:cs="Arial"/>
          <w:color w:val="000000"/>
          <w:sz w:val="24"/>
          <w:szCs w:val="24"/>
        </w:rPr>
        <w:t>semnat de părţ</w:t>
      </w:r>
      <w:r w:rsidRPr="008377A7">
        <w:rPr>
          <w:rFonts w:ascii="Arial" w:hAnsi="Arial" w:cs="Arial"/>
          <w:color w:val="000000"/>
          <w:sz w:val="24"/>
          <w:szCs w:val="24"/>
        </w:rPr>
        <w:t>ile participante.</w:t>
      </w:r>
    </w:p>
    <w:p w:rsidR="00A7759C" w:rsidRPr="008377A7" w:rsidRDefault="00A7759C" w:rsidP="005A7DDB">
      <w:pPr>
        <w:numPr>
          <w:ilvl w:val="0"/>
          <w:numId w:val="5"/>
        </w:numPr>
        <w:shd w:val="clear" w:color="auto" w:fill="FFFFFF"/>
        <w:tabs>
          <w:tab w:val="left" w:pos="1046"/>
        </w:tabs>
        <w:spacing w:line="250" w:lineRule="exact"/>
        <w:jc w:val="both"/>
        <w:rPr>
          <w:rFonts w:ascii="Arial" w:hAnsi="Arial" w:cs="Arial"/>
          <w:color w:val="000000"/>
          <w:spacing w:val="-1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Secretariatul şedinţ</w:t>
      </w:r>
      <w:r w:rsidRPr="008377A7">
        <w:rPr>
          <w:rFonts w:ascii="Arial" w:hAnsi="Arial" w:cs="Arial"/>
          <w:color w:val="000000"/>
          <w:sz w:val="24"/>
          <w:szCs w:val="24"/>
        </w:rPr>
        <w:t xml:space="preserve">elor de </w:t>
      </w:r>
      <w:r>
        <w:rPr>
          <w:rFonts w:ascii="Arial" w:hAnsi="Arial" w:cs="Arial"/>
          <w:color w:val="000000"/>
          <w:sz w:val="24"/>
          <w:szCs w:val="24"/>
        </w:rPr>
        <w:t>dialog se asigura de Administraţia Naţională a Penitenciarelor şi are următoarele atribuţ</w:t>
      </w:r>
      <w:r w:rsidRPr="008377A7">
        <w:rPr>
          <w:rFonts w:ascii="Arial" w:hAnsi="Arial" w:cs="Arial"/>
          <w:color w:val="000000"/>
          <w:sz w:val="24"/>
          <w:szCs w:val="24"/>
        </w:rPr>
        <w:t>ii</w:t>
      </w:r>
      <w:r>
        <w:rPr>
          <w:rFonts w:ascii="Arial" w:hAnsi="Arial" w:cs="Arial"/>
          <w:color w:val="000000"/>
          <w:sz w:val="24"/>
          <w:szCs w:val="24"/>
        </w:rPr>
        <w:t>:</w:t>
      </w:r>
    </w:p>
    <w:p w:rsidR="00A7759C" w:rsidRPr="008377A7" w:rsidRDefault="00A7759C" w:rsidP="005A7DDB">
      <w:pPr>
        <w:rPr>
          <w:rFonts w:ascii="Arial" w:hAnsi="Arial" w:cs="Arial"/>
          <w:sz w:val="24"/>
          <w:szCs w:val="24"/>
        </w:rPr>
      </w:pPr>
    </w:p>
    <w:p w:rsidR="00A7759C" w:rsidRPr="008377A7" w:rsidRDefault="00A7759C" w:rsidP="005A7DDB">
      <w:pPr>
        <w:numPr>
          <w:ilvl w:val="0"/>
          <w:numId w:val="6"/>
        </w:numPr>
        <w:shd w:val="clear" w:color="auto" w:fill="FFFFFF"/>
        <w:tabs>
          <w:tab w:val="left" w:pos="931"/>
        </w:tabs>
        <w:spacing w:line="250" w:lineRule="exact"/>
        <w:rPr>
          <w:rFonts w:ascii="Arial" w:hAnsi="Arial" w:cs="Arial"/>
          <w:color w:val="000000"/>
          <w:spacing w:val="-12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întocmirea ş</w:t>
      </w:r>
      <w:r w:rsidRPr="008377A7">
        <w:rPr>
          <w:rFonts w:ascii="Arial" w:hAnsi="Arial" w:cs="Arial"/>
          <w:color w:val="000000"/>
          <w:sz w:val="24"/>
          <w:szCs w:val="24"/>
        </w:rPr>
        <w:t>i comunicarea ordinii de zi;</w:t>
      </w:r>
    </w:p>
    <w:p w:rsidR="00A7759C" w:rsidRPr="008377A7" w:rsidRDefault="00A7759C" w:rsidP="005A7DDB">
      <w:pPr>
        <w:numPr>
          <w:ilvl w:val="0"/>
          <w:numId w:val="6"/>
        </w:numPr>
        <w:shd w:val="clear" w:color="auto" w:fill="FFFFFF"/>
        <w:tabs>
          <w:tab w:val="left" w:pos="931"/>
        </w:tabs>
        <w:spacing w:line="250" w:lineRule="exact"/>
        <w:rPr>
          <w:rFonts w:ascii="Arial" w:hAnsi="Arial" w:cs="Arial"/>
          <w:color w:val="000000"/>
          <w:spacing w:val="-12"/>
          <w:sz w:val="24"/>
          <w:szCs w:val="24"/>
        </w:rPr>
      </w:pPr>
      <w:r w:rsidRPr="008377A7">
        <w:rPr>
          <w:rFonts w:ascii="Arial" w:hAnsi="Arial" w:cs="Arial"/>
          <w:color w:val="000000"/>
          <w:sz w:val="24"/>
          <w:szCs w:val="24"/>
        </w:rPr>
        <w:t>difuzare</w:t>
      </w:r>
      <w:r>
        <w:rPr>
          <w:rFonts w:ascii="Arial" w:hAnsi="Arial" w:cs="Arial"/>
          <w:color w:val="000000"/>
          <w:sz w:val="24"/>
          <w:szCs w:val="24"/>
        </w:rPr>
        <w:t>a documentelor de lucru pentru şedinţ</w:t>
      </w:r>
      <w:r w:rsidRPr="008377A7">
        <w:rPr>
          <w:rFonts w:ascii="Arial" w:hAnsi="Arial" w:cs="Arial"/>
          <w:color w:val="000000"/>
          <w:sz w:val="24"/>
          <w:szCs w:val="24"/>
        </w:rPr>
        <w:t>ele de dialog;</w:t>
      </w:r>
    </w:p>
    <w:p w:rsidR="00A7759C" w:rsidRPr="008377A7" w:rsidRDefault="00A7759C" w:rsidP="005A7DDB">
      <w:pPr>
        <w:numPr>
          <w:ilvl w:val="0"/>
          <w:numId w:val="7"/>
        </w:numPr>
        <w:shd w:val="clear" w:color="auto" w:fill="FFFFFF"/>
        <w:tabs>
          <w:tab w:val="left" w:pos="931"/>
        </w:tabs>
        <w:spacing w:line="250" w:lineRule="exact"/>
        <w:jc w:val="both"/>
        <w:rPr>
          <w:rFonts w:ascii="Arial" w:hAnsi="Arial" w:cs="Arial"/>
          <w:color w:val="000000"/>
          <w:spacing w:val="-11"/>
          <w:sz w:val="24"/>
          <w:szCs w:val="24"/>
        </w:rPr>
      </w:pPr>
      <w:r w:rsidRPr="008377A7">
        <w:rPr>
          <w:rFonts w:ascii="Arial" w:hAnsi="Arial" w:cs="Arial"/>
          <w:color w:val="000000"/>
          <w:sz w:val="24"/>
          <w:szCs w:val="24"/>
        </w:rPr>
        <w:t>redactarea procesul</w:t>
      </w:r>
      <w:r>
        <w:rPr>
          <w:rFonts w:ascii="Arial" w:hAnsi="Arial" w:cs="Arial"/>
          <w:color w:val="000000"/>
          <w:sz w:val="24"/>
          <w:szCs w:val="24"/>
        </w:rPr>
        <w:t>ui-verbal în urma dezbaterilor şi transmiterea acestuia că</w:t>
      </w:r>
      <w:r w:rsidRPr="008377A7">
        <w:rPr>
          <w:rFonts w:ascii="Arial" w:hAnsi="Arial" w:cs="Arial"/>
          <w:color w:val="000000"/>
          <w:sz w:val="24"/>
          <w:szCs w:val="24"/>
        </w:rPr>
        <w:t>tre participant;</w:t>
      </w:r>
    </w:p>
    <w:p w:rsidR="00A7759C" w:rsidRPr="008377A7" w:rsidRDefault="00A7759C" w:rsidP="005A7DDB">
      <w:pPr>
        <w:numPr>
          <w:ilvl w:val="0"/>
          <w:numId w:val="6"/>
        </w:numPr>
        <w:shd w:val="clear" w:color="auto" w:fill="FFFFFF"/>
        <w:tabs>
          <w:tab w:val="left" w:pos="931"/>
        </w:tabs>
        <w:spacing w:before="10"/>
        <w:rPr>
          <w:rFonts w:ascii="Arial" w:hAnsi="Arial" w:cs="Arial"/>
          <w:color w:val="000000"/>
          <w:spacing w:val="-12"/>
          <w:sz w:val="24"/>
          <w:szCs w:val="24"/>
        </w:rPr>
      </w:pPr>
      <w:r w:rsidRPr="008377A7">
        <w:rPr>
          <w:rFonts w:ascii="Arial" w:hAnsi="Arial" w:cs="Arial"/>
          <w:color w:val="000000"/>
          <w:sz w:val="24"/>
          <w:szCs w:val="24"/>
        </w:rPr>
        <w:t>ar</w:t>
      </w:r>
      <w:r>
        <w:rPr>
          <w:rFonts w:ascii="Arial" w:hAnsi="Arial" w:cs="Arial"/>
          <w:color w:val="000000"/>
          <w:sz w:val="24"/>
          <w:szCs w:val="24"/>
        </w:rPr>
        <w:t>hivarea documentelor rezultate în urma şedinţ</w:t>
      </w:r>
      <w:r w:rsidRPr="008377A7">
        <w:rPr>
          <w:rFonts w:ascii="Arial" w:hAnsi="Arial" w:cs="Arial"/>
          <w:color w:val="000000"/>
          <w:sz w:val="24"/>
          <w:szCs w:val="24"/>
        </w:rPr>
        <w:t>elor de dialog.</w:t>
      </w:r>
    </w:p>
    <w:p w:rsidR="00A7759C" w:rsidRPr="008377A7" w:rsidRDefault="00A7759C" w:rsidP="005A7DDB">
      <w:pPr>
        <w:shd w:val="clear" w:color="auto" w:fill="FFFFFF"/>
        <w:spacing w:before="374"/>
        <w:rPr>
          <w:sz w:val="24"/>
          <w:szCs w:val="24"/>
        </w:rPr>
      </w:pPr>
      <w:r w:rsidRPr="008377A7">
        <w:rPr>
          <w:rFonts w:ascii="Arial" w:hAnsi="Arial" w:cs="Arial"/>
          <w:b/>
          <w:bCs/>
          <w:color w:val="000000"/>
          <w:sz w:val="24"/>
          <w:szCs w:val="24"/>
        </w:rPr>
        <w:t xml:space="preserve">Art. 6 </w:t>
      </w:r>
      <w:r w:rsidRPr="008377A7">
        <w:rPr>
          <w:rFonts w:ascii="Arial" w:hAnsi="Arial" w:cs="Arial"/>
          <w:color w:val="000000"/>
          <w:sz w:val="24"/>
          <w:szCs w:val="24"/>
        </w:rPr>
        <w:t xml:space="preserve">- </w:t>
      </w:r>
      <w:r w:rsidRPr="008377A7">
        <w:rPr>
          <w:rFonts w:ascii="Arial" w:hAnsi="Arial" w:cs="Arial"/>
          <w:b/>
          <w:bCs/>
          <w:color w:val="000000"/>
          <w:sz w:val="24"/>
          <w:szCs w:val="24"/>
        </w:rPr>
        <w:t>Informarea organiza</w:t>
      </w:r>
      <w:r>
        <w:rPr>
          <w:rFonts w:ascii="Arial" w:hAnsi="Arial" w:cs="Arial"/>
          <w:b/>
          <w:bCs/>
          <w:color w:val="000000"/>
          <w:sz w:val="24"/>
          <w:szCs w:val="24"/>
        </w:rPr>
        <w:t>ţ</w:t>
      </w:r>
      <w:r w:rsidRPr="008377A7">
        <w:rPr>
          <w:rFonts w:ascii="Arial" w:hAnsi="Arial" w:cs="Arial"/>
          <w:b/>
          <w:bCs/>
          <w:color w:val="000000"/>
          <w:sz w:val="24"/>
          <w:szCs w:val="24"/>
        </w:rPr>
        <w:t>iilor sindicale</w:t>
      </w:r>
    </w:p>
    <w:p w:rsidR="00A7759C" w:rsidRPr="008377A7" w:rsidRDefault="00A7759C" w:rsidP="005A7DDB">
      <w:pPr>
        <w:shd w:val="clear" w:color="auto" w:fill="FFFFFF"/>
        <w:tabs>
          <w:tab w:val="left" w:pos="902"/>
        </w:tabs>
        <w:spacing w:before="250" w:line="259" w:lineRule="exact"/>
        <w:jc w:val="both"/>
        <w:rPr>
          <w:sz w:val="24"/>
          <w:szCs w:val="24"/>
        </w:rPr>
      </w:pPr>
      <w:r w:rsidRPr="008377A7">
        <w:rPr>
          <w:rFonts w:ascii="Arial" w:hAnsi="Arial" w:cs="Arial"/>
          <w:color w:val="000000"/>
          <w:spacing w:val="-11"/>
          <w:sz w:val="24"/>
          <w:szCs w:val="24"/>
        </w:rPr>
        <w:t>(1)</w:t>
      </w:r>
      <w:r>
        <w:rPr>
          <w:rFonts w:ascii="Arial" w:hAnsi="Arial" w:cs="Arial"/>
          <w:color w:val="000000"/>
          <w:sz w:val="24"/>
          <w:szCs w:val="24"/>
        </w:rPr>
        <w:tab/>
        <w:t>Administraţia Naţională a Penitenciarelor asigură</w:t>
      </w:r>
      <w:r w:rsidRPr="008377A7">
        <w:rPr>
          <w:rFonts w:ascii="Arial" w:hAnsi="Arial" w:cs="Arial"/>
          <w:color w:val="000000"/>
          <w:sz w:val="24"/>
          <w:szCs w:val="24"/>
        </w:rPr>
        <w:t xml:space="preserve"> informarea din oficiu a</w:t>
      </w:r>
      <w:r>
        <w:rPr>
          <w:rFonts w:ascii="Arial" w:hAnsi="Arial" w:cs="Arial"/>
          <w:color w:val="000000"/>
          <w:sz w:val="24"/>
          <w:szCs w:val="24"/>
        </w:rPr>
        <w:t xml:space="preserve"> organizaţ</w:t>
      </w:r>
      <w:r w:rsidRPr="008377A7">
        <w:rPr>
          <w:rFonts w:ascii="Arial" w:hAnsi="Arial" w:cs="Arial"/>
          <w:color w:val="000000"/>
          <w:sz w:val="24"/>
          <w:szCs w:val="24"/>
        </w:rPr>
        <w:t>iilor sindicale semnatare cu privire la actele de interes general pentru</w:t>
      </w:r>
      <w:r w:rsidRPr="008377A7">
        <w:rPr>
          <w:rFonts w:ascii="Arial" w:hAnsi="Arial" w:cs="Arial"/>
          <w:color w:val="000000"/>
          <w:sz w:val="24"/>
          <w:szCs w:val="24"/>
        </w:rPr>
        <w:br/>
        <w:t>p</w:t>
      </w:r>
      <w:r>
        <w:rPr>
          <w:rFonts w:ascii="Arial" w:hAnsi="Arial" w:cs="Arial"/>
          <w:color w:val="000000"/>
          <w:sz w:val="24"/>
          <w:szCs w:val="24"/>
        </w:rPr>
        <w:t>ersonalul sistemului administraţ</w:t>
      </w:r>
      <w:r w:rsidRPr="008377A7">
        <w:rPr>
          <w:rFonts w:ascii="Arial" w:hAnsi="Arial" w:cs="Arial"/>
          <w:color w:val="000000"/>
          <w:sz w:val="24"/>
          <w:szCs w:val="24"/>
        </w:rPr>
        <w:t xml:space="preserve">iei penitenciare. Acestea sunt comunicate in </w:t>
      </w:r>
      <w:r w:rsidRPr="008377A7">
        <w:rPr>
          <w:rFonts w:ascii="Arial" w:hAnsi="Arial" w:cs="Arial"/>
          <w:color w:val="000000"/>
          <w:sz w:val="24"/>
          <w:szCs w:val="24"/>
        </w:rPr>
        <w:lastRenderedPageBreak/>
        <w:t>copie,</w:t>
      </w:r>
      <w:r>
        <w:rPr>
          <w:rFonts w:ascii="Arial" w:hAnsi="Arial" w:cs="Arial"/>
          <w:color w:val="000000"/>
          <w:sz w:val="24"/>
          <w:szCs w:val="24"/>
        </w:rPr>
        <w:t xml:space="preserve"> î</w:t>
      </w:r>
      <w:r w:rsidRPr="008377A7">
        <w:rPr>
          <w:rFonts w:ascii="Arial" w:hAnsi="Arial" w:cs="Arial"/>
          <w:color w:val="000000"/>
          <w:sz w:val="24"/>
          <w:szCs w:val="24"/>
        </w:rPr>
        <w:t>n maxim 3 zile de la emitere.</w:t>
      </w:r>
    </w:p>
    <w:p w:rsidR="00A7759C" w:rsidRDefault="00A7759C" w:rsidP="0002614C">
      <w:pPr>
        <w:shd w:val="clear" w:color="auto" w:fill="FFFFFF"/>
        <w:tabs>
          <w:tab w:val="left" w:pos="1056"/>
        </w:tabs>
        <w:spacing w:line="259" w:lineRule="exact"/>
        <w:jc w:val="both"/>
        <w:rPr>
          <w:sz w:val="24"/>
          <w:szCs w:val="24"/>
        </w:rPr>
      </w:pPr>
      <w:r w:rsidRPr="008377A7">
        <w:rPr>
          <w:rFonts w:ascii="Arial" w:hAnsi="Arial" w:cs="Arial"/>
          <w:color w:val="000000"/>
          <w:spacing w:val="-7"/>
          <w:sz w:val="24"/>
          <w:szCs w:val="24"/>
        </w:rPr>
        <w:t>(2)</w:t>
      </w:r>
      <w:r>
        <w:rPr>
          <w:rFonts w:ascii="Arial" w:hAnsi="Arial" w:cs="Arial"/>
          <w:color w:val="000000"/>
          <w:sz w:val="24"/>
          <w:szCs w:val="24"/>
        </w:rPr>
        <w:tab/>
        <w:t>Ministerul Justiţiei asigură informarea Administraţiei Naţ</w:t>
      </w:r>
      <w:r w:rsidRPr="008377A7">
        <w:rPr>
          <w:rFonts w:ascii="Arial" w:hAnsi="Arial" w:cs="Arial"/>
          <w:color w:val="000000"/>
          <w:sz w:val="24"/>
          <w:szCs w:val="24"/>
        </w:rPr>
        <w:t>ionale a</w:t>
      </w:r>
      <w:r>
        <w:rPr>
          <w:rFonts w:ascii="Arial" w:hAnsi="Arial" w:cs="Arial"/>
          <w:color w:val="000000"/>
          <w:sz w:val="24"/>
          <w:szCs w:val="24"/>
        </w:rPr>
        <w:t xml:space="preserve"> P</w:t>
      </w:r>
      <w:r w:rsidRPr="008377A7">
        <w:rPr>
          <w:rFonts w:ascii="Arial" w:hAnsi="Arial" w:cs="Arial"/>
          <w:color w:val="000000"/>
          <w:sz w:val="24"/>
          <w:szCs w:val="24"/>
        </w:rPr>
        <w:t>enitenciarelor cu privire la p</w:t>
      </w:r>
      <w:r>
        <w:rPr>
          <w:rFonts w:ascii="Arial" w:hAnsi="Arial" w:cs="Arial"/>
          <w:color w:val="000000"/>
          <w:sz w:val="24"/>
          <w:szCs w:val="24"/>
        </w:rPr>
        <w:t>roiectele de acte normative iniţiate de alte instituţii</w:t>
      </w:r>
      <w:r w:rsidRPr="008377A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şi </w:t>
      </w:r>
      <w:r w:rsidRPr="008377A7">
        <w:rPr>
          <w:rFonts w:ascii="Arial" w:hAnsi="Arial" w:cs="Arial"/>
          <w:color w:val="000000"/>
          <w:sz w:val="24"/>
          <w:szCs w:val="24"/>
        </w:rPr>
        <w:t>la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8377A7">
        <w:rPr>
          <w:rFonts w:ascii="Arial" w:hAnsi="Arial" w:cs="Arial"/>
          <w:color w:val="000000"/>
          <w:sz w:val="24"/>
          <w:szCs w:val="24"/>
        </w:rPr>
        <w:t>propunerile legislative de interes general pentru p</w:t>
      </w:r>
      <w:r>
        <w:rPr>
          <w:rFonts w:ascii="Arial" w:hAnsi="Arial" w:cs="Arial"/>
          <w:color w:val="000000"/>
          <w:sz w:val="24"/>
          <w:szCs w:val="24"/>
        </w:rPr>
        <w:t>ersonalul sistemului administraţ</w:t>
      </w:r>
      <w:r w:rsidRPr="008377A7">
        <w:rPr>
          <w:rFonts w:ascii="Arial" w:hAnsi="Arial" w:cs="Arial"/>
          <w:color w:val="000000"/>
          <w:sz w:val="24"/>
          <w:szCs w:val="24"/>
        </w:rPr>
        <w:t>iei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8377A7">
        <w:rPr>
          <w:rFonts w:ascii="Arial" w:hAnsi="Arial" w:cs="Arial"/>
          <w:color w:val="000000"/>
          <w:sz w:val="24"/>
          <w:szCs w:val="24"/>
        </w:rPr>
        <w:t>penitenciare.</w:t>
      </w:r>
    </w:p>
    <w:p w:rsidR="00A7759C" w:rsidRPr="008377A7" w:rsidRDefault="00A7759C" w:rsidP="0002614C">
      <w:pPr>
        <w:shd w:val="clear" w:color="auto" w:fill="FFFFFF"/>
        <w:tabs>
          <w:tab w:val="left" w:pos="1056"/>
        </w:tabs>
        <w:spacing w:line="259" w:lineRule="exact"/>
        <w:jc w:val="both"/>
        <w:rPr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(3) Administraţia Naţională</w:t>
      </w:r>
      <w:r w:rsidRPr="008377A7">
        <w:rPr>
          <w:rFonts w:ascii="Arial" w:hAnsi="Arial" w:cs="Arial"/>
          <w:color w:val="000000"/>
          <w:sz w:val="24"/>
          <w:szCs w:val="24"/>
        </w:rPr>
        <w:t xml:space="preserve"> a Penitenciarelo</w:t>
      </w:r>
      <w:r>
        <w:rPr>
          <w:rFonts w:ascii="Arial" w:hAnsi="Arial" w:cs="Arial"/>
          <w:color w:val="000000"/>
          <w:sz w:val="24"/>
          <w:szCs w:val="24"/>
        </w:rPr>
        <w:t>r asigură informarea organizaţiilor sindical</w:t>
      </w:r>
      <w:r w:rsidRPr="008377A7">
        <w:rPr>
          <w:rFonts w:ascii="Arial" w:hAnsi="Arial" w:cs="Arial"/>
          <w:color w:val="000000"/>
          <w:sz w:val="24"/>
          <w:szCs w:val="24"/>
        </w:rPr>
        <w:t>e reprezentative l</w:t>
      </w:r>
      <w:r>
        <w:rPr>
          <w:rFonts w:ascii="Arial" w:hAnsi="Arial" w:cs="Arial"/>
          <w:color w:val="000000"/>
          <w:sz w:val="24"/>
          <w:szCs w:val="24"/>
        </w:rPr>
        <w:t>a nivelul sistemului administraţ</w:t>
      </w:r>
      <w:r w:rsidRPr="008377A7">
        <w:rPr>
          <w:rFonts w:ascii="Arial" w:hAnsi="Arial" w:cs="Arial"/>
          <w:color w:val="000000"/>
          <w:sz w:val="24"/>
          <w:szCs w:val="24"/>
        </w:rPr>
        <w:t>iei penitenciare cu privire la p</w:t>
      </w:r>
      <w:r>
        <w:rPr>
          <w:rFonts w:ascii="Arial" w:hAnsi="Arial" w:cs="Arial"/>
          <w:color w:val="000000"/>
          <w:sz w:val="24"/>
          <w:szCs w:val="24"/>
        </w:rPr>
        <w:t>roiectele de acte normative iniţiate de alte instituţii ş</w:t>
      </w:r>
      <w:r w:rsidRPr="008377A7">
        <w:rPr>
          <w:rFonts w:ascii="Arial" w:hAnsi="Arial" w:cs="Arial"/>
          <w:color w:val="000000"/>
          <w:sz w:val="24"/>
          <w:szCs w:val="24"/>
        </w:rPr>
        <w:t>i la propunerile legislative de interes general pentru personalul sistemul</w:t>
      </w:r>
      <w:r>
        <w:rPr>
          <w:rFonts w:ascii="Arial" w:hAnsi="Arial" w:cs="Arial"/>
          <w:color w:val="000000"/>
          <w:sz w:val="24"/>
          <w:szCs w:val="24"/>
        </w:rPr>
        <w:t>ui administraţ</w:t>
      </w:r>
      <w:r w:rsidRPr="008377A7">
        <w:rPr>
          <w:rFonts w:ascii="Arial" w:hAnsi="Arial" w:cs="Arial"/>
          <w:color w:val="000000"/>
          <w:sz w:val="24"/>
          <w:szCs w:val="24"/>
        </w:rPr>
        <w:t>iei penitenciare, in termen</w:t>
      </w:r>
      <w:r>
        <w:rPr>
          <w:rFonts w:ascii="Arial" w:hAnsi="Arial" w:cs="Arial"/>
          <w:color w:val="000000"/>
          <w:sz w:val="24"/>
          <w:szCs w:val="24"/>
        </w:rPr>
        <w:t xml:space="preserve"> de 24 de ore de la data primirii informării prevăzute la alin</w:t>
      </w:r>
      <w:r w:rsidRPr="008377A7">
        <w:rPr>
          <w:rFonts w:ascii="Arial" w:hAnsi="Arial" w:cs="Arial"/>
          <w:color w:val="000000"/>
          <w:sz w:val="24"/>
          <w:szCs w:val="24"/>
        </w:rPr>
        <w:t>. (2).</w:t>
      </w:r>
    </w:p>
    <w:p w:rsidR="00A7759C" w:rsidRDefault="00A7759C" w:rsidP="0002614C">
      <w:pPr>
        <w:shd w:val="clear" w:color="auto" w:fill="FFFFFF"/>
        <w:spacing w:before="259"/>
        <w:rPr>
          <w:b/>
          <w:sz w:val="24"/>
          <w:szCs w:val="24"/>
        </w:rPr>
      </w:pPr>
      <w:r w:rsidRPr="0002614C">
        <w:rPr>
          <w:rFonts w:ascii="Arial" w:hAnsi="Arial" w:cs="Arial"/>
          <w:b/>
          <w:bCs/>
          <w:color w:val="000000"/>
          <w:sz w:val="24"/>
          <w:szCs w:val="24"/>
        </w:rPr>
        <w:t xml:space="preserve">Art. </w:t>
      </w:r>
      <w:r w:rsidRPr="0002614C">
        <w:rPr>
          <w:rFonts w:ascii="Arial" w:hAnsi="Arial" w:cs="Arial"/>
          <w:b/>
          <w:color w:val="000000"/>
          <w:sz w:val="24"/>
          <w:szCs w:val="24"/>
        </w:rPr>
        <w:t xml:space="preserve">7 - </w:t>
      </w:r>
      <w:r>
        <w:rPr>
          <w:rFonts w:ascii="Arial" w:hAnsi="Arial" w:cs="Arial"/>
          <w:b/>
          <w:bCs/>
          <w:color w:val="000000"/>
          <w:sz w:val="24"/>
          <w:szCs w:val="24"/>
        </w:rPr>
        <w:t>Dispoziţ</w:t>
      </w:r>
      <w:r w:rsidRPr="0002614C">
        <w:rPr>
          <w:rFonts w:ascii="Arial" w:hAnsi="Arial" w:cs="Arial"/>
          <w:b/>
          <w:bCs/>
          <w:color w:val="000000"/>
          <w:sz w:val="24"/>
          <w:szCs w:val="24"/>
        </w:rPr>
        <w:t xml:space="preserve">ii </w:t>
      </w:r>
      <w:r w:rsidRPr="0002614C">
        <w:rPr>
          <w:rFonts w:ascii="Arial" w:hAnsi="Arial" w:cs="Arial"/>
          <w:b/>
          <w:color w:val="000000"/>
          <w:sz w:val="24"/>
          <w:szCs w:val="24"/>
        </w:rPr>
        <w:t>finale</w:t>
      </w:r>
    </w:p>
    <w:p w:rsidR="00A7759C" w:rsidRPr="0002614C" w:rsidRDefault="00A7759C" w:rsidP="0002614C">
      <w:pPr>
        <w:shd w:val="clear" w:color="auto" w:fill="FFFFFF"/>
        <w:spacing w:before="259"/>
        <w:jc w:val="both"/>
        <w:rPr>
          <w:b/>
          <w:sz w:val="24"/>
          <w:szCs w:val="24"/>
        </w:rPr>
        <w:sectPr w:rsidR="00A7759C" w:rsidRPr="0002614C" w:rsidSect="0002614C">
          <w:pgSz w:w="11914" w:h="16848"/>
          <w:pgMar w:top="1603" w:right="1651" w:bottom="1560" w:left="1747" w:header="708" w:footer="708" w:gutter="0"/>
          <w:cols w:space="60"/>
          <w:noEndnote/>
        </w:sectPr>
      </w:pPr>
      <w:r w:rsidRPr="008377A7">
        <w:rPr>
          <w:rFonts w:ascii="Arial" w:hAnsi="Arial" w:cs="Arial"/>
          <w:color w:val="000000"/>
          <w:sz w:val="24"/>
          <w:szCs w:val="24"/>
        </w:rPr>
        <w:t xml:space="preserve">Prezentul acord este valabil </w:t>
      </w:r>
      <w:r>
        <w:rPr>
          <w:rFonts w:ascii="Arial" w:hAnsi="Arial" w:cs="Arial"/>
          <w:color w:val="000000"/>
          <w:sz w:val="24"/>
          <w:szCs w:val="24"/>
        </w:rPr>
        <w:t xml:space="preserve">1 an de la data </w:t>
      </w:r>
      <w:r w:rsidR="00DE0B61">
        <w:rPr>
          <w:rFonts w:ascii="Arial" w:hAnsi="Arial" w:cs="Arial"/>
          <w:color w:val="000000"/>
          <w:sz w:val="24"/>
          <w:szCs w:val="24"/>
        </w:rPr>
        <w:t>de 27.12.2013</w:t>
      </w:r>
      <w:r>
        <w:rPr>
          <w:rFonts w:ascii="Arial" w:hAnsi="Arial" w:cs="Arial"/>
          <w:color w:val="000000"/>
          <w:sz w:val="24"/>
          <w:szCs w:val="24"/>
        </w:rPr>
        <w:t xml:space="preserve"> şi poate fi modificat oricând numai prin acordul părţ</w:t>
      </w:r>
      <w:r w:rsidRPr="008377A7">
        <w:rPr>
          <w:rFonts w:ascii="Arial" w:hAnsi="Arial" w:cs="Arial"/>
          <w:color w:val="000000"/>
          <w:sz w:val="24"/>
          <w:szCs w:val="24"/>
        </w:rPr>
        <w:t>ilor</w:t>
      </w:r>
      <w:r>
        <w:rPr>
          <w:rFonts w:ascii="Arial" w:hAnsi="Arial" w:cs="Arial"/>
          <w:color w:val="000000"/>
          <w:spacing w:val="-11"/>
          <w:sz w:val="24"/>
          <w:szCs w:val="24"/>
        </w:rPr>
        <w:t>.</w:t>
      </w:r>
    </w:p>
    <w:p w:rsidR="00A7759C" w:rsidRDefault="00A7759C" w:rsidP="00A227D0">
      <w:pPr>
        <w:ind w:firstLine="360"/>
        <w:jc w:val="both"/>
        <w:rPr>
          <w:rFonts w:ascii="Arial" w:hAnsi="Arial" w:cs="Arial"/>
        </w:rPr>
      </w:pPr>
    </w:p>
    <w:p w:rsidR="00A7759C" w:rsidRDefault="00A7759C" w:rsidP="00A227D0">
      <w:pPr>
        <w:ind w:firstLine="360"/>
        <w:jc w:val="both"/>
        <w:rPr>
          <w:rFonts w:ascii="Arial" w:hAnsi="Arial" w:cs="Arial"/>
        </w:rPr>
      </w:pPr>
    </w:p>
    <w:p w:rsidR="00A7759C" w:rsidRDefault="00A7759C" w:rsidP="00A227D0">
      <w:pPr>
        <w:ind w:firstLine="360"/>
        <w:jc w:val="both"/>
        <w:rPr>
          <w:rFonts w:ascii="Arial" w:hAnsi="Arial" w:cs="Arial"/>
        </w:rPr>
      </w:pPr>
    </w:p>
    <w:p w:rsidR="00A7759C" w:rsidRDefault="00A7759C" w:rsidP="00A227D0">
      <w:pPr>
        <w:ind w:firstLine="360"/>
        <w:jc w:val="both"/>
        <w:rPr>
          <w:rFonts w:ascii="Arial" w:hAnsi="Arial" w:cs="Arial"/>
        </w:rPr>
      </w:pPr>
    </w:p>
    <w:p w:rsidR="00A7759C" w:rsidRDefault="00A7759C" w:rsidP="00A227D0">
      <w:pPr>
        <w:jc w:val="both"/>
        <w:rPr>
          <w:rFonts w:ascii="Arial" w:hAnsi="Arial" w:cs="Arial"/>
        </w:rPr>
      </w:pPr>
    </w:p>
    <w:p w:rsidR="00A7759C" w:rsidRDefault="00DE0B61" w:rsidP="00A227D0">
      <w:pPr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149860</wp:posOffset>
                </wp:positionV>
                <wp:extent cx="2367280" cy="1266825"/>
                <wp:effectExtent l="0" t="0" r="4445" b="254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728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759C" w:rsidRPr="00A227D0" w:rsidRDefault="00A7759C" w:rsidP="00A227D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A227D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Comisar şef de penitenciare </w:t>
                            </w:r>
                            <w:r w:rsidR="00491ED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Cătălin Claudiu BEJAN</w:t>
                            </w:r>
                          </w:p>
                          <w:p w:rsidR="00A7759C" w:rsidRPr="00A227D0" w:rsidRDefault="00A7759C" w:rsidP="00A227D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7759C" w:rsidRPr="00A227D0" w:rsidRDefault="00A7759C" w:rsidP="00A227D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A227D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Director general </w:t>
                            </w:r>
                          </w:p>
                          <w:p w:rsidR="00A7759C" w:rsidRPr="00A227D0" w:rsidRDefault="00A7759C" w:rsidP="00A227D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A227D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Administraţia Naţională a Penitenciarelor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9pt;margin-top:11.8pt;width:186.4pt;height:99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" stroked="f">
                <v:textbox>
                  <w:txbxContent>
                    <w:p w:rsidR="00A7759C" w:rsidRPr="00A227D0" w:rsidRDefault="00A7759C" w:rsidP="00A227D0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A227D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Comisar şef de penitenciare </w:t>
                      </w:r>
                      <w:r w:rsidR="00491ED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Cătălin Claudiu BEJAN</w:t>
                      </w:r>
                    </w:p>
                    <w:p w:rsidR="00A7759C" w:rsidRPr="00A227D0" w:rsidRDefault="00A7759C" w:rsidP="00A227D0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A7759C" w:rsidRPr="00A227D0" w:rsidRDefault="00A7759C" w:rsidP="00A227D0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A227D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Director general </w:t>
                      </w:r>
                    </w:p>
                    <w:p w:rsidR="00A7759C" w:rsidRPr="00A227D0" w:rsidRDefault="00A7759C" w:rsidP="00A227D0">
                      <w:pPr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A227D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Administraţia Naţională a Penitenciarelor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38100</wp:posOffset>
                </wp:positionV>
                <wp:extent cx="2400300" cy="1257300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759C" w:rsidRDefault="00A7759C" w:rsidP="00A227D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A227D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pentru </w:t>
                            </w:r>
                            <w:r w:rsidR="00491ED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Robert - Marius</w:t>
                            </w:r>
                            <w:r w:rsidRPr="00A227D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91ED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CAZANCIUC</w:t>
                            </w:r>
                            <w:r w:rsidRPr="00A227D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</w:p>
                          <w:p w:rsidR="00A7759C" w:rsidRPr="00A227D0" w:rsidRDefault="00A7759C" w:rsidP="00A227D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A227D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ministrul justiţiei</w:t>
                            </w:r>
                            <w:r w:rsidRPr="00A227D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7759C" w:rsidRDefault="00A7759C" w:rsidP="00A227D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A227D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semnează </w:t>
                            </w:r>
                            <w:r w:rsidR="00491ED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Alexandru Ioan</w:t>
                            </w:r>
                          </w:p>
                          <w:p w:rsidR="00491EDE" w:rsidRDefault="00491EDE" w:rsidP="00A227D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CHEREJI</w:t>
                            </w:r>
                          </w:p>
                          <w:p w:rsidR="00A7759C" w:rsidRPr="00A227D0" w:rsidRDefault="00A7759C" w:rsidP="00A227D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Secretar general</w:t>
                            </w:r>
                          </w:p>
                          <w:p w:rsidR="00A7759C" w:rsidRPr="00A227D0" w:rsidRDefault="00A7759C" w:rsidP="00A227D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18pt;margin-top:3pt;width:189pt;height:9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g0jggIAABc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" stroked="f">
                <v:textbox>
                  <w:txbxContent>
                    <w:p w:rsidR="00A7759C" w:rsidRDefault="00A7759C" w:rsidP="00A227D0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A227D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pentru </w:t>
                      </w:r>
                      <w:r w:rsidR="00491ED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Robert - Marius</w:t>
                      </w:r>
                      <w:r w:rsidRPr="00A227D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491ED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CAZANCIUC</w:t>
                      </w:r>
                      <w:r w:rsidRPr="00A227D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, </w:t>
                      </w:r>
                    </w:p>
                    <w:p w:rsidR="00A7759C" w:rsidRPr="00A227D0" w:rsidRDefault="00A7759C" w:rsidP="00A227D0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A227D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ministrul justiţiei</w:t>
                      </w:r>
                      <w:r w:rsidRPr="00A227D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A7759C" w:rsidRDefault="00A7759C" w:rsidP="00A227D0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A227D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semnează </w:t>
                      </w:r>
                      <w:r w:rsidR="00491ED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Alexandru Ioan</w:t>
                      </w:r>
                    </w:p>
                    <w:p w:rsidR="00491EDE" w:rsidRDefault="00491EDE" w:rsidP="00A227D0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CHEREJI</w:t>
                      </w:r>
                    </w:p>
                    <w:p w:rsidR="00A7759C" w:rsidRPr="00A227D0" w:rsidRDefault="00A7759C" w:rsidP="00A227D0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Secretar general</w:t>
                      </w:r>
                    </w:p>
                    <w:p w:rsidR="00A7759C" w:rsidRPr="00A227D0" w:rsidRDefault="00A7759C" w:rsidP="00A227D0">
                      <w:pPr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7759C" w:rsidRDefault="00A7759C" w:rsidP="00A227D0">
      <w:pPr>
        <w:jc w:val="both"/>
        <w:rPr>
          <w:rFonts w:ascii="Arial" w:hAnsi="Arial" w:cs="Arial"/>
        </w:rPr>
      </w:pPr>
    </w:p>
    <w:p w:rsidR="00A7759C" w:rsidRDefault="00A7759C" w:rsidP="00A227D0">
      <w:pPr>
        <w:jc w:val="both"/>
        <w:rPr>
          <w:rFonts w:ascii="Arial" w:hAnsi="Arial" w:cs="Arial"/>
        </w:rPr>
      </w:pPr>
    </w:p>
    <w:p w:rsidR="00A7759C" w:rsidRDefault="00A7759C" w:rsidP="00A227D0">
      <w:pPr>
        <w:jc w:val="both"/>
        <w:rPr>
          <w:rFonts w:ascii="Arial" w:hAnsi="Arial" w:cs="Arial"/>
        </w:rPr>
      </w:pPr>
    </w:p>
    <w:p w:rsidR="00A7759C" w:rsidRDefault="00A7759C" w:rsidP="00A227D0">
      <w:pPr>
        <w:ind w:firstLine="900"/>
        <w:jc w:val="both"/>
        <w:rPr>
          <w:rFonts w:ascii="Arial" w:hAnsi="Arial" w:cs="Arial"/>
        </w:rPr>
      </w:pPr>
    </w:p>
    <w:p w:rsidR="00A7759C" w:rsidRDefault="00A7759C" w:rsidP="00A227D0">
      <w:pPr>
        <w:ind w:firstLine="900"/>
        <w:jc w:val="both"/>
        <w:rPr>
          <w:rFonts w:ascii="Arial" w:hAnsi="Arial" w:cs="Arial"/>
        </w:rPr>
      </w:pPr>
    </w:p>
    <w:p w:rsidR="00A7759C" w:rsidRDefault="00A7759C" w:rsidP="00A227D0">
      <w:pPr>
        <w:ind w:firstLine="900"/>
        <w:jc w:val="both"/>
        <w:rPr>
          <w:rFonts w:ascii="Arial" w:hAnsi="Arial" w:cs="Arial"/>
        </w:rPr>
      </w:pPr>
    </w:p>
    <w:p w:rsidR="00A7759C" w:rsidRDefault="00A7759C" w:rsidP="00A227D0">
      <w:pPr>
        <w:ind w:firstLine="900"/>
        <w:jc w:val="both"/>
        <w:rPr>
          <w:rFonts w:ascii="Arial" w:hAnsi="Arial" w:cs="Arial"/>
        </w:rPr>
      </w:pPr>
    </w:p>
    <w:p w:rsidR="00A7759C" w:rsidRDefault="00A7759C" w:rsidP="00A227D0">
      <w:pPr>
        <w:ind w:firstLine="900"/>
        <w:jc w:val="both"/>
        <w:rPr>
          <w:rFonts w:ascii="Arial" w:hAnsi="Arial" w:cs="Arial"/>
        </w:rPr>
      </w:pPr>
    </w:p>
    <w:p w:rsidR="00A7759C" w:rsidRDefault="00DE0B61" w:rsidP="00A227D0">
      <w:pPr>
        <w:ind w:firstLine="900"/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3726180</wp:posOffset>
                </wp:positionV>
                <wp:extent cx="1828800" cy="1371600"/>
                <wp:effectExtent l="0" t="1905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759C" w:rsidRPr="0069645A" w:rsidRDefault="00A7759C" w:rsidP="00A227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45pt;margin-top:293.4pt;width:2in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" stroked="f">
                <v:textbox>
                  <w:txbxContent>
                    <w:p w:rsidR="00A7759C" w:rsidRPr="0069645A" w:rsidRDefault="00A7759C" w:rsidP="00A227D0"/>
                  </w:txbxContent>
                </v:textbox>
              </v:shape>
            </w:pict>
          </mc:Fallback>
        </mc:AlternateContent>
      </w:r>
    </w:p>
    <w:p w:rsidR="00A7759C" w:rsidRPr="00CE0709" w:rsidRDefault="00A7759C" w:rsidP="00A227D0">
      <w:pPr>
        <w:rPr>
          <w:rFonts w:ascii="Arial" w:hAnsi="Arial" w:cs="Arial"/>
        </w:rPr>
      </w:pPr>
    </w:p>
    <w:p w:rsidR="00A7759C" w:rsidRPr="00CE0709" w:rsidRDefault="00A7759C" w:rsidP="00A227D0">
      <w:pPr>
        <w:rPr>
          <w:rFonts w:ascii="Arial" w:hAnsi="Arial" w:cs="Arial"/>
        </w:rPr>
      </w:pPr>
    </w:p>
    <w:p w:rsidR="00A7759C" w:rsidRPr="00CE0709" w:rsidRDefault="00A7759C" w:rsidP="00A227D0">
      <w:pPr>
        <w:rPr>
          <w:rFonts w:ascii="Arial" w:hAnsi="Arial" w:cs="Arial"/>
        </w:rPr>
      </w:pPr>
    </w:p>
    <w:p w:rsidR="00A7759C" w:rsidRPr="00CE0709" w:rsidRDefault="00A7759C" w:rsidP="00A227D0">
      <w:pPr>
        <w:rPr>
          <w:rFonts w:ascii="Arial" w:hAnsi="Arial" w:cs="Arial"/>
        </w:rPr>
      </w:pPr>
    </w:p>
    <w:p w:rsidR="00A7759C" w:rsidRPr="00CE0709" w:rsidRDefault="00DE0B61" w:rsidP="00A227D0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84455</wp:posOffset>
                </wp:positionV>
                <wp:extent cx="1828800" cy="1393825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39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759C" w:rsidRPr="00A227D0" w:rsidRDefault="00A7759C" w:rsidP="00A227D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Florin ŞCHIOPU</w:t>
                            </w:r>
                          </w:p>
                          <w:p w:rsidR="00A7759C" w:rsidRPr="00A227D0" w:rsidRDefault="00A7759C" w:rsidP="00A227D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7759C" w:rsidRPr="00A227D0" w:rsidRDefault="00491EDE" w:rsidP="00A227D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</w:t>
                            </w:r>
                            <w:r w:rsidR="00A7759C" w:rsidRPr="00A227D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reşedinte </w:t>
                            </w:r>
                          </w:p>
                          <w:p w:rsidR="00A7759C" w:rsidRPr="00A227D0" w:rsidRDefault="00A7759C" w:rsidP="00A227D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A227D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Federaţia Sindicatelor din Administraţia Naţională a Penitenciarelor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4in;margin-top:6.65pt;width:2in;height:10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" stroked="f">
                <v:textbox>
                  <w:txbxContent>
                    <w:p w:rsidR="00A7759C" w:rsidRPr="00A227D0" w:rsidRDefault="00A7759C" w:rsidP="00A227D0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Florin ŞCHIOPU</w:t>
                      </w:r>
                    </w:p>
                    <w:p w:rsidR="00A7759C" w:rsidRPr="00A227D0" w:rsidRDefault="00A7759C" w:rsidP="00A227D0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A7759C" w:rsidRPr="00A227D0" w:rsidRDefault="00491EDE" w:rsidP="00A227D0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</w:t>
                      </w:r>
                      <w:r w:rsidR="00A7759C" w:rsidRPr="00A227D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reşedinte </w:t>
                      </w:r>
                    </w:p>
                    <w:p w:rsidR="00A7759C" w:rsidRPr="00A227D0" w:rsidRDefault="00A7759C" w:rsidP="00A227D0">
                      <w:pPr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A227D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Federaţia Sindicatelor din Administraţia Naţională a Penitenciarelor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106680</wp:posOffset>
                </wp:positionV>
                <wp:extent cx="2057400" cy="1371600"/>
                <wp:effectExtent l="0" t="1905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759C" w:rsidRPr="00A227D0" w:rsidRDefault="00A7759C" w:rsidP="00A227D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A227D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Ştefan TEOROC</w:t>
                            </w:r>
                          </w:p>
                          <w:p w:rsidR="00A7759C" w:rsidRPr="00A227D0" w:rsidRDefault="00A7759C" w:rsidP="00A227D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7759C" w:rsidRPr="00A227D0" w:rsidRDefault="00A7759C" w:rsidP="00A227D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A227D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Preşedinte </w:t>
                            </w:r>
                          </w:p>
                          <w:p w:rsidR="00A7759C" w:rsidRPr="00A227D0" w:rsidRDefault="00A7759C" w:rsidP="00A227D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A227D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Federaţia Sindicatelor din Administraţia Publică PUBLISIND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-27pt;margin-top:8.4pt;width:162pt;height:10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" stroked="f">
                <v:textbox>
                  <w:txbxContent>
                    <w:p w:rsidR="00A7759C" w:rsidRPr="00A227D0" w:rsidRDefault="00A7759C" w:rsidP="00A227D0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A227D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Ştefan TEOROC</w:t>
                      </w:r>
                    </w:p>
                    <w:p w:rsidR="00A7759C" w:rsidRPr="00A227D0" w:rsidRDefault="00A7759C" w:rsidP="00A227D0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A7759C" w:rsidRPr="00A227D0" w:rsidRDefault="00A7759C" w:rsidP="00A227D0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A227D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Preşedinte </w:t>
                      </w:r>
                    </w:p>
                    <w:p w:rsidR="00A7759C" w:rsidRPr="00A227D0" w:rsidRDefault="00A7759C" w:rsidP="00A227D0">
                      <w:pPr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A227D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Federaţia Sindicatelor din Administraţia Publică PUBLISIND</w:t>
                      </w:r>
                    </w:p>
                  </w:txbxContent>
                </v:textbox>
              </v:shape>
            </w:pict>
          </mc:Fallback>
        </mc:AlternateContent>
      </w:r>
    </w:p>
    <w:p w:rsidR="00A7759C" w:rsidRDefault="00A7759C" w:rsidP="00A227D0">
      <w:pPr>
        <w:rPr>
          <w:rFonts w:ascii="Arial" w:hAnsi="Arial" w:cs="Arial"/>
        </w:rPr>
      </w:pPr>
    </w:p>
    <w:p w:rsidR="00A7759C" w:rsidRPr="00E93F98" w:rsidRDefault="00DE0B61" w:rsidP="00A227D0">
      <w:pPr>
        <w:shd w:val="clear" w:color="auto" w:fill="FFFFFF"/>
        <w:spacing w:before="10"/>
        <w:ind w:left="17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2705735</wp:posOffset>
                </wp:positionV>
                <wp:extent cx="1828800" cy="1371600"/>
                <wp:effectExtent l="0" t="635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759C" w:rsidRPr="00CE0709" w:rsidRDefault="00A7759C" w:rsidP="00A227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63pt;margin-top:213.05pt;width:2in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" stroked="f">
                <v:textbox>
                  <w:txbxContent>
                    <w:p w:rsidR="00A7759C" w:rsidRPr="00CE0709" w:rsidRDefault="00A7759C" w:rsidP="00A227D0"/>
                  </w:txbxContent>
                </v:textbox>
              </v:shape>
            </w:pict>
          </mc:Fallback>
        </mc:AlternateContent>
      </w:r>
      <w:r w:rsidR="00A7759C">
        <w:rPr>
          <w:rFonts w:ascii="Arial" w:hAnsi="Arial" w:cs="Arial"/>
        </w:rPr>
        <w:tab/>
      </w:r>
    </w:p>
    <w:sectPr w:rsidR="00A7759C" w:rsidRPr="00E93F98" w:rsidSect="00BD76BA">
      <w:type w:val="continuous"/>
      <w:pgSz w:w="11914" w:h="16848"/>
      <w:pgMar w:top="1603" w:right="1930" w:bottom="5846" w:left="1786" w:header="708" w:footer="708" w:gutter="0"/>
      <w:cols w:num="4" w:space="708" w:equalWidth="0">
        <w:col w:w="1756" w:space="250"/>
        <w:col w:w="2140" w:space="221"/>
        <w:col w:w="2121" w:space="490"/>
        <w:col w:w="1219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D7F3B"/>
    <w:multiLevelType w:val="singleLevel"/>
    <w:tmpl w:val="8F620FE2"/>
    <w:lvl w:ilvl="0">
      <w:start w:val="1"/>
      <w:numFmt w:val="decimal"/>
      <w:lvlText w:val="(%1)"/>
      <w:legacy w:legacy="1" w:legacySpace="0" w:legacyIndent="384"/>
      <w:lvlJc w:val="left"/>
      <w:rPr>
        <w:rFonts w:ascii="Arial" w:hAnsi="Arial" w:cs="Arial" w:hint="default"/>
      </w:rPr>
    </w:lvl>
  </w:abstractNum>
  <w:abstractNum w:abstractNumId="1">
    <w:nsid w:val="1D55000D"/>
    <w:multiLevelType w:val="singleLevel"/>
    <w:tmpl w:val="4D92352E"/>
    <w:lvl w:ilvl="0">
      <w:start w:val="1"/>
      <w:numFmt w:val="lowerLetter"/>
      <w:lvlText w:val="%1)"/>
      <w:legacy w:legacy="1" w:legacySpace="0" w:legacyIndent="249"/>
      <w:lvlJc w:val="left"/>
      <w:rPr>
        <w:rFonts w:ascii="Arial" w:hAnsi="Arial" w:cs="Arial" w:hint="default"/>
      </w:rPr>
    </w:lvl>
  </w:abstractNum>
  <w:abstractNum w:abstractNumId="2">
    <w:nsid w:val="2DA30741"/>
    <w:multiLevelType w:val="singleLevel"/>
    <w:tmpl w:val="00D8A6DC"/>
    <w:lvl w:ilvl="0">
      <w:start w:val="1"/>
      <w:numFmt w:val="lowerLetter"/>
      <w:lvlText w:val="%1)"/>
      <w:legacy w:legacy="1" w:legacySpace="0" w:legacyIndent="259"/>
      <w:lvlJc w:val="left"/>
      <w:rPr>
        <w:rFonts w:ascii="Arial" w:hAnsi="Arial" w:cs="Arial" w:hint="default"/>
      </w:rPr>
    </w:lvl>
  </w:abstractNum>
  <w:abstractNum w:abstractNumId="3">
    <w:nsid w:val="470B4328"/>
    <w:multiLevelType w:val="singleLevel"/>
    <w:tmpl w:val="41B6558C"/>
    <w:lvl w:ilvl="0">
      <w:start w:val="1"/>
      <w:numFmt w:val="decimal"/>
      <w:lvlText w:val="(%1)"/>
      <w:legacy w:legacy="1" w:legacySpace="0" w:legacyIndent="364"/>
      <w:lvlJc w:val="left"/>
      <w:rPr>
        <w:rFonts w:ascii="Arial" w:hAnsi="Arial" w:cs="Arial" w:hint="default"/>
      </w:rPr>
    </w:lvl>
  </w:abstractNum>
  <w:abstractNum w:abstractNumId="4">
    <w:nsid w:val="4EC35005"/>
    <w:multiLevelType w:val="singleLevel"/>
    <w:tmpl w:val="2FEE381C"/>
    <w:lvl w:ilvl="0">
      <w:start w:val="1"/>
      <w:numFmt w:val="decimal"/>
      <w:lvlText w:val="(%1)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5">
    <w:nsid w:val="617E6299"/>
    <w:multiLevelType w:val="singleLevel"/>
    <w:tmpl w:val="BF06DA28"/>
    <w:lvl w:ilvl="0">
      <w:start w:val="1"/>
      <w:numFmt w:val="lowerLetter"/>
      <w:lvlText w:val="%1)"/>
      <w:legacy w:legacy="1" w:legacySpace="0" w:legacyIndent="288"/>
      <w:lvlJc w:val="left"/>
      <w:rPr>
        <w:rFonts w:ascii="Arial" w:hAnsi="Arial" w:cs="Arial" w:hint="default"/>
      </w:rPr>
    </w:lvl>
  </w:abstractNum>
  <w:abstractNum w:abstractNumId="6">
    <w:nsid w:val="789B2F41"/>
    <w:multiLevelType w:val="singleLevel"/>
    <w:tmpl w:val="02F83278"/>
    <w:lvl w:ilvl="0">
      <w:start w:val="1"/>
      <w:numFmt w:val="decimal"/>
      <w:lvlText w:val="(%1)"/>
      <w:legacy w:legacy="1" w:legacySpace="0" w:legacyIndent="345"/>
      <w:lvlJc w:val="left"/>
      <w:rPr>
        <w:rFonts w:ascii="Arial" w:hAnsi="Arial" w:cs="Arial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1"/>
    <w:lvlOverride w:ilvl="0">
      <w:lvl w:ilvl="0">
        <w:start w:val="1"/>
        <w:numFmt w:val="lowerLetter"/>
        <w:lvlText w:val="%1)"/>
        <w:legacy w:legacy="1" w:legacySpace="0" w:legacyIndent="250"/>
        <w:lvlJc w:val="left"/>
        <w:rPr>
          <w:rFonts w:ascii="Arial" w:hAnsi="Arial" w:cs="Arial" w:hint="default"/>
        </w:rPr>
      </w:lvl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B54"/>
    <w:rsid w:val="00007C58"/>
    <w:rsid w:val="0002614C"/>
    <w:rsid w:val="0022644D"/>
    <w:rsid w:val="002A1D29"/>
    <w:rsid w:val="002A3C49"/>
    <w:rsid w:val="00484414"/>
    <w:rsid w:val="00491EDE"/>
    <w:rsid w:val="0057340E"/>
    <w:rsid w:val="005824E9"/>
    <w:rsid w:val="005A7DDB"/>
    <w:rsid w:val="005D4E81"/>
    <w:rsid w:val="0069645A"/>
    <w:rsid w:val="006D30B8"/>
    <w:rsid w:val="006E798D"/>
    <w:rsid w:val="00782962"/>
    <w:rsid w:val="008377A7"/>
    <w:rsid w:val="00855494"/>
    <w:rsid w:val="009C5541"/>
    <w:rsid w:val="009F2194"/>
    <w:rsid w:val="00A03178"/>
    <w:rsid w:val="00A227D0"/>
    <w:rsid w:val="00A7759C"/>
    <w:rsid w:val="00BD76BA"/>
    <w:rsid w:val="00CE0709"/>
    <w:rsid w:val="00D065E9"/>
    <w:rsid w:val="00DE0B61"/>
    <w:rsid w:val="00E93F98"/>
    <w:rsid w:val="00F07B54"/>
    <w:rsid w:val="00F23B6C"/>
    <w:rsid w:val="00F64AEA"/>
    <w:rsid w:val="00F75A63"/>
    <w:rsid w:val="00FD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6B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6B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735</Words>
  <Characters>4268</Characters>
  <Application>Microsoft Office Word</Application>
  <DocSecurity>0</DocSecurity>
  <Lines>35</Lines>
  <Paragraphs>9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/>
  <LinksUpToDate>false</LinksUpToDate>
  <CharactersWithSpaces>4994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subject/>
  <dc:creator>Mihaela Raduta</dc:creator>
  <cp:keywords/>
  <dc:description/>
  <cp:lastModifiedBy>Marius Coratu</cp:lastModifiedBy>
  <cp:revision>3</cp:revision>
  <cp:lastPrinted>2012-12-21T07:17:00Z</cp:lastPrinted>
  <dcterms:created xsi:type="dcterms:W3CDTF">2013-12-03T13:15:00Z</dcterms:created>
  <dcterms:modified xsi:type="dcterms:W3CDTF">2013-12-03T13:20:00Z</dcterms:modified>
</cp:coreProperties>
</file>